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/>
      </w:tblPr>
      <w:tblGrid>
        <w:gridCol w:w="2834"/>
        <w:gridCol w:w="283"/>
        <w:gridCol w:w="140"/>
        <w:gridCol w:w="283"/>
        <w:gridCol w:w="1219"/>
        <w:gridCol w:w="283"/>
        <w:gridCol w:w="1220"/>
        <w:gridCol w:w="282"/>
        <w:gridCol w:w="1219"/>
        <w:gridCol w:w="283"/>
        <w:gridCol w:w="1221"/>
        <w:gridCol w:w="281"/>
        <w:gridCol w:w="1226"/>
      </w:tblGrid>
      <w:tr w:rsidR="006B7ED8">
        <w:trPr>
          <w:cantSplit/>
          <w:trHeight w:hRule="exact" w:val="425"/>
        </w:trPr>
        <w:tc>
          <w:tcPr>
            <w:tcW w:w="2834" w:type="dxa"/>
            <w:vMerge w:val="restart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 </w:t>
            </w:r>
          </w:p>
          <w:p w:rsidR="006B7ED8" w:rsidRDefault="006B7ED8">
            <w:pPr>
              <w:pStyle w:val="CVNormal"/>
              <w:rPr>
                <w:lang w:val="en-GB"/>
              </w:rPr>
            </w:pPr>
          </w:p>
        </w:tc>
        <w:tc>
          <w:tcPr>
            <w:tcW w:w="283" w:type="dxa"/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vMerge w:val="restart"/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6B7ED8">
        <w:trPr>
          <w:cantSplit/>
          <w:trHeight w:hRule="exact" w:val="425"/>
        </w:trPr>
        <w:tc>
          <w:tcPr>
            <w:tcW w:w="2834" w:type="dxa"/>
            <w:vMerge/>
            <w:shd w:val="clear" w:color="auto" w:fill="auto"/>
          </w:tcPr>
          <w:p w:rsidR="006B7ED8" w:rsidRDefault="006B7ED8">
            <w:pPr>
              <w:snapToGrid w:val="0"/>
            </w:pPr>
          </w:p>
        </w:tc>
        <w:tc>
          <w:tcPr>
            <w:tcW w:w="283" w:type="dxa"/>
            <w:tcBorders>
              <w:top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657" w:type="dxa"/>
            <w:gridSpan w:val="11"/>
            <w:vMerge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snapToGrid w:val="0"/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 w:rsidP="00E522FF">
            <w:pPr>
              <w:pStyle w:val="CVTitle"/>
              <w:snapToGrid w:val="0"/>
              <w:jc w:val="center"/>
              <w:rPr>
                <w:lang w:val="en-GB"/>
              </w:rPr>
            </w:pPr>
          </w:p>
          <w:p w:rsidR="006B7ED8" w:rsidRDefault="006B7ED8">
            <w:pPr>
              <w:pStyle w:val="CVTitle"/>
              <w:rPr>
                <w:lang w:val="en-GB"/>
              </w:rPr>
            </w:pPr>
            <w:r>
              <w:rPr>
                <w:lang w:val="en-GB"/>
              </w:rPr>
              <w:t>Curriculum Vitae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sz w:val="22"/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information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First name(s) / Surname(s) 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9E1F9C">
            <w:pPr>
              <w:pStyle w:val="CVMajor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Zoltán Lachner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Address(es)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14/a, Jahn Ferenc street, 1195 Budapest, Hungary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Nationality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Hungarian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 of birth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01.18.1959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Gender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Male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My role in this contract / Occupational field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Major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Translator, reviser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ind w:left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Work experience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More than 20 years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Since 1990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Freelance translator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Self employed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East and West Business Magazine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Art director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Reprograph Publishing Ltd.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Translator, designer-DTP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SZKI (Hungarian Institute for Research and Development)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Interpreter-translator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VIP Limousine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Tourist guide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address of employer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Zohling Papier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Occupation or position held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Sales Manager for Eastern Europe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Education and training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500077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2005 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39673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Journalism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Principal subjects/occupational skills covered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Printed and electronic advertising, design, interpreting, translating, web design, journalist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Budapest College of Management (Hungary)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39673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College degree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1980-1982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Designer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Name and type of organisation providing education and training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Fashion Design Technical School Bucharest (Romania)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39673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Certificate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Dates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1973-1978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Title of qualification awarded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39673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Designer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lastRenderedPageBreak/>
              <w:t>Name and type of organisation providing education and training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Baia Mare Fine Arts High school (Romania)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3"/>
              <w:snapToGrid w:val="0"/>
              <w:rPr>
                <w:lang w:val="en-GB"/>
              </w:rPr>
            </w:pPr>
            <w:r>
              <w:rPr>
                <w:lang w:val="en-GB"/>
              </w:rPr>
              <w:t>Level in national or international classification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39673F">
            <w:pPr>
              <w:pStyle w:val="CVNormal"/>
              <w:snapToGrid w:val="0"/>
              <w:rPr>
                <w:lang w:val="en-GB"/>
              </w:rPr>
            </w:pPr>
            <w:r>
              <w:rPr>
                <w:lang w:val="en-GB"/>
              </w:rPr>
              <w:t>Certificate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Personal skills and competences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Mother tongue(s)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Medium-FirstLine"/>
              <w:snapToGrid w:val="0"/>
              <w:spacing w:before="0"/>
              <w:rPr>
                <w:b w:val="0"/>
                <w:lang w:val="en-GB"/>
              </w:rPr>
            </w:pPr>
            <w:r>
              <w:rPr>
                <w:b w:val="0"/>
                <w:lang w:val="en-GB"/>
              </w:rPr>
              <w:t>Hungarian, Romanian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Other language(s)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Medium-FirstLine"/>
              <w:snapToGrid w:val="0"/>
              <w:spacing w:before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Self-assessment</w:t>
            </w:r>
          </w:p>
        </w:tc>
        <w:tc>
          <w:tcPr>
            <w:tcW w:w="140" w:type="dxa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Understanding</w:t>
            </w:r>
          </w:p>
        </w:tc>
        <w:tc>
          <w:tcPr>
            <w:tcW w:w="3005" w:type="dxa"/>
            <w:gridSpan w:val="4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Speaking</w:t>
            </w:r>
          </w:p>
        </w:tc>
        <w:tc>
          <w:tcPr>
            <w:tcW w:w="1507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1"/>
              <w:snapToGrid w:val="0"/>
              <w:rPr>
                <w:lang w:val="en-GB"/>
              </w:rPr>
            </w:pPr>
            <w:r>
              <w:rPr>
                <w:lang w:val="en-GB"/>
              </w:rPr>
              <w:t>Writing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Level"/>
              <w:snapToGrid w:val="0"/>
              <w:rPr>
                <w:lang w:val="en-GB"/>
              </w:rPr>
            </w:pPr>
            <w:r>
              <w:rPr>
                <w:lang w:val="en-GB"/>
              </w:rPr>
              <w:t>European level (*)</w:t>
            </w:r>
          </w:p>
        </w:tc>
        <w:tc>
          <w:tcPr>
            <w:tcW w:w="140" w:type="dxa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1502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Listening</w:t>
            </w:r>
          </w:p>
        </w:tc>
        <w:tc>
          <w:tcPr>
            <w:tcW w:w="1503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Reading</w:t>
            </w:r>
          </w:p>
        </w:tc>
        <w:tc>
          <w:tcPr>
            <w:tcW w:w="1501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Spoken interaction</w:t>
            </w:r>
          </w:p>
        </w:tc>
        <w:tc>
          <w:tcPr>
            <w:tcW w:w="150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2"/>
              <w:snapToGrid w:val="0"/>
              <w:rPr>
                <w:lang w:val="en-GB"/>
              </w:rPr>
            </w:pPr>
            <w:r>
              <w:rPr>
                <w:lang w:val="en-GB"/>
              </w:rPr>
              <w:t>Spoken production</w:t>
            </w:r>
          </w:p>
        </w:tc>
        <w:tc>
          <w:tcPr>
            <w:tcW w:w="150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Heading2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Language"/>
              <w:snapToGrid w:val="0"/>
              <w:rPr>
                <w:lang w:val="en-GB"/>
              </w:rPr>
            </w:pPr>
            <w:r>
              <w:rPr>
                <w:lang w:val="en-GB"/>
              </w:rPr>
              <w:t>English</w:t>
            </w:r>
          </w:p>
        </w:tc>
        <w:tc>
          <w:tcPr>
            <w:tcW w:w="140" w:type="dxa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C1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Language"/>
              <w:snapToGrid w:val="0"/>
              <w:rPr>
                <w:lang w:val="en-GB"/>
              </w:rPr>
            </w:pPr>
            <w:r>
              <w:rPr>
                <w:lang w:val="en-GB"/>
              </w:rPr>
              <w:t>Romanian</w:t>
            </w:r>
          </w:p>
        </w:tc>
        <w:tc>
          <w:tcPr>
            <w:tcW w:w="140" w:type="dxa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77599">
              <w:rPr>
                <w:lang w:val="en-GB"/>
              </w:rPr>
              <w:t>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77599">
              <w:rPr>
                <w:lang w:val="en-GB"/>
              </w:rPr>
              <w:t>2</w:t>
            </w:r>
          </w:p>
        </w:tc>
        <w:tc>
          <w:tcPr>
            <w:tcW w:w="28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1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77599">
              <w:rPr>
                <w:lang w:val="en-GB"/>
              </w:rPr>
              <w:t>2</w:t>
            </w:r>
          </w:p>
        </w:tc>
        <w:tc>
          <w:tcPr>
            <w:tcW w:w="28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77599">
              <w:rPr>
                <w:lang w:val="en-GB"/>
              </w:rPr>
              <w:t>2</w:t>
            </w:r>
          </w:p>
        </w:tc>
        <w:tc>
          <w:tcPr>
            <w:tcW w:w="2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Code"/>
              <w:snapToGrid w:val="0"/>
              <w:rPr>
                <w:lang w:val="en-GB"/>
              </w:rPr>
            </w:pPr>
          </w:p>
        </w:tc>
        <w:tc>
          <w:tcPr>
            <w:tcW w:w="122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6B7ED8" w:rsidRDefault="006B7ED8">
            <w:pPr>
              <w:pStyle w:val="LevelAssessment-Description"/>
              <w:snapToGrid w:val="0"/>
              <w:rPr>
                <w:lang w:val="en-GB"/>
              </w:rPr>
            </w:pPr>
            <w:r>
              <w:rPr>
                <w:lang w:val="en-GB"/>
              </w:rPr>
              <w:t>C</w:t>
            </w:r>
            <w:r w:rsidR="00C77599">
              <w:rPr>
                <w:lang w:val="en-GB"/>
              </w:rPr>
              <w:t>2</w:t>
            </w:r>
          </w:p>
        </w:tc>
      </w:tr>
      <w:tr w:rsidR="006B7ED8">
        <w:tblPrEx>
          <w:tblCellMar>
            <w:top w:w="0" w:type="dxa"/>
            <w:bottom w:w="113" w:type="dxa"/>
          </w:tblCellMar>
        </w:tblPrEx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Normal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LevelAssessment-Note"/>
              <w:snapToGrid w:val="0"/>
              <w:rPr>
                <w:lang w:val="en-GB"/>
              </w:rPr>
            </w:pPr>
            <w:r>
              <w:rPr>
                <w:lang w:val="en-GB"/>
              </w:rPr>
              <w:t xml:space="preserve">(*) </w:t>
            </w:r>
            <w:hyperlink r:id="rId7" w:history="1">
              <w:r>
                <w:rPr>
                  <w:rStyle w:val="Hiperhivatkozs"/>
                </w:rPr>
                <w:t>Common European Framework of Reference for Languages</w:t>
              </w:r>
            </w:hyperlink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Technical skills and competences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Transport, Engineering, Environment, Foodstuffs, Agriculture, IT and Telecommunications, Electronics, Road Safety, Chemicals and cosmetic products, Energy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Computer skills and competences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spacing w:line="220" w:lineRule="exact"/>
              <w:ind w:left="106" w:right="-11"/>
              <w:rPr>
                <w:lang w:val="en-GB"/>
              </w:rPr>
            </w:pPr>
            <w:r>
              <w:rPr>
                <w:lang w:val="en-GB"/>
              </w:rPr>
              <w:t>Very experienced user of Word, user of Excel, of Power Point</w:t>
            </w:r>
          </w:p>
          <w:p w:rsidR="006B7ED8" w:rsidRDefault="006B7ED8">
            <w:pPr>
              <w:spacing w:line="220" w:lineRule="exact"/>
              <w:ind w:left="106" w:right="-11"/>
              <w:rPr>
                <w:lang w:val="en-GB"/>
              </w:rPr>
            </w:pPr>
            <w:r>
              <w:rPr>
                <w:lang w:val="en-GB"/>
              </w:rPr>
              <w:t>Experienced user of Word Fast</w:t>
            </w:r>
          </w:p>
          <w:p w:rsidR="006B7ED8" w:rsidRDefault="006B7ED8">
            <w:pPr>
              <w:spacing w:line="220" w:lineRule="exact"/>
              <w:ind w:left="106" w:right="-11"/>
              <w:rPr>
                <w:lang w:val="en-GB"/>
              </w:rPr>
            </w:pPr>
            <w:r>
              <w:rPr>
                <w:lang w:val="en-GB"/>
              </w:rPr>
              <w:t>Very experienced user of Online dictionaries, of Electronic dictionaries, of Internet searching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2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Other skills and competences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 xml:space="preserve">DTP software (Corel Draw, Adobe Photoshop, Illustrator, Page Maker, Quark Express, etc., complete naturalization of books, prospects, technical manuals, etc) </w:t>
            </w:r>
          </w:p>
          <w:p w:rsidR="006B7ED8" w:rsidRDefault="006B7ED8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I worked as art director for an international publishing company – East and West Business Magazine - where I gathered most of my skills, the rest is experience.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pStyle w:val="CVSpacer"/>
              <w:snapToGrid w:val="0"/>
              <w:rPr>
                <w:lang w:val="en-GB"/>
              </w:rPr>
            </w:pP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Additional information</w:t>
            </w: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 w:rsidP="00757333">
            <w:pPr>
              <w:pStyle w:val="CVNormal-FirstLine"/>
              <w:snapToGrid w:val="0"/>
              <w:spacing w:before="0"/>
              <w:rPr>
                <w:lang w:val="en-GB"/>
              </w:rPr>
            </w:pPr>
            <w:r>
              <w:rPr>
                <w:lang w:val="en-GB"/>
              </w:rPr>
              <w:t>Freelance translator since 1990.</w:t>
            </w:r>
          </w:p>
          <w:p w:rsidR="006B7ED8" w:rsidRDefault="006B7ED8" w:rsidP="00757333">
            <w:pPr>
              <w:pStyle w:val="CVNormal-FirstLine"/>
              <w:snapToGrid w:val="0"/>
              <w:spacing w:before="0"/>
              <w:rPr>
                <w:lang w:val="en-GB"/>
              </w:rPr>
            </w:pP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Romanian Embassy at Budapest</w:t>
            </w:r>
            <w:r w:rsidR="00DA6448">
              <w:rPr>
                <w:lang w:val="en-GB"/>
              </w:rPr>
              <w:t xml:space="preserve">, permanent jobs and </w:t>
            </w:r>
            <w:r>
              <w:rPr>
                <w:lang w:val="en-GB"/>
              </w:rPr>
              <w:t>contact,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Ministry of Foreign Affairs,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Ministry of Interior,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Main Court of Justice,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Main Prosecutor Office,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Police Dpt.,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Ministry of Health,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Ministry of Agriculture,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Ministry of Transport,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Coca-Cola,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Shell,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Volanpack,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Új Alaplap Publishing,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MTV (Hungarian State Television),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Budafoki Yeast Factory,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>Hungarian Transporting Publishing Inc.,</w:t>
            </w:r>
          </w:p>
          <w:p w:rsidR="006B7ED8" w:rsidRDefault="006B7ED8">
            <w:pPr>
              <w:numPr>
                <w:ilvl w:val="0"/>
                <w:numId w:val="1"/>
              </w:numPr>
              <w:tabs>
                <w:tab w:val="left" w:pos="427"/>
              </w:tabs>
              <w:suppressAutoHyphens w:val="0"/>
              <w:spacing w:line="220" w:lineRule="exact"/>
              <w:ind w:left="427" w:right="-20" w:hanging="283"/>
              <w:rPr>
                <w:lang w:val="en-GB"/>
              </w:rPr>
            </w:pPr>
            <w:r>
              <w:rPr>
                <w:lang w:val="en-GB"/>
              </w:rPr>
              <w:t xml:space="preserve">Csiron Ltd. etc. </w:t>
            </w:r>
          </w:p>
        </w:tc>
      </w:tr>
      <w:tr w:rsidR="006B7ED8">
        <w:trPr>
          <w:cantSplit/>
        </w:trPr>
        <w:tc>
          <w:tcPr>
            <w:tcW w:w="3117" w:type="dxa"/>
            <w:gridSpan w:val="2"/>
            <w:shd w:val="clear" w:color="auto" w:fill="auto"/>
          </w:tcPr>
          <w:p w:rsidR="006B7ED8" w:rsidRDefault="006B7ED8">
            <w:pPr>
              <w:pStyle w:val="CVHeading1"/>
              <w:snapToGrid w:val="0"/>
              <w:spacing w:before="0"/>
              <w:rPr>
                <w:lang w:val="en-GB"/>
              </w:rPr>
            </w:pPr>
          </w:p>
        </w:tc>
        <w:tc>
          <w:tcPr>
            <w:tcW w:w="7655" w:type="dxa"/>
            <w:gridSpan w:val="11"/>
            <w:tcBorders>
              <w:left w:val="single" w:sz="1" w:space="0" w:color="000000"/>
            </w:tcBorders>
            <w:shd w:val="clear" w:color="auto" w:fill="auto"/>
          </w:tcPr>
          <w:p w:rsidR="006B7ED8" w:rsidRDefault="006B7ED8">
            <w:pPr>
              <w:shd w:val="clear" w:color="auto" w:fill="FFFFFF"/>
              <w:snapToGrid w:val="0"/>
              <w:rPr>
                <w:b/>
                <w:lang w:val="en-GB"/>
              </w:rPr>
            </w:pPr>
          </w:p>
        </w:tc>
      </w:tr>
    </w:tbl>
    <w:p w:rsidR="006B7ED8" w:rsidRDefault="006B7ED8">
      <w:pPr>
        <w:pStyle w:val="CVNormal"/>
      </w:pPr>
    </w:p>
    <w:p w:rsidR="006B7ED8" w:rsidRDefault="006B7ED8">
      <w:pPr>
        <w:pStyle w:val="CVNormal"/>
      </w:pPr>
      <w:r>
        <w:t>Signature of person concerned (translator/reviser)</w:t>
      </w:r>
    </w:p>
    <w:p w:rsidR="006B7ED8" w:rsidRDefault="006B7ED8">
      <w:pPr>
        <w:pStyle w:val="CVNormal"/>
      </w:pPr>
    </w:p>
    <w:p w:rsidR="006B7ED8" w:rsidRDefault="006B7ED8" w:rsidP="009E1F9C">
      <w:pPr>
        <w:pStyle w:val="CVNormal"/>
      </w:pPr>
      <w:r>
        <w:t>I, Zoltán Lachner hereby declare that I am prepared to accept translation/revision/review jobs from</w:t>
      </w:r>
      <w:r w:rsidR="009E1F9C">
        <w:t xml:space="preserve"> </w:t>
      </w:r>
      <w:r>
        <w:t>ETC Europe’s shareholder</w:t>
      </w:r>
      <w:r>
        <w:rPr>
          <w:color w:val="FF0000"/>
        </w:rPr>
        <w:t xml:space="preserve"> </w:t>
      </w:r>
      <w:r>
        <w:t>(ILS Nemzetközi Fordító Szolgálat Kft.) for the purposes of the contract under procedure 104/PP/ENT/IMA/12/1111.</w:t>
      </w:r>
    </w:p>
    <w:p w:rsidR="006B7ED8" w:rsidRDefault="006B7ED8">
      <w:pPr>
        <w:pStyle w:val="CVNormal"/>
      </w:pPr>
    </w:p>
    <w:p w:rsidR="006B7ED8" w:rsidRDefault="006B7ED8">
      <w:pPr>
        <w:pStyle w:val="CVNormal"/>
      </w:pPr>
    </w:p>
    <w:p w:rsidR="006B7ED8" w:rsidRDefault="006B7ED8">
      <w:pPr>
        <w:pStyle w:val="CVNormal"/>
      </w:pPr>
    </w:p>
    <w:p w:rsidR="006B7ED8" w:rsidRDefault="006B7ED8">
      <w:pPr>
        <w:pStyle w:val="CVNormal"/>
      </w:pPr>
      <w:r>
        <w:t>Signature:</w:t>
      </w:r>
    </w:p>
    <w:sectPr w:rsidR="006B7ED8" w:rsidSect="00C74382">
      <w:footerReference w:type="default" r:id="rId8"/>
      <w:pgSz w:w="11906" w:h="16838"/>
      <w:pgMar w:top="851" w:right="567" w:bottom="1003" w:left="567" w:header="708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3333" w:rsidRDefault="00163333" w:rsidP="006B7ED8">
      <w:pPr>
        <w:pStyle w:val="SmallGap"/>
      </w:pPr>
      <w:r>
        <w:separator/>
      </w:r>
    </w:p>
  </w:endnote>
  <w:endnote w:type="continuationSeparator" w:id="0">
    <w:p w:rsidR="00163333" w:rsidRDefault="00163333" w:rsidP="006B7ED8">
      <w:pPr>
        <w:pStyle w:val="SmallGap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13" w:type="dxa"/>
      <w:tblLayout w:type="fixed"/>
      <w:tblCellMar>
        <w:left w:w="113" w:type="dxa"/>
        <w:right w:w="113" w:type="dxa"/>
      </w:tblCellMar>
      <w:tblLook w:val="0000"/>
    </w:tblPr>
    <w:tblGrid>
      <w:gridCol w:w="3117"/>
      <w:gridCol w:w="7655"/>
    </w:tblGrid>
    <w:tr w:rsidR="00DA6448">
      <w:trPr>
        <w:cantSplit/>
      </w:trPr>
      <w:tc>
        <w:tcPr>
          <w:tcW w:w="3117" w:type="dxa"/>
          <w:shd w:val="clear" w:color="auto" w:fill="auto"/>
        </w:tcPr>
        <w:p w:rsidR="00DA6448" w:rsidRDefault="00DA6448">
          <w:pPr>
            <w:pStyle w:val="CVFooterLeft"/>
            <w:snapToGrid w:val="0"/>
            <w:ind w:left="-5" w:right="7" w:firstLine="156"/>
          </w:pPr>
          <w:r>
            <w:t xml:space="preserve">Page </w:t>
          </w:r>
          <w:fldSimple w:instr=" PAGE ">
            <w:r w:rsidR="00C77599">
              <w:rPr>
                <w:noProof/>
              </w:rPr>
              <w:t>2</w:t>
            </w:r>
          </w:fldSimple>
          <w:r>
            <w:rPr>
              <w:shd w:val="clear" w:color="auto" w:fill="FFFFFF"/>
            </w:rPr>
            <w:t>/</w:t>
          </w:r>
          <w:r w:rsidR="007A3D6E">
            <w:rPr>
              <w:shd w:val="clear" w:color="auto" w:fill="FFFFFF"/>
            </w:rPr>
            <w:fldChar w:fldCharType="begin"/>
          </w:r>
          <w:r>
            <w:rPr>
              <w:shd w:val="clear" w:color="auto" w:fill="FFFFFF"/>
            </w:rPr>
            <w:instrText xml:space="preserve"> NUMPAGES \*Arabic </w:instrText>
          </w:r>
          <w:r w:rsidR="007A3D6E">
            <w:rPr>
              <w:shd w:val="clear" w:color="auto" w:fill="FFFFFF"/>
            </w:rPr>
            <w:fldChar w:fldCharType="separate"/>
          </w:r>
          <w:r w:rsidR="00C77599">
            <w:rPr>
              <w:noProof/>
              <w:shd w:val="clear" w:color="auto" w:fill="FFFFFF"/>
            </w:rPr>
            <w:t>2</w:t>
          </w:r>
          <w:r w:rsidR="007A3D6E">
            <w:rPr>
              <w:shd w:val="clear" w:color="auto" w:fill="FFFFFF"/>
            </w:rPr>
            <w:fldChar w:fldCharType="end"/>
          </w:r>
          <w:r>
            <w:rPr>
              <w:shd w:val="clear" w:color="auto" w:fill="FFFFFF"/>
            </w:rPr>
            <w:t xml:space="preserve"> </w:t>
          </w:r>
          <w:r>
            <w:t xml:space="preserve">- Curriculum vitae of </w:t>
          </w:r>
        </w:p>
        <w:p w:rsidR="00DA6448" w:rsidRDefault="00DA6448">
          <w:pPr>
            <w:pStyle w:val="CVFooterLeft"/>
            <w:ind w:left="-5" w:right="7" w:firstLine="0"/>
          </w:pPr>
          <w:r>
            <w:t xml:space="preserve">Lachner Zoltán </w:t>
          </w:r>
        </w:p>
      </w:tc>
      <w:tc>
        <w:tcPr>
          <w:tcW w:w="7655" w:type="dxa"/>
          <w:tcBorders>
            <w:left w:val="single" w:sz="1" w:space="0" w:color="000000"/>
          </w:tcBorders>
          <w:shd w:val="clear" w:color="auto" w:fill="auto"/>
        </w:tcPr>
        <w:p w:rsidR="00DA6448" w:rsidRDefault="00DA6448">
          <w:pPr>
            <w:pStyle w:val="CVFooterRight"/>
            <w:snapToGrid w:val="0"/>
            <w:rPr>
              <w:lang w:val="en-US"/>
            </w:rPr>
          </w:pPr>
        </w:p>
        <w:p w:rsidR="00DA6448" w:rsidRDefault="00DA6448">
          <w:pPr>
            <w:pStyle w:val="CVFooterRight"/>
          </w:pPr>
          <w:r>
            <w:t>© European Union, 2004-2010   24082010</w:t>
          </w:r>
        </w:p>
      </w:tc>
    </w:tr>
  </w:tbl>
  <w:p w:rsidR="00DA6448" w:rsidRDefault="00DA6448">
    <w:pPr>
      <w:pStyle w:val="CVFooter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3333" w:rsidRDefault="00163333" w:rsidP="006B7ED8">
      <w:pPr>
        <w:pStyle w:val="SmallGap"/>
      </w:pPr>
      <w:r>
        <w:separator/>
      </w:r>
    </w:p>
  </w:footnote>
  <w:footnote w:type="continuationSeparator" w:id="0">
    <w:p w:rsidR="00163333" w:rsidRDefault="00163333" w:rsidP="006B7ED8">
      <w:pPr>
        <w:pStyle w:val="SmallGap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"/>
      <w:lvlJc w:val="left"/>
      <w:pPr>
        <w:tabs>
          <w:tab w:val="num" w:pos="980"/>
        </w:tabs>
        <w:ind w:left="98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20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57333"/>
    <w:rsid w:val="0007489C"/>
    <w:rsid w:val="000F3160"/>
    <w:rsid w:val="00163333"/>
    <w:rsid w:val="0039673F"/>
    <w:rsid w:val="00500077"/>
    <w:rsid w:val="00631151"/>
    <w:rsid w:val="006B7ED8"/>
    <w:rsid w:val="00757333"/>
    <w:rsid w:val="007A3D6E"/>
    <w:rsid w:val="00847DE9"/>
    <w:rsid w:val="009E1F9C"/>
    <w:rsid w:val="00C74382"/>
    <w:rsid w:val="00C77599"/>
    <w:rsid w:val="00DA6448"/>
    <w:rsid w:val="00DF586F"/>
    <w:rsid w:val="00E52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C74382"/>
    <w:pPr>
      <w:suppressAutoHyphens/>
    </w:pPr>
    <w:rPr>
      <w:rFonts w:ascii="Arial Narrow" w:hAnsi="Arial Narrow"/>
      <w:lang w:val="en-US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1z0">
    <w:name w:val="WW8Num1z0"/>
    <w:rsid w:val="00C74382"/>
    <w:rPr>
      <w:rFonts w:ascii="Wingdings" w:hAnsi="Wingdings"/>
    </w:rPr>
  </w:style>
  <w:style w:type="character" w:customStyle="1" w:styleId="WW8Num1z1">
    <w:name w:val="WW8Num1z1"/>
    <w:rsid w:val="00C74382"/>
    <w:rPr>
      <w:rFonts w:ascii="Courier New" w:hAnsi="Courier New" w:cs="Courier New"/>
    </w:rPr>
  </w:style>
  <w:style w:type="character" w:customStyle="1" w:styleId="WW8Num1z3">
    <w:name w:val="WW8Num1z3"/>
    <w:rsid w:val="00C74382"/>
    <w:rPr>
      <w:rFonts w:ascii="Symbol" w:hAnsi="Symbol"/>
    </w:rPr>
  </w:style>
  <w:style w:type="character" w:customStyle="1" w:styleId="Bekezdsalapbettpusa1">
    <w:name w:val="Bekezdés alapbetűtípusa1"/>
    <w:rsid w:val="00C74382"/>
  </w:style>
  <w:style w:type="character" w:customStyle="1" w:styleId="FootnoteCharacters">
    <w:name w:val="Footnote Characters"/>
    <w:rsid w:val="00C74382"/>
  </w:style>
  <w:style w:type="character" w:customStyle="1" w:styleId="WW-DefaultParagraphFont">
    <w:name w:val="WW-Default Paragraph Font"/>
    <w:rsid w:val="00C74382"/>
  </w:style>
  <w:style w:type="character" w:styleId="Oldalszm">
    <w:name w:val="page number"/>
    <w:basedOn w:val="WW-DefaultParagraphFont"/>
    <w:rsid w:val="00C74382"/>
  </w:style>
  <w:style w:type="character" w:styleId="Hiperhivatkozs">
    <w:name w:val="Hyperlink"/>
    <w:rsid w:val="00C74382"/>
    <w:rPr>
      <w:color w:val="0000FF"/>
      <w:u w:val="single"/>
    </w:rPr>
  </w:style>
  <w:style w:type="character" w:customStyle="1" w:styleId="EndnoteCharacters">
    <w:name w:val="Endnote Characters"/>
    <w:rsid w:val="00C74382"/>
  </w:style>
  <w:style w:type="character" w:customStyle="1" w:styleId="CharChar">
    <w:name w:val="Char Char"/>
    <w:basedOn w:val="Bekezdsalapbettpusa1"/>
    <w:rsid w:val="00C74382"/>
    <w:rPr>
      <w:rFonts w:ascii="Arial Narrow" w:hAnsi="Arial Narrow"/>
      <w:lang w:val="en-US" w:eastAsia="ar-SA" w:bidi="ar-SA"/>
    </w:rPr>
  </w:style>
  <w:style w:type="paragraph" w:customStyle="1" w:styleId="Cmsor">
    <w:name w:val="Címsor"/>
    <w:basedOn w:val="Norml"/>
    <w:next w:val="Szvegtrzs"/>
    <w:rsid w:val="00C74382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Szvegtrzs">
    <w:name w:val="Body Text"/>
    <w:basedOn w:val="Norml"/>
    <w:rsid w:val="00C74382"/>
    <w:pPr>
      <w:spacing w:after="120"/>
    </w:pPr>
  </w:style>
  <w:style w:type="paragraph" w:styleId="Lista">
    <w:name w:val="List"/>
    <w:basedOn w:val="Szvegtrzs"/>
    <w:rsid w:val="00C74382"/>
  </w:style>
  <w:style w:type="paragraph" w:customStyle="1" w:styleId="Felirat">
    <w:name w:val="Felirat"/>
    <w:basedOn w:val="Norml"/>
    <w:rsid w:val="00C74382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Trgymutat">
    <w:name w:val="Tárgymutató"/>
    <w:basedOn w:val="Norml"/>
    <w:rsid w:val="00C74382"/>
    <w:pPr>
      <w:suppressLineNumbers/>
    </w:pPr>
  </w:style>
  <w:style w:type="paragraph" w:styleId="llb">
    <w:name w:val="footer"/>
    <w:basedOn w:val="Norml"/>
    <w:rsid w:val="00C74382"/>
    <w:pPr>
      <w:suppressLineNumbers/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Szvegtrzs"/>
    <w:rsid w:val="00C74382"/>
    <w:pPr>
      <w:suppressLineNumbers/>
    </w:pPr>
  </w:style>
  <w:style w:type="paragraph" w:customStyle="1" w:styleId="TableHeading">
    <w:name w:val="Table Heading"/>
    <w:basedOn w:val="TableContents"/>
    <w:rsid w:val="00C74382"/>
    <w:pPr>
      <w:jc w:val="center"/>
    </w:pPr>
    <w:rPr>
      <w:b/>
      <w:bCs/>
      <w:i/>
      <w:iCs/>
    </w:rPr>
  </w:style>
  <w:style w:type="paragraph" w:customStyle="1" w:styleId="CVTitle">
    <w:name w:val="CV Title"/>
    <w:basedOn w:val="Norml"/>
    <w:rsid w:val="00C74382"/>
    <w:pPr>
      <w:ind w:left="113" w:right="113"/>
      <w:jc w:val="right"/>
    </w:pPr>
    <w:rPr>
      <w:b/>
      <w:bCs/>
      <w:spacing w:val="10"/>
      <w:sz w:val="28"/>
      <w:lang w:val="fr-FR"/>
    </w:rPr>
  </w:style>
  <w:style w:type="paragraph" w:customStyle="1" w:styleId="CVHeading1">
    <w:name w:val="CV Heading 1"/>
    <w:basedOn w:val="Norml"/>
    <w:next w:val="Norml"/>
    <w:rsid w:val="00C74382"/>
    <w:pPr>
      <w:spacing w:before="74"/>
      <w:ind w:left="113" w:right="113"/>
      <w:jc w:val="right"/>
    </w:pPr>
    <w:rPr>
      <w:b/>
      <w:sz w:val="24"/>
    </w:rPr>
  </w:style>
  <w:style w:type="paragraph" w:customStyle="1" w:styleId="CVHeading2">
    <w:name w:val="CV Heading 2"/>
    <w:basedOn w:val="CVHeading1"/>
    <w:next w:val="Norml"/>
    <w:rsid w:val="00C74382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C74382"/>
    <w:pPr>
      <w:spacing w:before="74"/>
    </w:pPr>
  </w:style>
  <w:style w:type="paragraph" w:customStyle="1" w:styleId="CVHeading3">
    <w:name w:val="CV Heading 3"/>
    <w:basedOn w:val="Norml"/>
    <w:next w:val="Norml"/>
    <w:rsid w:val="00C74382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rsid w:val="00C74382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C74382"/>
    <w:rPr>
      <w:b/>
    </w:rPr>
  </w:style>
  <w:style w:type="paragraph" w:customStyle="1" w:styleId="LevelAssessment-Code">
    <w:name w:val="Level Assessment - Code"/>
    <w:basedOn w:val="Norml"/>
    <w:next w:val="LevelAssessment-Description"/>
    <w:rsid w:val="00C74382"/>
    <w:pPr>
      <w:ind w:left="28"/>
      <w:jc w:val="center"/>
    </w:pPr>
    <w:rPr>
      <w:sz w:val="18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C74382"/>
    <w:pPr>
      <w:textAlignment w:val="bottom"/>
    </w:pPr>
  </w:style>
  <w:style w:type="paragraph" w:customStyle="1" w:styleId="SmallGap">
    <w:name w:val="Small Gap"/>
    <w:basedOn w:val="Norml"/>
    <w:next w:val="Norml"/>
    <w:rsid w:val="00C74382"/>
    <w:rPr>
      <w:sz w:val="10"/>
    </w:rPr>
  </w:style>
  <w:style w:type="paragraph" w:customStyle="1" w:styleId="CVHeadingLevel">
    <w:name w:val="CV Heading Level"/>
    <w:basedOn w:val="CVHeading3"/>
    <w:next w:val="Norml"/>
    <w:rsid w:val="00C74382"/>
    <w:rPr>
      <w:i/>
    </w:rPr>
  </w:style>
  <w:style w:type="paragraph" w:customStyle="1" w:styleId="LevelAssessment-Heading1">
    <w:name w:val="Level Assessment - Heading 1"/>
    <w:basedOn w:val="LevelAssessment-Code"/>
    <w:rsid w:val="00C74382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l"/>
    <w:rsid w:val="00C74382"/>
    <w:pPr>
      <w:ind w:left="57" w:right="57"/>
      <w:jc w:val="center"/>
    </w:pPr>
    <w:rPr>
      <w:sz w:val="18"/>
    </w:rPr>
  </w:style>
  <w:style w:type="paragraph" w:customStyle="1" w:styleId="LevelAssessment-Note">
    <w:name w:val="Level Assessment - Note"/>
    <w:basedOn w:val="LevelAssessment-Code"/>
    <w:rsid w:val="00C74382"/>
    <w:pPr>
      <w:ind w:left="113"/>
      <w:jc w:val="left"/>
    </w:pPr>
    <w:rPr>
      <w:i/>
    </w:rPr>
  </w:style>
  <w:style w:type="paragraph" w:customStyle="1" w:styleId="CVMajor">
    <w:name w:val="CV Major"/>
    <w:basedOn w:val="Norml"/>
    <w:rsid w:val="00C74382"/>
    <w:pPr>
      <w:ind w:left="113" w:right="113"/>
    </w:pPr>
    <w:rPr>
      <w:b/>
      <w:sz w:val="24"/>
    </w:rPr>
  </w:style>
  <w:style w:type="paragraph" w:customStyle="1" w:styleId="CVMajor-FirstLine">
    <w:name w:val="CV Major - First Line"/>
    <w:basedOn w:val="CVMajor"/>
    <w:next w:val="CVMajor"/>
    <w:rsid w:val="00C74382"/>
    <w:pPr>
      <w:spacing w:before="74"/>
    </w:pPr>
  </w:style>
  <w:style w:type="paragraph" w:customStyle="1" w:styleId="CVMedium">
    <w:name w:val="CV Medium"/>
    <w:basedOn w:val="CVMajor"/>
    <w:rsid w:val="00C74382"/>
    <w:rPr>
      <w:sz w:val="22"/>
    </w:rPr>
  </w:style>
  <w:style w:type="paragraph" w:customStyle="1" w:styleId="CVMedium-FirstLine">
    <w:name w:val="CV Medium - First Line"/>
    <w:basedOn w:val="CVMedium"/>
    <w:next w:val="CVMedium"/>
    <w:rsid w:val="00C74382"/>
    <w:pPr>
      <w:spacing w:before="74"/>
    </w:pPr>
  </w:style>
  <w:style w:type="paragraph" w:customStyle="1" w:styleId="CVNormal">
    <w:name w:val="CV Normal"/>
    <w:basedOn w:val="CVMedium"/>
    <w:rsid w:val="00C74382"/>
    <w:rPr>
      <w:b w:val="0"/>
      <w:sz w:val="20"/>
    </w:rPr>
  </w:style>
  <w:style w:type="paragraph" w:customStyle="1" w:styleId="CVSpacer">
    <w:name w:val="CV Spacer"/>
    <w:basedOn w:val="CVNormal"/>
    <w:rsid w:val="00C74382"/>
    <w:rPr>
      <w:sz w:val="4"/>
    </w:rPr>
  </w:style>
  <w:style w:type="paragraph" w:customStyle="1" w:styleId="CVNormal-FirstLine">
    <w:name w:val="CV Normal - First Line"/>
    <w:basedOn w:val="CVNormal"/>
    <w:next w:val="CVNormal"/>
    <w:rsid w:val="00C74382"/>
    <w:pPr>
      <w:spacing w:before="74"/>
    </w:pPr>
  </w:style>
  <w:style w:type="paragraph" w:customStyle="1" w:styleId="CVFooterLeft">
    <w:name w:val="CV Footer Left"/>
    <w:basedOn w:val="Norml"/>
    <w:rsid w:val="00C74382"/>
    <w:pPr>
      <w:ind w:firstLine="360"/>
      <w:jc w:val="right"/>
    </w:pPr>
    <w:rPr>
      <w:bCs/>
      <w:sz w:val="16"/>
    </w:rPr>
  </w:style>
  <w:style w:type="paragraph" w:customStyle="1" w:styleId="CVFooterRight">
    <w:name w:val="CV Footer Right"/>
    <w:basedOn w:val="Norml"/>
    <w:rsid w:val="00C74382"/>
    <w:rPr>
      <w:bCs/>
      <w:sz w:val="16"/>
      <w:lang w:val="de-DE"/>
    </w:rPr>
  </w:style>
  <w:style w:type="paragraph" w:styleId="lfej">
    <w:name w:val="header"/>
    <w:basedOn w:val="Norml"/>
    <w:rsid w:val="00C74382"/>
    <w:pPr>
      <w:tabs>
        <w:tab w:val="center" w:pos="4819"/>
        <w:tab w:val="right" w:pos="9638"/>
      </w:tabs>
    </w:pPr>
  </w:style>
  <w:style w:type="paragraph" w:styleId="Buborkszveg">
    <w:name w:val="Balloon Text"/>
    <w:basedOn w:val="Norml"/>
    <w:rsid w:val="00C74382"/>
    <w:rPr>
      <w:rFonts w:ascii="Tahoma" w:hAnsi="Tahoma" w:cs="Tahoma"/>
      <w:sz w:val="16"/>
      <w:szCs w:val="16"/>
    </w:rPr>
  </w:style>
  <w:style w:type="paragraph" w:customStyle="1" w:styleId="Tblzattartalom">
    <w:name w:val="Táblázattartalom"/>
    <w:basedOn w:val="Norml"/>
    <w:rsid w:val="00C74382"/>
    <w:pPr>
      <w:suppressLineNumbers/>
    </w:pPr>
  </w:style>
  <w:style w:type="paragraph" w:customStyle="1" w:styleId="Tblzatfejlc">
    <w:name w:val="Táblázatfejléc"/>
    <w:basedOn w:val="Tblzattartalom"/>
    <w:rsid w:val="00C74382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uropass.cedefop.europa.eu/LanguageSelfAssessmentGrid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485</Words>
  <Characters>3350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Europass Curriculum Vitae</vt:lpstr>
    </vt:vector>
  </TitlesOfParts>
  <Company/>
  <LinksUpToDate>false</LinksUpToDate>
  <CharactersWithSpaces>3828</CharactersWithSpaces>
  <SharedDoc>false</SharedDoc>
  <HLinks>
    <vt:vector size="6" baseType="variant">
      <vt:variant>
        <vt:i4>6750304</vt:i4>
      </vt:variant>
      <vt:variant>
        <vt:i4>0</vt:i4>
      </vt:variant>
      <vt:variant>
        <vt:i4>0</vt:i4>
      </vt:variant>
      <vt:variant>
        <vt:i4>5</vt:i4>
      </vt:variant>
      <vt:variant>
        <vt:lpwstr>http://europass.cedefop.europa.eu/LanguageSelfAssessmentGrid/en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Curriculum Vitae</dc:title>
  <dc:creator>PHT</dc:creator>
  <cp:lastModifiedBy>Apa</cp:lastModifiedBy>
  <cp:revision>3</cp:revision>
  <cp:lastPrinted>2011-08-29T11:56:00Z</cp:lastPrinted>
  <dcterms:created xsi:type="dcterms:W3CDTF">2012-03-01T11:45:00Z</dcterms:created>
  <dcterms:modified xsi:type="dcterms:W3CDTF">2012-03-28T23:00:00Z</dcterms:modified>
</cp:coreProperties>
</file>