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-185420</wp:posOffset>
                </wp:positionV>
                <wp:extent cx="1028700" cy="1409700"/>
                <wp:effectExtent l="9525" t="9525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097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vertAlign w:val="baseline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843915" cy="1197610"/>
                                  <wp:effectExtent l="0" t="0" r="13335" b="2540"/>
                                  <wp:docPr id="2" name="图片 1" descr="陶太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陶太国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915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8pt;margin-top:-14.6pt;height:111pt;width:81pt;z-index:251658240;mso-width-relative:page;mso-height-relative:page;" filled="f" stroked="t" coordsize="21600,21600" o:gfxdata="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Wu&#10;jRHbAAAACwEAAA8AAAAAAAAAAQAgAAAAIgAAAGRycy9kb3ducmV2LnhtbFBLAQIUABQAAAAIAIdO&#10;4kBzuoNz5wEAAMEDAAAOAAAAAAAAAAEAIAAAACoBAABkcnMvZTJvRG9jLnhtbFBLBQYAAAAABgAG&#10;AFkBAACDBQAAAAA=&#10;">
                <v:fill on="f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宋体"/>
                          <w:sz w:val="24"/>
                          <w:szCs w:val="24"/>
                          <w:vertAlign w:val="baseline"/>
                          <w:lang w:eastAsia="zh-CN"/>
                        </w:rPr>
                        <w:drawing>
                          <wp:inline distT="0" distB="0" distL="114300" distR="114300">
                            <wp:extent cx="843915" cy="1197610"/>
                            <wp:effectExtent l="0" t="0" r="13335" b="2540"/>
                            <wp:docPr id="2" name="图片 1" descr="陶太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陶太国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915" cy="1197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华文行楷" w:cs="Times New Roman"/>
          <w:b w:val="0"/>
          <w:bCs w:val="0"/>
          <w:sz w:val="36"/>
          <w:szCs w:val="36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      </w:t>
      </w:r>
    </w:p>
    <w:p>
      <w:pP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Tim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vertAlign w:val="baseli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         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sz w:val="24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lang w:val="en-US" w:eastAsia="zh-CN"/>
        </w:rPr>
        <w:t>Job Intention</w:t>
      </w:r>
      <w:r>
        <w:rPr>
          <w:rFonts w:hint="eastAsia" w:ascii="Times New Roman" w:hAnsi="Times New Roman" w:eastAsia="华文楷体" w:cs="Times New Roman"/>
          <w:b/>
          <w:bCs/>
          <w:color w:val="000000"/>
          <w:sz w:val="24"/>
          <w:lang w:val="en-US" w:eastAsia="zh-CN"/>
        </w:rPr>
        <w:t>: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lang w:val="en-US" w:eastAsia="zh-CN"/>
        </w:rPr>
        <w:t>English Translator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</w:rPr>
        <w:t xml:space="preserve"> </w:t>
      </w:r>
    </w:p>
    <w:p>
      <w:pPr>
        <w:spacing w:line="240" w:lineRule="auto"/>
        <w:rPr>
          <w:rFonts w:hint="default" w:ascii="Times New Roman" w:hAnsi="Times New Roman" w:eastAsia="华文行楷" w:cs="Times New Roman"/>
          <w:b w:val="0"/>
          <w:bCs w:val="0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>*</w:t>
      </w:r>
      <w:r>
        <w:rPr>
          <w:rFonts w:hint="default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B</w:t>
      </w:r>
      <w:r>
        <w:rPr>
          <w:rFonts w:hint="eastAsia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asic</w:t>
      </w:r>
      <w:r>
        <w:rPr>
          <w:rFonts w:hint="default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 xml:space="preserve"> I</w:t>
      </w:r>
      <w:r>
        <w:rPr>
          <w:rFonts w:hint="eastAsia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nformation</w:t>
      </w: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 xml:space="preserve">                                      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Gender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>: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Male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Education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: Master of Arts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 xml:space="preserve">                   </w:t>
      </w:r>
    </w:p>
    <w:p>
      <w:pPr>
        <w:rPr>
          <w:rFonts w:hint="eastAsia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Date of Birth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:1990.12  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 xml:space="preserve">Birth of Place: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Huanggang, Hubei Province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Tel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>: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18709279656   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E-mail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 xml:space="preserve">: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instrText xml:space="preserve"> HYPERLINK "mailto:1253493029@qq.com" </w:instrTex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taotim</w:t>
      </w:r>
      <w:r>
        <w:rPr>
          <w:rStyle w:val="3"/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>@</w:t>
      </w:r>
      <w:r>
        <w:rPr>
          <w:rStyle w:val="3"/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126</w:t>
      </w:r>
      <w:r>
        <w:rPr>
          <w:rStyle w:val="3"/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>.com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fldChar w:fldCharType="end"/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Major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Foreign Linguistics and Applied Linguistics</w:t>
      </w:r>
    </w:p>
    <w:p>
      <w:pPr>
        <w:rPr>
          <w:rFonts w:hint="default" w:ascii="Times New Roman" w:hAnsi="Times New Roman" w:eastAsia="华文行楷" w:cs="Times New Roman"/>
          <w:b w:val="0"/>
          <w:bCs w:val="0"/>
          <w:snapToGrid w:val="0"/>
          <w:color w:val="000000"/>
          <w:w w:val="0"/>
          <w:szCs w:val="21"/>
          <w:u w:val="single" w:color="000000"/>
          <w:shd w:val="clear" w:color="000000" w:fill="000000"/>
        </w:rPr>
      </w:pP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>*</w:t>
      </w:r>
      <w:r>
        <w:rPr>
          <w:rFonts w:hint="default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Education Background</w:t>
      </w: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 xml:space="preserve">                                      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School of Graduation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: Xi’an Polytechnic University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>（Sep, 2014 to Apr, 2017）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 xml:space="preserve">          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Major Courses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 xml:space="preserve">: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Systemic Functional Linguistics, Translation Theory, etc.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华文楷体" w:cs="Times New Roman"/>
          <w:b/>
          <w:bCs/>
          <w:color w:val="000000"/>
          <w:sz w:val="24"/>
          <w:szCs w:val="24"/>
          <w:lang w:val="en-US" w:eastAsia="zh-CN"/>
        </w:rPr>
        <w:t>Selected Courses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 xml:space="preserve">: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lang w:val="en-US" w:eastAsia="zh-CN"/>
        </w:rPr>
        <w:t xml:space="preserve">Cross-cultural Communication, A Comparison of Western and Eastern Cultures, etc. 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</w:rPr>
        <w:t xml:space="preserve">               </w:t>
      </w:r>
    </w:p>
    <w:p>
      <w:pPr>
        <w:rPr>
          <w:rFonts w:hint="default" w:ascii="Times New Roman" w:hAnsi="Times New Roman" w:eastAsia="华文行楷" w:cs="Times New Roman"/>
          <w:b w:val="0"/>
          <w:bCs w:val="0"/>
          <w:color w:val="000000"/>
          <w:sz w:val="18"/>
          <w:szCs w:val="18"/>
          <w:u w:val="single"/>
        </w:rPr>
      </w:pP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>*</w:t>
      </w:r>
      <w:r>
        <w:rPr>
          <w:rFonts w:hint="default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C</w:t>
      </w:r>
      <w:r>
        <w:rPr>
          <w:rFonts w:hint="eastAsia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ertificates</w:t>
      </w:r>
      <w:r>
        <w:rPr>
          <w:rFonts w:hint="default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 xml:space="preserve">                                                      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1.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National English Contest for College Students(Second Class Prize, 2015)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  <w:t xml:space="preserve">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2.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  <w:t>TE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M 8(2014)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  <w:t xml:space="preserve">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3.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The 19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vertAlign w:val="superscript"/>
          <w:lang w:val="en-US" w:eastAsia="zh-CN"/>
        </w:rPr>
        <w:t>th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Translation Contest of Hubei Province(Third Class Prize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, 2013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)</w:t>
      </w:r>
    </w:p>
    <w:p>
      <w:pPr>
        <w:ind w:left="901" w:hanging="900" w:hangingChars="300"/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</w:pP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>*</w:t>
      </w:r>
      <w:r>
        <w:rPr>
          <w:rFonts w:hint="default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Practice</w:t>
      </w: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 xml:space="preserve">                                                    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1.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Software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l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ocalization (Worked for the ABBYY Language Service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in 2016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Translated on the Internet aided by the Smart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CAT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. The translated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software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is A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BBYY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Fine Reader 14.)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2.Translated a m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onograph with 800 thousand words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in 2015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The name of the masterpiece is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Retail Trading Algorithms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It is my supervisor’s translation project. I translated it first and my supervisor edited it later. After that, I compared the two versions and learned many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wording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skills from that project.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3.Video localization.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  <w:t xml:space="preserve">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Have translated several series types of documentaries from 2013 to 2014.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4.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Basketball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players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information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t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ranslation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from 2012 to 2013.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eastAsia="zh-CN"/>
        </w:rPr>
        <w:t xml:space="preserve">         </w:t>
      </w:r>
    </w:p>
    <w:p>
      <w:pPr>
        <w:tabs>
          <w:tab w:val="left" w:pos="2745"/>
        </w:tabs>
        <w:rPr>
          <w:rFonts w:hint="default" w:ascii="Times New Roman" w:hAnsi="Times New Roman" w:eastAsia="华文行楷" w:cs="Times New Roman"/>
          <w:b w:val="0"/>
          <w:bCs w:val="0"/>
          <w:color w:val="000000"/>
          <w:szCs w:val="21"/>
          <w:u w:val="single"/>
        </w:rPr>
      </w:pP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>*</w:t>
      </w:r>
      <w:r>
        <w:rPr>
          <w:rFonts w:hint="default" w:ascii="Times New Roman" w:hAnsi="Times New Roman" w:eastAsia="华文行楷" w:cs="Times New Roman"/>
          <w:b/>
          <w:bCs/>
          <w:color w:val="000000"/>
          <w:sz w:val="30"/>
          <w:szCs w:val="30"/>
          <w:u w:val="single"/>
          <w:lang w:val="en-US" w:eastAsia="zh-CN"/>
        </w:rPr>
        <w:t>Self-evaluation</w:t>
      </w:r>
      <w:r>
        <w:rPr>
          <w:rFonts w:hint="default" w:ascii="Times New Roman" w:hAnsi="Times New Roman" w:eastAsia="华文行楷" w:cs="Times New Roman"/>
          <w:b w:val="0"/>
          <w:bCs w:val="0"/>
          <w:color w:val="000000"/>
          <w:sz w:val="30"/>
          <w:szCs w:val="30"/>
          <w:u w:val="single"/>
        </w:rPr>
        <w:t xml:space="preserve">                                                    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   Planting on the ground and taking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things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seriously are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my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basic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principle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s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to </w:t>
      </w:r>
      <w:r>
        <w:rPr>
          <w:rFonts w:hint="default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deal with people and business. </w:t>
      </w:r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I am a great interested in English translation since I have been learning English. Currently, I possess more than 1.5 million words of translation experience from English to Chinese or vice versa. Additionally, out of my own interest, I learned the Systemic Functional Linguistics during the postgraduate period by myself, which is helpful for the improv</w:t>
      </w:r>
      <w:bookmarkStart w:id="0" w:name="_GoBack"/>
      <w:bookmarkEnd w:id="0"/>
      <w:r>
        <w:rPr>
          <w:rFonts w:hint="eastAsia" w:ascii="Times New Roman" w:hAnsi="Times New Roman" w:eastAsia="华文楷体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ement of the final translation version.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2186" w:bottom="1440" w:left="2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Script">
    <w:panose1 w:val="020B0504020000000003"/>
    <w:charset w:val="00"/>
    <w:family w:val="swiss"/>
    <w:pitch w:val="default"/>
    <w:sig w:usb0="0000028F" w:usb1="00000000" w:usb2="00000000" w:usb3="00000000" w:csb0="0000009F" w:csb1="00000000"/>
  </w:font>
  <w:font w:name="Vijay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16C0A"/>
    <w:rsid w:val="27591F6F"/>
    <w:rsid w:val="41F005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2017-02-09T14:57:06Z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