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25" w:rsidRDefault="00327325" w:rsidP="00327325">
      <w:pPr>
        <w:pStyle w:val="Title"/>
      </w:pPr>
    </w:p>
    <w:p w:rsidR="00327325" w:rsidRDefault="00327325" w:rsidP="00327325">
      <w:pPr>
        <w:pStyle w:val="Title"/>
      </w:pPr>
      <w:r w:rsidRPr="00E934EF">
        <w:t>CURRICULUM VITAE</w:t>
      </w:r>
    </w:p>
    <w:p w:rsidR="00327325" w:rsidRPr="00E934EF" w:rsidRDefault="00327325" w:rsidP="00327325">
      <w:pPr>
        <w:pStyle w:val="Title"/>
      </w:pPr>
    </w:p>
    <w:p w:rsidR="007924C1" w:rsidRPr="0068197C" w:rsidRDefault="007924C1" w:rsidP="007924C1">
      <w:pPr>
        <w:numPr>
          <w:ilvl w:val="0"/>
          <w:numId w:val="1"/>
        </w:numPr>
        <w:shd w:val="clear" w:color="auto" w:fill="A6A6A6"/>
        <w:tabs>
          <w:tab w:val="clear" w:pos="1080"/>
          <w:tab w:val="left" w:pos="-1080"/>
          <w:tab w:val="num" w:pos="288"/>
        </w:tabs>
        <w:spacing w:before="240" w:after="240" w:line="276" w:lineRule="auto"/>
        <w:ind w:left="360" w:hanging="360"/>
        <w:jc w:val="both"/>
        <w:rPr>
          <w:rFonts w:ascii="Consolas" w:hAnsi="Consolas" w:cs="Consolas"/>
          <w:b/>
          <w:sz w:val="28"/>
        </w:rPr>
      </w:pPr>
      <w:r w:rsidRPr="0068197C">
        <w:rPr>
          <w:rFonts w:ascii="Consolas" w:hAnsi="Consolas" w:cs="Consolas"/>
          <w:b/>
          <w:sz w:val="28"/>
        </w:rPr>
        <w:t>PERSONAL DETAILS</w:t>
      </w:r>
    </w:p>
    <w:p w:rsidR="007924C1" w:rsidRPr="00EE4120" w:rsidRDefault="007924C1" w:rsidP="007924C1">
      <w:pPr>
        <w:widowControl w:val="0"/>
        <w:overflowPunct w:val="0"/>
        <w:autoSpaceDE w:val="0"/>
        <w:autoSpaceDN w:val="0"/>
        <w:adjustRightInd w:val="0"/>
        <w:spacing w:before="240" w:after="240" w:line="276" w:lineRule="auto"/>
        <w:rPr>
          <w:rFonts w:ascii="Century Gothic" w:eastAsia="SimSun" w:hAnsi="Century Gothic" w:cs="Century Gothic"/>
          <w:color w:val="000000"/>
          <w:kern w:val="28"/>
          <w:sz w:val="2"/>
          <w:lang w:val="en-US"/>
        </w:rPr>
      </w:pPr>
    </w:p>
    <w:p w:rsidR="007924C1" w:rsidRPr="00E10DE0" w:rsidRDefault="007924C1" w:rsidP="007924C1">
      <w:pPr>
        <w:tabs>
          <w:tab w:val="left" w:pos="6105"/>
        </w:tabs>
        <w:spacing w:line="276" w:lineRule="auto"/>
        <w:ind w:left="360"/>
        <w:jc w:val="both"/>
        <w:rPr>
          <w:rFonts w:ascii="Calibri" w:hAnsi="Calibri"/>
          <w:szCs w:val="20"/>
        </w:rPr>
      </w:pPr>
      <w:r w:rsidRPr="00E10DE0">
        <w:rPr>
          <w:rFonts w:ascii="Calibri" w:hAnsi="Calibri"/>
          <w:szCs w:val="20"/>
        </w:rPr>
        <w:t>Date of Birth:      April 16, 1978</w:t>
      </w:r>
    </w:p>
    <w:p w:rsidR="007924C1" w:rsidRPr="00E10DE0" w:rsidRDefault="007924C1" w:rsidP="007924C1">
      <w:pPr>
        <w:tabs>
          <w:tab w:val="left" w:pos="6105"/>
        </w:tabs>
        <w:spacing w:line="276" w:lineRule="auto"/>
        <w:ind w:left="360"/>
        <w:jc w:val="both"/>
        <w:rPr>
          <w:rFonts w:ascii="Calibri" w:hAnsi="Calibri"/>
          <w:szCs w:val="20"/>
        </w:rPr>
      </w:pPr>
      <w:r w:rsidRPr="00E10DE0">
        <w:rPr>
          <w:rFonts w:ascii="Calibri" w:hAnsi="Calibri"/>
          <w:szCs w:val="20"/>
        </w:rPr>
        <w:t>Place of Birth:     Addis Ababa</w:t>
      </w:r>
    </w:p>
    <w:p w:rsidR="007924C1" w:rsidRDefault="007924C1" w:rsidP="007924C1">
      <w:pPr>
        <w:tabs>
          <w:tab w:val="left" w:pos="6105"/>
        </w:tabs>
        <w:spacing w:line="276" w:lineRule="auto"/>
        <w:ind w:left="360"/>
        <w:jc w:val="both"/>
        <w:rPr>
          <w:rFonts w:ascii="Calibri" w:hAnsi="Calibri"/>
          <w:szCs w:val="20"/>
        </w:rPr>
      </w:pPr>
      <w:r w:rsidRPr="00E10DE0">
        <w:rPr>
          <w:rFonts w:ascii="Calibri" w:hAnsi="Calibri"/>
          <w:szCs w:val="20"/>
        </w:rPr>
        <w:t xml:space="preserve">Marital Status:    </w:t>
      </w:r>
      <w:r>
        <w:rPr>
          <w:rFonts w:ascii="Calibri" w:hAnsi="Calibri"/>
          <w:szCs w:val="20"/>
        </w:rPr>
        <w:t>Married</w:t>
      </w:r>
      <w:r w:rsidRPr="002224C3">
        <w:rPr>
          <w:rFonts w:ascii="Calibri" w:hAnsi="Calibri"/>
          <w:szCs w:val="20"/>
        </w:rPr>
        <w:t xml:space="preserve"> </w:t>
      </w:r>
    </w:p>
    <w:p w:rsidR="007924C1" w:rsidRDefault="007924C1" w:rsidP="007924C1">
      <w:pPr>
        <w:tabs>
          <w:tab w:val="left" w:pos="6105"/>
        </w:tabs>
        <w:spacing w:line="276" w:lineRule="auto"/>
        <w:ind w:left="360"/>
        <w:jc w:val="both"/>
        <w:rPr>
          <w:rFonts w:ascii="Calibri" w:hAnsi="Calibri"/>
          <w:szCs w:val="20"/>
        </w:rPr>
      </w:pPr>
      <w:r w:rsidRPr="00E10DE0">
        <w:rPr>
          <w:rFonts w:ascii="Calibri" w:hAnsi="Calibri"/>
          <w:szCs w:val="20"/>
        </w:rPr>
        <w:t>Citizenship:          Ethiopian</w:t>
      </w:r>
    </w:p>
    <w:p w:rsidR="007924C1" w:rsidRDefault="007924C1" w:rsidP="007924C1">
      <w:pPr>
        <w:tabs>
          <w:tab w:val="left" w:pos="6105"/>
        </w:tabs>
        <w:spacing w:line="276" w:lineRule="auto"/>
        <w:ind w:left="3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TIN number:        </w:t>
      </w:r>
      <w:r w:rsidRPr="00F709E0">
        <w:rPr>
          <w:rFonts w:ascii="Calibri" w:hAnsi="Calibri"/>
          <w:szCs w:val="20"/>
        </w:rPr>
        <w:t>009504265</w:t>
      </w:r>
    </w:p>
    <w:p w:rsidR="007924C1" w:rsidRPr="0068197C" w:rsidRDefault="007924C1" w:rsidP="00327325">
      <w:pPr>
        <w:shd w:val="clear" w:color="auto" w:fill="A6A6A6"/>
        <w:tabs>
          <w:tab w:val="left" w:pos="-1080"/>
        </w:tabs>
        <w:spacing w:before="240" w:line="276" w:lineRule="auto"/>
        <w:jc w:val="both"/>
        <w:rPr>
          <w:rFonts w:ascii="Consolas" w:hAnsi="Consolas" w:cs="Consolas"/>
          <w:sz w:val="28"/>
          <w:szCs w:val="28"/>
        </w:rPr>
      </w:pPr>
      <w:r w:rsidRPr="0068197C">
        <w:rPr>
          <w:rFonts w:ascii="Consolas" w:hAnsi="Consolas" w:cs="Consolas"/>
          <w:sz w:val="28"/>
          <w:szCs w:val="28"/>
        </w:rPr>
        <w:t xml:space="preserve">II. </w:t>
      </w:r>
      <w:r w:rsidRPr="0068197C">
        <w:rPr>
          <w:rFonts w:ascii="Consolas" w:hAnsi="Consolas" w:cs="Consolas"/>
          <w:b/>
          <w:sz w:val="28"/>
          <w:szCs w:val="28"/>
        </w:rPr>
        <w:t>EDUCATIONAL QUALIFICATION</w:t>
      </w:r>
    </w:p>
    <w:p w:rsidR="007924C1" w:rsidRDefault="007924C1" w:rsidP="00327325">
      <w:pPr>
        <w:numPr>
          <w:ilvl w:val="0"/>
          <w:numId w:val="2"/>
        </w:numPr>
        <w:tabs>
          <w:tab w:val="left" w:pos="2070"/>
        </w:tabs>
        <w:spacing w:before="240" w:line="276" w:lineRule="auto"/>
        <w:jc w:val="both"/>
        <w:rPr>
          <w:rFonts w:ascii="Calibri" w:hAnsi="Calibri"/>
          <w:sz w:val="22"/>
          <w:szCs w:val="20"/>
        </w:rPr>
      </w:pPr>
      <w:r w:rsidRPr="00E10DE0">
        <w:rPr>
          <w:rFonts w:ascii="Calibri" w:hAnsi="Calibri"/>
          <w:sz w:val="22"/>
          <w:szCs w:val="20"/>
        </w:rPr>
        <w:t>M.A. in Ethiopian Literature and Folklore</w:t>
      </w:r>
      <w:r>
        <w:rPr>
          <w:rFonts w:ascii="Calibri" w:hAnsi="Calibri"/>
          <w:sz w:val="22"/>
          <w:szCs w:val="20"/>
        </w:rPr>
        <w:t>, Addis Ababa University (2009)</w:t>
      </w:r>
    </w:p>
    <w:p w:rsidR="007924C1" w:rsidRPr="00B46C20" w:rsidRDefault="007924C1" w:rsidP="007924C1">
      <w:pPr>
        <w:numPr>
          <w:ilvl w:val="0"/>
          <w:numId w:val="2"/>
        </w:numPr>
        <w:tabs>
          <w:tab w:val="left" w:pos="2070"/>
        </w:tabs>
        <w:spacing w:line="276" w:lineRule="auto"/>
        <w:jc w:val="both"/>
        <w:rPr>
          <w:rFonts w:ascii="Calibri" w:hAnsi="Calibri"/>
          <w:szCs w:val="20"/>
        </w:rPr>
      </w:pPr>
      <w:r w:rsidRPr="00E10DE0">
        <w:rPr>
          <w:rFonts w:ascii="Calibri" w:hAnsi="Calibri"/>
          <w:szCs w:val="20"/>
        </w:rPr>
        <w:t>B.A. in Ethiopian Languages and Literature</w:t>
      </w:r>
      <w:r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 w:val="22"/>
          <w:szCs w:val="20"/>
        </w:rPr>
        <w:t>Addis Ababa University</w:t>
      </w:r>
      <w:r w:rsidRPr="00E10DE0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(2003)</w:t>
      </w:r>
    </w:p>
    <w:p w:rsidR="007924C1" w:rsidRPr="001037EE" w:rsidRDefault="007924C1" w:rsidP="00327325">
      <w:pPr>
        <w:shd w:val="clear" w:color="auto" w:fill="A6A6A6"/>
        <w:tabs>
          <w:tab w:val="left" w:pos="6105"/>
        </w:tabs>
        <w:spacing w:before="240" w:line="276" w:lineRule="auto"/>
        <w:jc w:val="both"/>
        <w:rPr>
          <w:rFonts w:ascii="Consolas" w:hAnsi="Consolas" w:cs="Consolas"/>
          <w:sz w:val="28"/>
          <w:szCs w:val="28"/>
        </w:rPr>
      </w:pPr>
      <w:r w:rsidRPr="001037EE">
        <w:rPr>
          <w:rFonts w:ascii="Consolas" w:hAnsi="Consolas" w:cs="Consolas"/>
          <w:sz w:val="28"/>
          <w:szCs w:val="28"/>
        </w:rPr>
        <w:t xml:space="preserve">III. </w:t>
      </w:r>
      <w:r w:rsidRPr="001037EE">
        <w:rPr>
          <w:rFonts w:ascii="Consolas" w:hAnsi="Consolas" w:cs="Consolas"/>
          <w:b/>
          <w:sz w:val="28"/>
          <w:szCs w:val="28"/>
        </w:rPr>
        <w:t>SUMMARY OF EXPERTISE</w:t>
      </w:r>
    </w:p>
    <w:p w:rsidR="007924C1" w:rsidRPr="000F71E6" w:rsidRDefault="007924C1" w:rsidP="007924C1">
      <w:pPr>
        <w:numPr>
          <w:ilvl w:val="0"/>
          <w:numId w:val="4"/>
        </w:numPr>
        <w:tabs>
          <w:tab w:val="left" w:pos="2070"/>
        </w:tabs>
        <w:spacing w:line="276" w:lineRule="auto"/>
        <w:jc w:val="both"/>
        <w:rPr>
          <w:rFonts w:ascii="Calibri" w:hAnsi="Calibri" w:cs="Lucida Sans Unicode"/>
        </w:rPr>
      </w:pPr>
      <w:r>
        <w:rPr>
          <w:rFonts w:ascii="Calibri" w:hAnsi="Calibri" w:cs="Lucida Sans Unicode"/>
        </w:rPr>
        <w:t>Proven Amharic- English and English- Amharic Translation skill</w:t>
      </w:r>
      <w:r w:rsidRPr="008D77BB">
        <w:rPr>
          <w:rFonts w:ascii="Calibri" w:hAnsi="Calibri" w:cs="Lucida Sans Unicode"/>
        </w:rPr>
        <w:t xml:space="preserve"> </w:t>
      </w:r>
    </w:p>
    <w:p w:rsidR="007924C1" w:rsidRDefault="007924C1" w:rsidP="007924C1">
      <w:pPr>
        <w:numPr>
          <w:ilvl w:val="0"/>
          <w:numId w:val="4"/>
        </w:numPr>
        <w:tabs>
          <w:tab w:val="left" w:pos="2070"/>
        </w:tabs>
        <w:spacing w:line="276" w:lineRule="auto"/>
        <w:jc w:val="both"/>
        <w:rPr>
          <w:rFonts w:ascii="Calibri" w:hAnsi="Calibri" w:cs="Lucida Sans Unicode"/>
        </w:rPr>
      </w:pPr>
      <w:r>
        <w:rPr>
          <w:rFonts w:ascii="Calibri" w:hAnsi="Calibri" w:cs="Lucida Sans Unicode"/>
        </w:rPr>
        <w:t>Proven Editing and writing skills</w:t>
      </w:r>
    </w:p>
    <w:p w:rsidR="007A3C9F" w:rsidRPr="000F71E6" w:rsidRDefault="007A3C9F" w:rsidP="007924C1">
      <w:pPr>
        <w:numPr>
          <w:ilvl w:val="0"/>
          <w:numId w:val="4"/>
        </w:numPr>
        <w:tabs>
          <w:tab w:val="left" w:pos="2070"/>
        </w:tabs>
        <w:spacing w:line="276" w:lineRule="auto"/>
        <w:jc w:val="both"/>
        <w:rPr>
          <w:rFonts w:ascii="Calibri" w:hAnsi="Calibri" w:cs="Lucida Sans Unicode"/>
        </w:rPr>
      </w:pPr>
      <w:r>
        <w:rPr>
          <w:rFonts w:ascii="Calibri" w:hAnsi="Calibri" w:cs="Lucida Sans Unicode"/>
        </w:rPr>
        <w:t>Excellent knowledge and skill of Media and Communication (including Social media)</w:t>
      </w:r>
    </w:p>
    <w:p w:rsidR="007924C1" w:rsidRDefault="007924C1" w:rsidP="007924C1">
      <w:pPr>
        <w:numPr>
          <w:ilvl w:val="0"/>
          <w:numId w:val="4"/>
        </w:numPr>
        <w:tabs>
          <w:tab w:val="left" w:pos="2070"/>
        </w:tabs>
        <w:spacing w:line="276" w:lineRule="auto"/>
        <w:jc w:val="both"/>
        <w:rPr>
          <w:rFonts w:ascii="Calibri" w:hAnsi="Calibri" w:cs="Lucida Sans Unicode"/>
        </w:rPr>
      </w:pPr>
      <w:r>
        <w:rPr>
          <w:rFonts w:ascii="Calibri" w:hAnsi="Calibri" w:cs="Lucida Sans Unicode"/>
        </w:rPr>
        <w:t>Very good knowledge of literature(of the theories and the trends, and the classics) and translation</w:t>
      </w:r>
    </w:p>
    <w:p w:rsidR="007924C1" w:rsidRDefault="007924C1" w:rsidP="007924C1">
      <w:pPr>
        <w:numPr>
          <w:ilvl w:val="0"/>
          <w:numId w:val="4"/>
        </w:numPr>
        <w:tabs>
          <w:tab w:val="left" w:pos="2070"/>
        </w:tabs>
        <w:spacing w:line="276" w:lineRule="auto"/>
        <w:jc w:val="both"/>
        <w:rPr>
          <w:rFonts w:ascii="Calibri" w:hAnsi="Calibri" w:cs="Lucida Sans Unicode"/>
        </w:rPr>
      </w:pPr>
      <w:r>
        <w:rPr>
          <w:rFonts w:ascii="Calibri" w:hAnsi="Calibri" w:cs="Lucida Sans Unicode"/>
        </w:rPr>
        <w:t>Ability to teach the theories and creative processes of literature, translation and folklore</w:t>
      </w:r>
    </w:p>
    <w:p w:rsidR="007924C1" w:rsidRPr="0068197C" w:rsidRDefault="007924C1" w:rsidP="007924C1">
      <w:pPr>
        <w:shd w:val="clear" w:color="auto" w:fill="A6A6A6"/>
        <w:tabs>
          <w:tab w:val="left" w:pos="2070"/>
        </w:tabs>
        <w:spacing w:before="240" w:after="240" w:line="276" w:lineRule="auto"/>
        <w:jc w:val="both"/>
        <w:rPr>
          <w:rFonts w:ascii="Consolas" w:hAnsi="Consolas" w:cs="Consolas"/>
          <w:sz w:val="28"/>
          <w:szCs w:val="20"/>
        </w:rPr>
      </w:pPr>
      <w:r w:rsidRPr="0068197C">
        <w:rPr>
          <w:rFonts w:ascii="Consolas" w:hAnsi="Consolas" w:cs="Consolas"/>
          <w:sz w:val="28"/>
          <w:szCs w:val="20"/>
        </w:rPr>
        <w:t xml:space="preserve">IV. </w:t>
      </w:r>
      <w:r w:rsidRPr="0068197C">
        <w:rPr>
          <w:rFonts w:ascii="Consolas" w:hAnsi="Consolas" w:cs="Consolas"/>
          <w:b/>
          <w:sz w:val="28"/>
          <w:szCs w:val="20"/>
        </w:rPr>
        <w:t>WORK EXPERIENCE</w:t>
      </w:r>
    </w:p>
    <w:p w:rsidR="007924C1" w:rsidRPr="0038270D" w:rsidRDefault="007924C1" w:rsidP="007924C1">
      <w:pPr>
        <w:tabs>
          <w:tab w:val="left" w:pos="720"/>
        </w:tabs>
        <w:spacing w:before="240" w:after="240" w:line="276" w:lineRule="auto"/>
        <w:jc w:val="both"/>
        <w:rPr>
          <w:rStyle w:val="IntenseReference"/>
        </w:rPr>
      </w:pPr>
      <w:r w:rsidRPr="0038270D">
        <w:rPr>
          <w:rStyle w:val="IntenseReference"/>
        </w:rPr>
        <w:t>In Journalism</w:t>
      </w:r>
    </w:p>
    <w:p w:rsidR="007924C1" w:rsidRPr="00DB5C65" w:rsidRDefault="007924C1" w:rsidP="007924C1">
      <w:pPr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libri" w:hAnsi="Calibri"/>
          <w:szCs w:val="20"/>
        </w:rPr>
      </w:pPr>
      <w:r w:rsidRPr="00DB5C65">
        <w:rPr>
          <w:rFonts w:ascii="Calibri" w:hAnsi="Calibri"/>
          <w:szCs w:val="20"/>
        </w:rPr>
        <w:t xml:space="preserve">Book reviewer (Columnist) at </w:t>
      </w:r>
      <w:r w:rsidRPr="0076728A">
        <w:rPr>
          <w:rFonts w:ascii="Calibri" w:hAnsi="Calibri"/>
          <w:i/>
          <w:szCs w:val="20"/>
        </w:rPr>
        <w:t>Weyeyet</w:t>
      </w:r>
      <w:r w:rsidRPr="00DB5C65">
        <w:rPr>
          <w:rFonts w:ascii="Calibri" w:hAnsi="Calibri"/>
          <w:szCs w:val="20"/>
        </w:rPr>
        <w:t xml:space="preserve"> independent Amharic monthly magazine</w:t>
      </w:r>
      <w:r>
        <w:rPr>
          <w:rFonts w:ascii="Calibri" w:hAnsi="Calibri"/>
          <w:szCs w:val="20"/>
        </w:rPr>
        <w:t xml:space="preserve"> (Current)</w:t>
      </w:r>
    </w:p>
    <w:p w:rsidR="007924C1" w:rsidRPr="004F76BC" w:rsidRDefault="007924C1" w:rsidP="007924C1">
      <w:pPr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libri" w:hAnsi="Calibri"/>
          <w:sz w:val="14"/>
          <w:szCs w:val="20"/>
        </w:rPr>
      </w:pPr>
      <w:r>
        <w:rPr>
          <w:rFonts w:ascii="Calibri" w:hAnsi="Calibri"/>
          <w:szCs w:val="20"/>
        </w:rPr>
        <w:t xml:space="preserve">Editor – in – Chief at </w:t>
      </w:r>
      <w:r w:rsidRPr="004F76BC">
        <w:rPr>
          <w:rFonts w:ascii="Calibri" w:hAnsi="Calibri"/>
          <w:i/>
          <w:szCs w:val="20"/>
        </w:rPr>
        <w:t>Ahadu</w:t>
      </w:r>
      <w:r>
        <w:rPr>
          <w:rFonts w:ascii="Calibri" w:hAnsi="Calibri"/>
          <w:szCs w:val="20"/>
        </w:rPr>
        <w:t xml:space="preserve"> Radio 94.3 FM. (Head of the Website Department) (Very recent)</w:t>
      </w:r>
    </w:p>
    <w:p w:rsidR="007924C1" w:rsidRPr="003441B3" w:rsidRDefault="007924C1" w:rsidP="007924C1">
      <w:pPr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libri" w:hAnsi="Calibri"/>
          <w:sz w:val="14"/>
          <w:szCs w:val="20"/>
        </w:rPr>
      </w:pPr>
      <w:r>
        <w:rPr>
          <w:rFonts w:ascii="Calibri" w:hAnsi="Calibri"/>
          <w:szCs w:val="20"/>
        </w:rPr>
        <w:t xml:space="preserve">Deputy Editor –in –Chief at </w:t>
      </w:r>
      <w:r w:rsidRPr="004F76BC">
        <w:rPr>
          <w:rFonts w:ascii="Calibri" w:hAnsi="Calibri"/>
          <w:i/>
          <w:szCs w:val="20"/>
        </w:rPr>
        <w:t>Sendek</w:t>
      </w:r>
      <w:r>
        <w:rPr>
          <w:rFonts w:ascii="Calibri" w:hAnsi="Calibri"/>
          <w:szCs w:val="20"/>
        </w:rPr>
        <w:t xml:space="preserve"> weekly newspaper (Previous)</w:t>
      </w:r>
    </w:p>
    <w:p w:rsidR="007924C1" w:rsidRPr="006B4F18" w:rsidRDefault="007924C1" w:rsidP="007924C1">
      <w:pPr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libri" w:hAnsi="Calibri"/>
          <w:sz w:val="14"/>
          <w:szCs w:val="20"/>
        </w:rPr>
      </w:pPr>
      <w:r w:rsidRPr="006B4F18">
        <w:rPr>
          <w:rFonts w:ascii="Calibri" w:hAnsi="Calibri"/>
          <w:szCs w:val="20"/>
        </w:rPr>
        <w:t>Editor-in-chief and team leader of annual journal Ethiopian Society of Orthopaedic Traumatology.  (Previous)</w:t>
      </w:r>
    </w:p>
    <w:p w:rsidR="007924C1" w:rsidRPr="0038270D" w:rsidRDefault="007924C1" w:rsidP="007924C1">
      <w:pPr>
        <w:numPr>
          <w:ilvl w:val="0"/>
          <w:numId w:val="5"/>
        </w:numPr>
        <w:tabs>
          <w:tab w:val="left" w:pos="720"/>
        </w:tabs>
        <w:spacing w:before="240" w:after="240" w:line="276" w:lineRule="auto"/>
        <w:ind w:left="720"/>
        <w:jc w:val="both"/>
        <w:rPr>
          <w:rFonts w:ascii="Calibri" w:hAnsi="Calibri"/>
          <w:sz w:val="14"/>
          <w:szCs w:val="20"/>
        </w:rPr>
      </w:pPr>
      <w:r w:rsidRPr="00E10DE0">
        <w:rPr>
          <w:rFonts w:ascii="Calibri" w:hAnsi="Calibri"/>
          <w:szCs w:val="20"/>
        </w:rPr>
        <w:t xml:space="preserve">as a </w:t>
      </w:r>
      <w:r w:rsidRPr="00733FDB">
        <w:rPr>
          <w:rFonts w:ascii="Calibri" w:hAnsi="Calibri"/>
          <w:b/>
          <w:szCs w:val="20"/>
        </w:rPr>
        <w:t>Reporter</w:t>
      </w:r>
      <w:r w:rsidRPr="00E10DE0">
        <w:rPr>
          <w:rFonts w:ascii="Calibri" w:hAnsi="Calibri"/>
          <w:szCs w:val="20"/>
        </w:rPr>
        <w:t xml:space="preserve"> in Addis Zemen Amharic State Newspaper</w:t>
      </w:r>
    </w:p>
    <w:p w:rsidR="0038270D" w:rsidRPr="0038270D" w:rsidRDefault="0038270D" w:rsidP="0038270D">
      <w:pPr>
        <w:numPr>
          <w:ilvl w:val="0"/>
          <w:numId w:val="5"/>
        </w:numPr>
        <w:tabs>
          <w:tab w:val="left" w:pos="720"/>
        </w:tabs>
        <w:spacing w:before="240" w:after="240" w:line="276" w:lineRule="auto"/>
        <w:ind w:left="720"/>
        <w:jc w:val="both"/>
        <w:rPr>
          <w:rFonts w:ascii="Calibri" w:hAnsi="Calibri"/>
          <w:sz w:val="14"/>
          <w:szCs w:val="20"/>
        </w:rPr>
      </w:pPr>
      <w:r w:rsidRPr="00521BF5">
        <w:rPr>
          <w:rFonts w:ascii="Calibri" w:hAnsi="Calibri"/>
          <w:b/>
          <w:szCs w:val="20"/>
        </w:rPr>
        <w:t>Contributed articles</w:t>
      </w:r>
      <w:r w:rsidRPr="00E10DE0">
        <w:rPr>
          <w:rFonts w:ascii="Calibri" w:hAnsi="Calibri"/>
          <w:szCs w:val="20"/>
        </w:rPr>
        <w:t xml:space="preserve"> for </w:t>
      </w:r>
      <w:r w:rsidRPr="00234A16">
        <w:rPr>
          <w:rFonts w:ascii="Calibri" w:hAnsi="Calibri"/>
          <w:i/>
          <w:szCs w:val="20"/>
        </w:rPr>
        <w:t>Our</w:t>
      </w:r>
      <w:r w:rsidRPr="00E10DE0">
        <w:rPr>
          <w:rFonts w:ascii="Calibri" w:hAnsi="Calibri"/>
          <w:szCs w:val="20"/>
        </w:rPr>
        <w:t xml:space="preserve"> </w:t>
      </w:r>
      <w:r w:rsidRPr="00234A16">
        <w:rPr>
          <w:rFonts w:ascii="Calibri" w:hAnsi="Calibri"/>
          <w:i/>
          <w:szCs w:val="20"/>
        </w:rPr>
        <w:t>Voice</w:t>
      </w:r>
      <w:r w:rsidRPr="00E10DE0">
        <w:rPr>
          <w:rFonts w:ascii="Calibri" w:hAnsi="Calibri"/>
          <w:szCs w:val="20"/>
        </w:rPr>
        <w:t>, magazine produced by Ethiopian Women Lawyers Association</w:t>
      </w:r>
      <w:r>
        <w:rPr>
          <w:rFonts w:ascii="Calibri" w:hAnsi="Calibri"/>
          <w:szCs w:val="20"/>
        </w:rPr>
        <w:t xml:space="preserve"> (EWLA)</w:t>
      </w:r>
    </w:p>
    <w:p w:rsidR="0038270D" w:rsidRPr="0038270D" w:rsidRDefault="0038270D" w:rsidP="0038270D">
      <w:pPr>
        <w:numPr>
          <w:ilvl w:val="0"/>
          <w:numId w:val="5"/>
        </w:numPr>
        <w:tabs>
          <w:tab w:val="left" w:pos="720"/>
        </w:tabs>
        <w:spacing w:before="240" w:after="240" w:line="276" w:lineRule="auto"/>
        <w:ind w:left="720"/>
        <w:jc w:val="both"/>
        <w:rPr>
          <w:rFonts w:ascii="Calibri" w:hAnsi="Calibri"/>
          <w:sz w:val="14"/>
          <w:szCs w:val="20"/>
        </w:rPr>
      </w:pPr>
      <w:r>
        <w:rPr>
          <w:rFonts w:ascii="Calibri" w:hAnsi="Calibri"/>
          <w:szCs w:val="20"/>
        </w:rPr>
        <w:lastRenderedPageBreak/>
        <w:t xml:space="preserve">Contributed articles about climate change and environmental protection for </w:t>
      </w:r>
      <w:r w:rsidRPr="0038270D">
        <w:rPr>
          <w:rFonts w:ascii="Calibri" w:hAnsi="Calibri"/>
          <w:i/>
          <w:szCs w:val="20"/>
        </w:rPr>
        <w:t>Akrma</w:t>
      </w:r>
      <w:r>
        <w:rPr>
          <w:rFonts w:ascii="Calibri" w:hAnsi="Calibri"/>
          <w:b/>
          <w:i/>
          <w:szCs w:val="20"/>
        </w:rPr>
        <w:t xml:space="preserve"> </w:t>
      </w:r>
      <w:r>
        <w:rPr>
          <w:rFonts w:ascii="Calibri" w:hAnsi="Calibri"/>
          <w:szCs w:val="20"/>
        </w:rPr>
        <w:t>magazine</w:t>
      </w:r>
    </w:p>
    <w:p w:rsidR="00823DC7" w:rsidRDefault="00823DC7" w:rsidP="007924C1">
      <w:pPr>
        <w:tabs>
          <w:tab w:val="left" w:pos="720"/>
        </w:tabs>
        <w:spacing w:before="240" w:line="276" w:lineRule="auto"/>
        <w:jc w:val="both"/>
        <w:rPr>
          <w:rStyle w:val="IntenseReference"/>
        </w:rPr>
      </w:pPr>
    </w:p>
    <w:p w:rsidR="007924C1" w:rsidRPr="0038270D" w:rsidRDefault="007924C1" w:rsidP="007924C1">
      <w:pPr>
        <w:tabs>
          <w:tab w:val="left" w:pos="720"/>
        </w:tabs>
        <w:spacing w:before="240" w:line="276" w:lineRule="auto"/>
        <w:jc w:val="both"/>
        <w:rPr>
          <w:rStyle w:val="IntenseReference"/>
        </w:rPr>
      </w:pPr>
      <w:r w:rsidRPr="0038270D">
        <w:rPr>
          <w:rStyle w:val="IntenseReference"/>
        </w:rPr>
        <w:t>In Translation</w:t>
      </w:r>
    </w:p>
    <w:p w:rsidR="007924C1" w:rsidRPr="00987290" w:rsidRDefault="007924C1" w:rsidP="007924C1">
      <w:pPr>
        <w:tabs>
          <w:tab w:val="left" w:pos="720"/>
        </w:tabs>
        <w:spacing w:before="240" w:line="276" w:lineRule="auto"/>
        <w:jc w:val="both"/>
        <w:rPr>
          <w:rFonts w:ascii="Calibri" w:hAnsi="Calibri"/>
          <w:b/>
          <w:sz w:val="12"/>
          <w:szCs w:val="20"/>
        </w:rPr>
      </w:pPr>
      <w:r w:rsidRPr="00987290">
        <w:rPr>
          <w:rFonts w:ascii="Calibri" w:hAnsi="Calibri"/>
          <w:b/>
          <w:sz w:val="22"/>
          <w:szCs w:val="20"/>
        </w:rPr>
        <w:t>Worked as a Freelance Editor, Translator &amp; Copywriter for:</w:t>
      </w:r>
    </w:p>
    <w:p w:rsidR="007924C1" w:rsidRPr="006C5377" w:rsidRDefault="007924C1" w:rsidP="007924C1">
      <w:pPr>
        <w:numPr>
          <w:ilvl w:val="1"/>
          <w:numId w:val="5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14"/>
          <w:szCs w:val="20"/>
        </w:rPr>
      </w:pPr>
      <w:r>
        <w:rPr>
          <w:rFonts w:ascii="Calibri" w:hAnsi="Calibri"/>
          <w:szCs w:val="20"/>
        </w:rPr>
        <w:t>Goethe Institut Addis Ababa</w:t>
      </w:r>
    </w:p>
    <w:p w:rsidR="007924C1" w:rsidRDefault="007924C1" w:rsidP="007924C1">
      <w:pPr>
        <w:numPr>
          <w:ilvl w:val="1"/>
          <w:numId w:val="5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14"/>
          <w:szCs w:val="20"/>
        </w:rPr>
      </w:pPr>
      <w:r>
        <w:rPr>
          <w:rFonts w:ascii="Calibri" w:hAnsi="Calibri"/>
          <w:szCs w:val="20"/>
        </w:rPr>
        <w:t>Pact International (Child Fund and FHI)</w:t>
      </w:r>
    </w:p>
    <w:p w:rsidR="007924C1" w:rsidRPr="004F76BC" w:rsidRDefault="007924C1" w:rsidP="007924C1">
      <w:pPr>
        <w:numPr>
          <w:ilvl w:val="1"/>
          <w:numId w:val="5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14"/>
          <w:szCs w:val="20"/>
        </w:rPr>
      </w:pPr>
      <w:r w:rsidRPr="004F76BC">
        <w:rPr>
          <w:rFonts w:ascii="Candara" w:hAnsi="Candara"/>
          <w:szCs w:val="28"/>
        </w:rPr>
        <w:t>TAK-Innovative Research and Development Institute (TAK-IRDI)</w:t>
      </w:r>
    </w:p>
    <w:p w:rsidR="007924C1" w:rsidRPr="00DB5C65" w:rsidRDefault="007924C1" w:rsidP="007924C1">
      <w:pPr>
        <w:numPr>
          <w:ilvl w:val="1"/>
          <w:numId w:val="5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14"/>
          <w:szCs w:val="20"/>
        </w:rPr>
      </w:pPr>
      <w:r>
        <w:rPr>
          <w:rFonts w:ascii="Calibri" w:hAnsi="Calibri"/>
          <w:szCs w:val="20"/>
        </w:rPr>
        <w:t>N-TaC International Consulting &amp; training Service PLC</w:t>
      </w:r>
    </w:p>
    <w:p w:rsidR="007924C1" w:rsidRPr="006C5377" w:rsidRDefault="007924C1" w:rsidP="007924C1">
      <w:pPr>
        <w:numPr>
          <w:ilvl w:val="1"/>
          <w:numId w:val="5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14"/>
          <w:szCs w:val="20"/>
        </w:rPr>
      </w:pPr>
      <w:r w:rsidRPr="00402F75">
        <w:rPr>
          <w:rFonts w:ascii="Calibri" w:hAnsi="Calibri"/>
          <w:b/>
          <w:szCs w:val="20"/>
        </w:rPr>
        <w:t>251 Communications</w:t>
      </w:r>
      <w:r>
        <w:rPr>
          <w:rFonts w:ascii="Calibri" w:hAnsi="Calibri"/>
          <w:szCs w:val="20"/>
        </w:rPr>
        <w:t xml:space="preserve"> </w:t>
      </w:r>
    </w:p>
    <w:p w:rsidR="007924C1" w:rsidRPr="006C5377" w:rsidRDefault="007924C1" w:rsidP="007924C1">
      <w:pPr>
        <w:numPr>
          <w:ilvl w:val="1"/>
          <w:numId w:val="5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14"/>
          <w:szCs w:val="20"/>
        </w:rPr>
      </w:pPr>
      <w:r>
        <w:rPr>
          <w:rFonts w:ascii="Calibri" w:hAnsi="Calibri"/>
          <w:szCs w:val="20"/>
        </w:rPr>
        <w:t>Mahlet Publishers</w:t>
      </w:r>
    </w:p>
    <w:p w:rsidR="007924C1" w:rsidRPr="006C5377" w:rsidRDefault="007924C1" w:rsidP="007924C1">
      <w:pPr>
        <w:numPr>
          <w:ilvl w:val="1"/>
          <w:numId w:val="5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14"/>
          <w:szCs w:val="20"/>
        </w:rPr>
      </w:pPr>
      <w:r>
        <w:rPr>
          <w:rFonts w:ascii="Calibri" w:hAnsi="Calibri"/>
          <w:szCs w:val="20"/>
        </w:rPr>
        <w:t>Unity Books</w:t>
      </w:r>
    </w:p>
    <w:p w:rsidR="007924C1" w:rsidRPr="00C57EBC" w:rsidRDefault="007924C1" w:rsidP="007924C1">
      <w:pPr>
        <w:numPr>
          <w:ilvl w:val="1"/>
          <w:numId w:val="5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14"/>
          <w:szCs w:val="20"/>
        </w:rPr>
      </w:pPr>
      <w:r>
        <w:rPr>
          <w:rFonts w:ascii="Calibri" w:hAnsi="Calibri"/>
          <w:szCs w:val="20"/>
        </w:rPr>
        <w:t>Hohe Publisher</w:t>
      </w:r>
    </w:p>
    <w:p w:rsidR="007924C1" w:rsidRPr="00E61393" w:rsidRDefault="007924C1" w:rsidP="007924C1">
      <w:pPr>
        <w:numPr>
          <w:ilvl w:val="1"/>
          <w:numId w:val="5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14"/>
          <w:szCs w:val="20"/>
        </w:rPr>
      </w:pPr>
      <w:r>
        <w:rPr>
          <w:rFonts w:ascii="Calibri" w:hAnsi="Calibri"/>
          <w:szCs w:val="20"/>
        </w:rPr>
        <w:t>Qirtas Publisher</w:t>
      </w:r>
    </w:p>
    <w:p w:rsidR="007924C1" w:rsidRDefault="007924C1" w:rsidP="007924C1">
      <w:pPr>
        <w:tabs>
          <w:tab w:val="left" w:pos="720"/>
        </w:tabs>
        <w:spacing w:before="240" w:after="240" w:line="276" w:lineRule="auto"/>
        <w:jc w:val="both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Translated variety of books in to Amharic including:</w:t>
      </w:r>
    </w:p>
    <w:p w:rsidR="007924C1" w:rsidRDefault="007924C1" w:rsidP="007924C1">
      <w:pPr>
        <w:pStyle w:val="ListParagraph"/>
        <w:numPr>
          <w:ilvl w:val="0"/>
          <w:numId w:val="6"/>
        </w:numPr>
        <w:tabs>
          <w:tab w:val="left" w:pos="720"/>
        </w:tabs>
        <w:spacing w:before="240" w:after="240" w:line="360" w:lineRule="auto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Andrew Hilton’s </w:t>
      </w:r>
      <w:r>
        <w:rPr>
          <w:rFonts w:ascii="Calibri" w:hAnsi="Calibri"/>
          <w:b/>
          <w:i/>
          <w:sz w:val="22"/>
          <w:szCs w:val="20"/>
        </w:rPr>
        <w:t xml:space="preserve">Ethiopian Patriots </w:t>
      </w:r>
      <w:r w:rsidRPr="003228D1">
        <w:rPr>
          <w:rFonts w:ascii="Calibri" w:hAnsi="Calibri"/>
          <w:sz w:val="22"/>
          <w:szCs w:val="20"/>
        </w:rPr>
        <w:t>(</w:t>
      </w:r>
      <w:r>
        <w:rPr>
          <w:rFonts w:ascii="Calibri" w:hAnsi="Calibri"/>
          <w:sz w:val="22"/>
          <w:szCs w:val="20"/>
        </w:rPr>
        <w:t>2017, publishing on process</w:t>
      </w:r>
      <w:r w:rsidRPr="003228D1">
        <w:rPr>
          <w:rFonts w:ascii="Calibri" w:hAnsi="Calibri"/>
          <w:sz w:val="22"/>
          <w:szCs w:val="20"/>
        </w:rPr>
        <w:t>)</w:t>
      </w:r>
    </w:p>
    <w:p w:rsidR="007924C1" w:rsidRPr="00FC5A67" w:rsidRDefault="007924C1" w:rsidP="007924C1">
      <w:pPr>
        <w:pStyle w:val="ListParagraph"/>
        <w:numPr>
          <w:ilvl w:val="0"/>
          <w:numId w:val="6"/>
        </w:numPr>
        <w:tabs>
          <w:tab w:val="left" w:pos="720"/>
        </w:tabs>
        <w:spacing w:before="240" w:after="240" w:line="360" w:lineRule="auto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Gurgen Mahari’s </w:t>
      </w:r>
      <w:r>
        <w:rPr>
          <w:rFonts w:ascii="Calibri" w:hAnsi="Calibri"/>
          <w:b/>
          <w:i/>
          <w:sz w:val="22"/>
          <w:szCs w:val="20"/>
        </w:rPr>
        <w:t>Burning Orchards</w:t>
      </w:r>
      <w:r>
        <w:rPr>
          <w:rFonts w:ascii="Calibri" w:hAnsi="Calibri"/>
          <w:sz w:val="22"/>
          <w:szCs w:val="20"/>
        </w:rPr>
        <w:t xml:space="preserve"> (2016)</w:t>
      </w:r>
    </w:p>
    <w:p w:rsidR="007924C1" w:rsidRDefault="007924C1" w:rsidP="007924C1">
      <w:pPr>
        <w:pStyle w:val="ListParagraph"/>
        <w:numPr>
          <w:ilvl w:val="0"/>
          <w:numId w:val="6"/>
        </w:numPr>
        <w:tabs>
          <w:tab w:val="left" w:pos="720"/>
        </w:tabs>
        <w:spacing w:before="240" w:after="240" w:line="360" w:lineRule="auto"/>
        <w:jc w:val="both"/>
        <w:rPr>
          <w:rFonts w:ascii="Calibri" w:hAnsi="Calibri"/>
          <w:sz w:val="22"/>
          <w:szCs w:val="20"/>
        </w:rPr>
      </w:pPr>
      <w:r w:rsidRPr="00634F64">
        <w:rPr>
          <w:rFonts w:ascii="Calibri" w:hAnsi="Calibri"/>
          <w:i/>
          <w:sz w:val="22"/>
          <w:szCs w:val="20"/>
        </w:rPr>
        <w:t>Viktor E. Frankl</w:t>
      </w:r>
      <w:r>
        <w:rPr>
          <w:rFonts w:ascii="Calibri" w:hAnsi="Calibri"/>
          <w:i/>
          <w:sz w:val="22"/>
          <w:szCs w:val="20"/>
        </w:rPr>
        <w:t>’s</w:t>
      </w:r>
      <w:r>
        <w:rPr>
          <w:rFonts w:ascii="Calibri" w:hAnsi="Calibri"/>
          <w:b/>
          <w:i/>
          <w:sz w:val="22"/>
          <w:szCs w:val="20"/>
        </w:rPr>
        <w:t xml:space="preserve"> </w:t>
      </w:r>
      <w:r w:rsidRPr="008670A5">
        <w:rPr>
          <w:rFonts w:ascii="Calibri" w:hAnsi="Calibri"/>
          <w:b/>
          <w:i/>
          <w:sz w:val="22"/>
          <w:szCs w:val="20"/>
        </w:rPr>
        <w:t>Man’s Search for Meaning</w:t>
      </w:r>
      <w:r>
        <w:rPr>
          <w:rFonts w:ascii="Calibri" w:hAnsi="Calibri"/>
          <w:sz w:val="22"/>
          <w:szCs w:val="20"/>
        </w:rPr>
        <w:t xml:space="preserve"> (2014)</w:t>
      </w:r>
    </w:p>
    <w:p w:rsidR="007924C1" w:rsidRDefault="007924C1" w:rsidP="007924C1">
      <w:pPr>
        <w:pStyle w:val="ListParagraph"/>
        <w:numPr>
          <w:ilvl w:val="0"/>
          <w:numId w:val="6"/>
        </w:numPr>
        <w:tabs>
          <w:tab w:val="left" w:pos="720"/>
        </w:tabs>
        <w:spacing w:before="240" w:after="240" w:line="360" w:lineRule="auto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David Gilmour’s </w:t>
      </w:r>
      <w:r>
        <w:rPr>
          <w:rFonts w:ascii="Calibri" w:hAnsi="Calibri"/>
          <w:b/>
          <w:i/>
          <w:sz w:val="22"/>
          <w:szCs w:val="20"/>
        </w:rPr>
        <w:t xml:space="preserve">A Perfect Night to go to China </w:t>
      </w:r>
      <w:r>
        <w:rPr>
          <w:rFonts w:ascii="Calibri" w:hAnsi="Calibri"/>
          <w:sz w:val="22"/>
          <w:szCs w:val="20"/>
        </w:rPr>
        <w:t>(2013)</w:t>
      </w:r>
    </w:p>
    <w:p w:rsidR="007924C1" w:rsidRDefault="007924C1" w:rsidP="007924C1">
      <w:pPr>
        <w:pStyle w:val="ListParagraph"/>
        <w:numPr>
          <w:ilvl w:val="0"/>
          <w:numId w:val="6"/>
        </w:numPr>
        <w:tabs>
          <w:tab w:val="left" w:pos="720"/>
        </w:tabs>
        <w:spacing w:before="240" w:after="240" w:line="360" w:lineRule="auto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Miriam Toew’s </w:t>
      </w:r>
      <w:r>
        <w:rPr>
          <w:rFonts w:ascii="Calibri" w:hAnsi="Calibri"/>
          <w:b/>
          <w:i/>
          <w:sz w:val="22"/>
          <w:szCs w:val="20"/>
        </w:rPr>
        <w:t xml:space="preserve">Complicated Kindness </w:t>
      </w:r>
      <w:r>
        <w:rPr>
          <w:rFonts w:ascii="Calibri" w:hAnsi="Calibri"/>
          <w:sz w:val="22"/>
          <w:szCs w:val="20"/>
        </w:rPr>
        <w:t>(2013)</w:t>
      </w:r>
    </w:p>
    <w:p w:rsidR="007924C1" w:rsidRDefault="007924C1" w:rsidP="007924C1">
      <w:pPr>
        <w:pStyle w:val="ListParagraph"/>
        <w:numPr>
          <w:ilvl w:val="0"/>
          <w:numId w:val="6"/>
        </w:numPr>
        <w:tabs>
          <w:tab w:val="left" w:pos="720"/>
        </w:tabs>
        <w:spacing w:before="240" w:after="240" w:line="360" w:lineRule="auto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Frode Grytten’s </w:t>
      </w:r>
      <w:r w:rsidRPr="00E61393">
        <w:rPr>
          <w:rFonts w:ascii="Calibri" w:hAnsi="Calibri"/>
          <w:b/>
          <w:i/>
          <w:sz w:val="22"/>
          <w:szCs w:val="20"/>
        </w:rPr>
        <w:t>The Shadow in the River</w:t>
      </w:r>
      <w:r>
        <w:rPr>
          <w:rFonts w:ascii="Calibri" w:hAnsi="Calibri"/>
          <w:b/>
          <w:i/>
          <w:sz w:val="22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t>(2012)</w:t>
      </w:r>
    </w:p>
    <w:p w:rsidR="007924C1" w:rsidRDefault="007924C1" w:rsidP="007924C1">
      <w:pPr>
        <w:pStyle w:val="ListParagraph"/>
        <w:numPr>
          <w:ilvl w:val="0"/>
          <w:numId w:val="6"/>
        </w:numPr>
        <w:tabs>
          <w:tab w:val="left" w:pos="720"/>
        </w:tabs>
        <w:spacing w:before="240" w:after="240" w:line="360" w:lineRule="auto"/>
        <w:jc w:val="both"/>
        <w:rPr>
          <w:rFonts w:ascii="Calibri" w:hAnsi="Calibri"/>
          <w:sz w:val="22"/>
          <w:szCs w:val="20"/>
        </w:rPr>
      </w:pPr>
      <w:r w:rsidRPr="009961BC">
        <w:rPr>
          <w:rFonts w:ascii="Calibri" w:hAnsi="Calibri"/>
          <w:sz w:val="22"/>
          <w:szCs w:val="20"/>
        </w:rPr>
        <w:t xml:space="preserve">Dag Solstad’s </w:t>
      </w:r>
      <w:r w:rsidRPr="008670A5">
        <w:rPr>
          <w:rFonts w:ascii="Calibri" w:hAnsi="Calibri"/>
          <w:b/>
          <w:i/>
          <w:sz w:val="22"/>
          <w:szCs w:val="20"/>
        </w:rPr>
        <w:t>Shyness and Dignity</w:t>
      </w:r>
      <w:r w:rsidRPr="009961BC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t>(2011)</w:t>
      </w:r>
    </w:p>
    <w:p w:rsidR="007924C1" w:rsidRDefault="007924C1" w:rsidP="007924C1">
      <w:pPr>
        <w:pStyle w:val="ListParagraph"/>
        <w:numPr>
          <w:ilvl w:val="0"/>
          <w:numId w:val="6"/>
        </w:numPr>
        <w:tabs>
          <w:tab w:val="left" w:pos="720"/>
        </w:tabs>
        <w:spacing w:before="240" w:after="240" w:line="360" w:lineRule="auto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Per Peterson’s </w:t>
      </w:r>
      <w:r w:rsidRPr="008670A5">
        <w:rPr>
          <w:rFonts w:ascii="Calibri" w:hAnsi="Calibri"/>
          <w:b/>
          <w:i/>
          <w:sz w:val="22"/>
          <w:szCs w:val="20"/>
        </w:rPr>
        <w:t>Out Stealing Horses</w:t>
      </w:r>
      <w:r>
        <w:rPr>
          <w:rFonts w:ascii="Calibri" w:hAnsi="Calibri"/>
          <w:sz w:val="22"/>
          <w:szCs w:val="20"/>
        </w:rPr>
        <w:t xml:space="preserve"> (2012)</w:t>
      </w:r>
    </w:p>
    <w:p w:rsidR="007924C1" w:rsidRDefault="007924C1" w:rsidP="007924C1">
      <w:pPr>
        <w:pStyle w:val="ListParagraph"/>
        <w:numPr>
          <w:ilvl w:val="0"/>
          <w:numId w:val="6"/>
        </w:numPr>
        <w:tabs>
          <w:tab w:val="left" w:pos="720"/>
        </w:tabs>
        <w:spacing w:before="240" w:after="240" w:line="360" w:lineRule="auto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Joe Vitale’s </w:t>
      </w:r>
      <w:r w:rsidRPr="008670A5">
        <w:rPr>
          <w:rFonts w:ascii="Calibri" w:hAnsi="Calibri"/>
          <w:b/>
          <w:i/>
          <w:sz w:val="22"/>
          <w:szCs w:val="20"/>
        </w:rPr>
        <w:t>The Attractor Factor</w:t>
      </w:r>
      <w:r>
        <w:rPr>
          <w:rFonts w:ascii="Calibri" w:hAnsi="Calibri"/>
          <w:sz w:val="22"/>
          <w:szCs w:val="20"/>
        </w:rPr>
        <w:t xml:space="preserve"> (2011)</w:t>
      </w:r>
    </w:p>
    <w:p w:rsidR="007924C1" w:rsidRPr="00563502" w:rsidRDefault="007924C1" w:rsidP="007924C1">
      <w:pPr>
        <w:pStyle w:val="ListParagraph"/>
        <w:numPr>
          <w:ilvl w:val="0"/>
          <w:numId w:val="6"/>
        </w:numPr>
        <w:tabs>
          <w:tab w:val="left" w:pos="720"/>
        </w:tabs>
        <w:spacing w:before="240" w:after="240" w:line="360" w:lineRule="auto"/>
        <w:jc w:val="both"/>
        <w:rPr>
          <w:rFonts w:ascii="Calibri" w:hAnsi="Calibri"/>
          <w:sz w:val="22"/>
          <w:szCs w:val="20"/>
        </w:rPr>
      </w:pPr>
      <w:r w:rsidRPr="008A43A2">
        <w:rPr>
          <w:rFonts w:ascii="Calibri" w:hAnsi="Calibri"/>
          <w:szCs w:val="20"/>
        </w:rPr>
        <w:t xml:space="preserve">Sidney Sheldon’s </w:t>
      </w:r>
      <w:r w:rsidRPr="008670A5">
        <w:rPr>
          <w:rFonts w:ascii="Calibri" w:hAnsi="Calibri"/>
          <w:b/>
          <w:i/>
          <w:szCs w:val="20"/>
        </w:rPr>
        <w:t>After the Darkness</w:t>
      </w:r>
      <w:r>
        <w:rPr>
          <w:rFonts w:ascii="Calibri" w:hAnsi="Calibri"/>
          <w:i/>
          <w:szCs w:val="20"/>
        </w:rPr>
        <w:t xml:space="preserve"> </w:t>
      </w:r>
      <w:r>
        <w:rPr>
          <w:rFonts w:ascii="Calibri" w:hAnsi="Calibri"/>
          <w:szCs w:val="20"/>
        </w:rPr>
        <w:t>by Bagshaw (2010)</w:t>
      </w:r>
    </w:p>
    <w:p w:rsidR="007924C1" w:rsidRPr="008670A5" w:rsidRDefault="007924C1" w:rsidP="007924C1">
      <w:pPr>
        <w:pStyle w:val="ListParagraph"/>
        <w:numPr>
          <w:ilvl w:val="0"/>
          <w:numId w:val="6"/>
        </w:numPr>
        <w:tabs>
          <w:tab w:val="left" w:pos="720"/>
        </w:tabs>
        <w:spacing w:before="240" w:after="240" w:line="360" w:lineRule="auto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Cs w:val="20"/>
        </w:rPr>
        <w:t xml:space="preserve">Osho’s </w:t>
      </w:r>
      <w:r w:rsidRPr="008670A5">
        <w:rPr>
          <w:rFonts w:ascii="Calibri" w:hAnsi="Calibri"/>
          <w:b/>
          <w:i/>
          <w:szCs w:val="20"/>
        </w:rPr>
        <w:t>The Inner Experience</w:t>
      </w:r>
      <w:r>
        <w:rPr>
          <w:rFonts w:ascii="Calibri" w:hAnsi="Calibri"/>
          <w:szCs w:val="20"/>
        </w:rPr>
        <w:t xml:space="preserve"> (2010, </w:t>
      </w:r>
      <w:r>
        <w:rPr>
          <w:rFonts w:ascii="Calibri" w:hAnsi="Calibri"/>
          <w:sz w:val="22"/>
          <w:szCs w:val="20"/>
        </w:rPr>
        <w:t>not published yet</w:t>
      </w:r>
      <w:r>
        <w:rPr>
          <w:rFonts w:ascii="Calibri" w:hAnsi="Calibri"/>
          <w:szCs w:val="20"/>
        </w:rPr>
        <w:t>)</w:t>
      </w:r>
    </w:p>
    <w:p w:rsidR="007924C1" w:rsidRPr="008670A5" w:rsidRDefault="007924C1" w:rsidP="007924C1">
      <w:pPr>
        <w:pStyle w:val="ListParagraph"/>
        <w:numPr>
          <w:ilvl w:val="0"/>
          <w:numId w:val="6"/>
        </w:numPr>
        <w:tabs>
          <w:tab w:val="left" w:pos="720"/>
        </w:tabs>
        <w:spacing w:before="240" w:after="240" w:line="360" w:lineRule="auto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Cs w:val="20"/>
        </w:rPr>
        <w:t xml:space="preserve">Paulo Coelho’s </w:t>
      </w:r>
      <w:r w:rsidRPr="008670A5">
        <w:rPr>
          <w:rFonts w:ascii="Calibri" w:hAnsi="Calibri"/>
          <w:b/>
          <w:i/>
          <w:szCs w:val="20"/>
        </w:rPr>
        <w:t>The Alchemist</w:t>
      </w:r>
      <w:r>
        <w:rPr>
          <w:rFonts w:ascii="Calibri" w:hAnsi="Calibri"/>
          <w:i/>
          <w:szCs w:val="20"/>
        </w:rPr>
        <w:t xml:space="preserve"> </w:t>
      </w:r>
      <w:r>
        <w:rPr>
          <w:rFonts w:ascii="Calibri" w:hAnsi="Calibri"/>
          <w:szCs w:val="20"/>
        </w:rPr>
        <w:t>(2008)</w:t>
      </w:r>
    </w:p>
    <w:p w:rsidR="007924C1" w:rsidRPr="008670A5" w:rsidRDefault="007924C1" w:rsidP="007924C1">
      <w:pPr>
        <w:pStyle w:val="ListParagraph"/>
        <w:numPr>
          <w:ilvl w:val="0"/>
          <w:numId w:val="6"/>
        </w:numPr>
        <w:tabs>
          <w:tab w:val="left" w:pos="720"/>
        </w:tabs>
        <w:spacing w:before="240" w:after="240" w:line="360" w:lineRule="auto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Cs w:val="20"/>
        </w:rPr>
        <w:t xml:space="preserve">John Gray’s </w:t>
      </w:r>
      <w:r w:rsidRPr="008670A5">
        <w:rPr>
          <w:rFonts w:ascii="Calibri" w:hAnsi="Calibri"/>
          <w:b/>
          <w:i/>
          <w:szCs w:val="20"/>
        </w:rPr>
        <w:t>Mars and Venus In Bedroom</w:t>
      </w:r>
      <w:r>
        <w:rPr>
          <w:rFonts w:ascii="Calibri" w:hAnsi="Calibri"/>
          <w:szCs w:val="20"/>
        </w:rPr>
        <w:t xml:space="preserve"> (2008) </w:t>
      </w:r>
    </w:p>
    <w:p w:rsidR="007924C1" w:rsidRDefault="007924C1" w:rsidP="007924C1">
      <w:pPr>
        <w:tabs>
          <w:tab w:val="left" w:pos="720"/>
        </w:tabs>
        <w:spacing w:before="240" w:after="240" w:line="276" w:lineRule="auto"/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Evaluated translations of books such as: </w:t>
      </w:r>
    </w:p>
    <w:p w:rsidR="007924C1" w:rsidRPr="005D4493" w:rsidRDefault="007924C1" w:rsidP="007924C1">
      <w:pPr>
        <w:pStyle w:val="ListParagraph"/>
        <w:numPr>
          <w:ilvl w:val="0"/>
          <w:numId w:val="8"/>
        </w:numPr>
        <w:tabs>
          <w:tab w:val="left" w:pos="-2160"/>
        </w:tabs>
        <w:spacing w:before="240" w:after="240" w:line="276" w:lineRule="auto"/>
        <w:ind w:left="1440"/>
        <w:jc w:val="both"/>
        <w:rPr>
          <w:rFonts w:ascii="Calibri" w:hAnsi="Calibri"/>
          <w:b/>
          <w:szCs w:val="20"/>
        </w:rPr>
      </w:pPr>
      <w:r w:rsidRPr="00823DC7">
        <w:rPr>
          <w:rFonts w:ascii="Calibri" w:hAnsi="Calibri"/>
          <w:b/>
          <w:szCs w:val="20"/>
        </w:rPr>
        <w:t>Running: a Global History</w:t>
      </w:r>
      <w:r>
        <w:rPr>
          <w:rFonts w:ascii="Calibri" w:hAnsi="Calibri"/>
          <w:szCs w:val="20"/>
        </w:rPr>
        <w:t xml:space="preserve"> (Thor Gotaas)</w:t>
      </w:r>
    </w:p>
    <w:p w:rsidR="007924C1" w:rsidRPr="005D4493" w:rsidRDefault="007924C1" w:rsidP="007924C1">
      <w:pPr>
        <w:pStyle w:val="ListParagraph"/>
        <w:numPr>
          <w:ilvl w:val="0"/>
          <w:numId w:val="8"/>
        </w:numPr>
        <w:tabs>
          <w:tab w:val="left" w:pos="-2160"/>
        </w:tabs>
        <w:spacing w:before="240" w:after="240" w:line="276" w:lineRule="auto"/>
        <w:ind w:left="1440"/>
        <w:jc w:val="both"/>
        <w:rPr>
          <w:rFonts w:ascii="Calibri" w:hAnsi="Calibri"/>
          <w:szCs w:val="20"/>
        </w:rPr>
      </w:pPr>
      <w:r w:rsidRPr="00823DC7">
        <w:rPr>
          <w:rFonts w:ascii="Calibri" w:hAnsi="Calibri"/>
          <w:b/>
          <w:szCs w:val="20"/>
        </w:rPr>
        <w:t>The Sufferings of Prince Sternenhoch</w:t>
      </w:r>
      <w:r>
        <w:rPr>
          <w:rFonts w:ascii="Calibri" w:hAnsi="Calibri"/>
          <w:szCs w:val="20"/>
        </w:rPr>
        <w:t xml:space="preserve"> (Ladislav Klima)</w:t>
      </w:r>
    </w:p>
    <w:p w:rsidR="007924C1" w:rsidRPr="005D4493" w:rsidRDefault="007924C1" w:rsidP="007924C1">
      <w:pPr>
        <w:pStyle w:val="ListParagraph"/>
        <w:numPr>
          <w:ilvl w:val="0"/>
          <w:numId w:val="8"/>
        </w:numPr>
        <w:tabs>
          <w:tab w:val="left" w:pos="-2160"/>
        </w:tabs>
        <w:spacing w:before="240" w:after="240" w:line="276" w:lineRule="auto"/>
        <w:ind w:left="1440"/>
        <w:jc w:val="both"/>
        <w:rPr>
          <w:rFonts w:ascii="Calibri" w:hAnsi="Calibri"/>
          <w:b/>
          <w:szCs w:val="20"/>
        </w:rPr>
      </w:pPr>
      <w:r w:rsidRPr="00823DC7">
        <w:rPr>
          <w:rFonts w:ascii="Calibri" w:hAnsi="Calibri"/>
          <w:b/>
          <w:szCs w:val="20"/>
        </w:rPr>
        <w:t>In the Shadow of the Ark</w:t>
      </w:r>
      <w:r>
        <w:rPr>
          <w:rFonts w:ascii="Calibri" w:hAnsi="Calibri"/>
          <w:szCs w:val="20"/>
        </w:rPr>
        <w:t xml:space="preserve"> (Anne Provoost)</w:t>
      </w:r>
    </w:p>
    <w:p w:rsidR="007924C1" w:rsidRPr="005D4493" w:rsidRDefault="007924C1" w:rsidP="007924C1">
      <w:pPr>
        <w:pStyle w:val="ListParagraph"/>
        <w:numPr>
          <w:ilvl w:val="0"/>
          <w:numId w:val="8"/>
        </w:numPr>
        <w:tabs>
          <w:tab w:val="left" w:pos="-2160"/>
        </w:tabs>
        <w:spacing w:before="240" w:after="240" w:line="276" w:lineRule="auto"/>
        <w:ind w:left="1440"/>
        <w:jc w:val="both"/>
        <w:rPr>
          <w:rFonts w:ascii="Calibri" w:hAnsi="Calibri"/>
          <w:b/>
          <w:szCs w:val="20"/>
        </w:rPr>
      </w:pPr>
      <w:r w:rsidRPr="00823DC7">
        <w:rPr>
          <w:rFonts w:ascii="Calibri" w:hAnsi="Calibri"/>
          <w:b/>
          <w:szCs w:val="20"/>
        </w:rPr>
        <w:t>The Mistress of Nothing</w:t>
      </w:r>
      <w:r>
        <w:rPr>
          <w:rFonts w:ascii="Calibri" w:hAnsi="Calibri"/>
          <w:szCs w:val="20"/>
        </w:rPr>
        <w:t xml:space="preserve"> (Kate Pullinger)</w:t>
      </w:r>
    </w:p>
    <w:p w:rsidR="007924C1" w:rsidRPr="005D4493" w:rsidRDefault="00823DC7" w:rsidP="007924C1">
      <w:pPr>
        <w:pStyle w:val="ListParagraph"/>
        <w:numPr>
          <w:ilvl w:val="0"/>
          <w:numId w:val="8"/>
        </w:numPr>
        <w:tabs>
          <w:tab w:val="left" w:pos="-2160"/>
        </w:tabs>
        <w:spacing w:before="240" w:after="240" w:line="276" w:lineRule="auto"/>
        <w:ind w:left="1440"/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Facundo: Civilization and Barbarism</w:t>
      </w:r>
      <w:r w:rsidR="007924C1">
        <w:rPr>
          <w:rFonts w:ascii="Calibri" w:hAnsi="Calibri"/>
          <w:szCs w:val="20"/>
        </w:rPr>
        <w:t xml:space="preserve"> (</w:t>
      </w:r>
      <w:r w:rsidR="0085305A">
        <w:rPr>
          <w:rFonts w:ascii="Calibri" w:hAnsi="Calibri"/>
          <w:szCs w:val="20"/>
        </w:rPr>
        <w:t>Domingo Faustino Sarmiento</w:t>
      </w:r>
      <w:r w:rsidR="007924C1">
        <w:rPr>
          <w:rFonts w:ascii="Calibri" w:hAnsi="Calibri"/>
          <w:szCs w:val="20"/>
        </w:rPr>
        <w:t>)</w:t>
      </w:r>
    </w:p>
    <w:p w:rsidR="007924C1" w:rsidRPr="005D4493" w:rsidRDefault="007924C1" w:rsidP="007924C1">
      <w:pPr>
        <w:pStyle w:val="ListParagraph"/>
        <w:numPr>
          <w:ilvl w:val="0"/>
          <w:numId w:val="8"/>
        </w:numPr>
        <w:tabs>
          <w:tab w:val="left" w:pos="-2160"/>
        </w:tabs>
        <w:spacing w:before="240" w:after="240" w:line="276" w:lineRule="auto"/>
        <w:ind w:left="1440"/>
        <w:jc w:val="both"/>
        <w:rPr>
          <w:rFonts w:ascii="Calibri" w:hAnsi="Calibri"/>
          <w:b/>
          <w:szCs w:val="20"/>
        </w:rPr>
      </w:pPr>
      <w:r w:rsidRPr="00823DC7">
        <w:rPr>
          <w:rFonts w:ascii="Calibri" w:hAnsi="Calibri"/>
          <w:b/>
          <w:szCs w:val="20"/>
        </w:rPr>
        <w:lastRenderedPageBreak/>
        <w:t>Lives of the Saints</w:t>
      </w:r>
      <w:r>
        <w:rPr>
          <w:rFonts w:ascii="Calibri" w:hAnsi="Calibri"/>
          <w:szCs w:val="20"/>
        </w:rPr>
        <w:t xml:space="preserve"> (Nino Ricci)</w:t>
      </w:r>
    </w:p>
    <w:p w:rsidR="007924C1" w:rsidRPr="005D4493" w:rsidRDefault="007924C1" w:rsidP="007924C1">
      <w:pPr>
        <w:pStyle w:val="ListParagraph"/>
        <w:numPr>
          <w:ilvl w:val="0"/>
          <w:numId w:val="8"/>
        </w:numPr>
        <w:tabs>
          <w:tab w:val="left" w:pos="-2160"/>
        </w:tabs>
        <w:spacing w:before="240" w:after="240" w:line="276" w:lineRule="auto"/>
        <w:ind w:left="1440"/>
        <w:jc w:val="both"/>
        <w:rPr>
          <w:rFonts w:ascii="Calibri" w:hAnsi="Calibri"/>
          <w:b/>
          <w:szCs w:val="20"/>
        </w:rPr>
      </w:pPr>
      <w:r w:rsidRPr="00823DC7">
        <w:rPr>
          <w:rFonts w:ascii="Calibri" w:hAnsi="Calibri"/>
          <w:b/>
          <w:szCs w:val="20"/>
        </w:rPr>
        <w:t>Mad Toy</w:t>
      </w:r>
      <w:r>
        <w:rPr>
          <w:rFonts w:ascii="Calibri" w:hAnsi="Calibri"/>
          <w:szCs w:val="20"/>
        </w:rPr>
        <w:t xml:space="preserve"> (Roberto Arlt)</w:t>
      </w:r>
    </w:p>
    <w:p w:rsidR="007924C1" w:rsidRPr="005D4493" w:rsidRDefault="007924C1" w:rsidP="007924C1">
      <w:pPr>
        <w:pStyle w:val="ListParagraph"/>
        <w:numPr>
          <w:ilvl w:val="0"/>
          <w:numId w:val="8"/>
        </w:numPr>
        <w:tabs>
          <w:tab w:val="left" w:pos="-2160"/>
        </w:tabs>
        <w:spacing w:before="240" w:after="240" w:line="276" w:lineRule="auto"/>
        <w:ind w:left="1440"/>
        <w:jc w:val="both"/>
        <w:rPr>
          <w:rFonts w:ascii="Calibri" w:hAnsi="Calibri"/>
          <w:b/>
          <w:szCs w:val="20"/>
        </w:rPr>
      </w:pPr>
      <w:r w:rsidRPr="00823DC7">
        <w:rPr>
          <w:rFonts w:ascii="Calibri" w:hAnsi="Calibri"/>
          <w:b/>
          <w:szCs w:val="20"/>
        </w:rPr>
        <w:t>Tonguecat</w:t>
      </w:r>
      <w:r>
        <w:rPr>
          <w:rFonts w:ascii="Calibri" w:hAnsi="Calibri"/>
          <w:szCs w:val="20"/>
        </w:rPr>
        <w:t xml:space="preserve"> </w:t>
      </w:r>
      <w:r w:rsidRPr="005D4493">
        <w:rPr>
          <w:rFonts w:asciiTheme="minorHAnsi" w:hAnsiTheme="minorHAnsi"/>
        </w:rPr>
        <w:t>(</w:t>
      </w:r>
      <w:hyperlink r:id="rId7" w:history="1">
        <w:r w:rsidRPr="005D4493">
          <w:rPr>
            <w:rStyle w:val="Hyperlink"/>
            <w:rFonts w:asciiTheme="minorHAnsi" w:hAnsiTheme="minorHAnsi" w:cs="Arial"/>
            <w:color w:val="auto"/>
            <w:u w:val="none"/>
            <w:shd w:val="clear" w:color="auto" w:fill="FFFFFF"/>
          </w:rPr>
          <w:t>Peter Verhelst</w:t>
        </w:r>
      </w:hyperlink>
      <w:r w:rsidRPr="005D4493">
        <w:rPr>
          <w:rFonts w:asciiTheme="minorHAnsi" w:hAnsiTheme="minorHAnsi"/>
        </w:rPr>
        <w:t>)</w:t>
      </w:r>
    </w:p>
    <w:p w:rsidR="00823DC7" w:rsidRDefault="00823DC7" w:rsidP="00823DC7">
      <w:pPr>
        <w:tabs>
          <w:tab w:val="left" w:pos="720"/>
        </w:tabs>
        <w:spacing w:line="276" w:lineRule="auto"/>
        <w:jc w:val="both"/>
        <w:rPr>
          <w:rFonts w:ascii="Calibri" w:hAnsi="Calibri"/>
          <w:b/>
          <w:szCs w:val="20"/>
        </w:rPr>
      </w:pPr>
    </w:p>
    <w:p w:rsidR="007924C1" w:rsidRPr="00260C29" w:rsidRDefault="007924C1" w:rsidP="00823DC7">
      <w:pPr>
        <w:tabs>
          <w:tab w:val="left" w:pos="720"/>
        </w:tabs>
        <w:spacing w:line="276" w:lineRule="auto"/>
        <w:jc w:val="both"/>
        <w:rPr>
          <w:rFonts w:ascii="Calibri" w:hAnsi="Calibri"/>
          <w:sz w:val="14"/>
          <w:szCs w:val="20"/>
        </w:rPr>
      </w:pPr>
      <w:r w:rsidRPr="00260C29">
        <w:rPr>
          <w:rFonts w:ascii="Calibri" w:hAnsi="Calibri"/>
          <w:b/>
          <w:szCs w:val="20"/>
        </w:rPr>
        <w:t>Transla</w:t>
      </w:r>
      <w:r>
        <w:rPr>
          <w:rFonts w:ascii="Calibri" w:hAnsi="Calibri"/>
          <w:b/>
          <w:szCs w:val="20"/>
        </w:rPr>
        <w:t>ted</w:t>
      </w:r>
      <w:r>
        <w:rPr>
          <w:rFonts w:ascii="Calibri" w:hAnsi="Calibri"/>
          <w:szCs w:val="20"/>
        </w:rPr>
        <w:t xml:space="preserve"> various </w:t>
      </w:r>
      <w:r w:rsidRPr="00260C29">
        <w:rPr>
          <w:rFonts w:ascii="Calibri" w:hAnsi="Calibri"/>
          <w:b/>
          <w:szCs w:val="20"/>
        </w:rPr>
        <w:t>training manuals</w:t>
      </w:r>
      <w:r>
        <w:rPr>
          <w:rFonts w:ascii="Calibri" w:hAnsi="Calibri"/>
          <w:szCs w:val="20"/>
        </w:rPr>
        <w:t xml:space="preserve"> such as:</w:t>
      </w:r>
    </w:p>
    <w:p w:rsidR="007924C1" w:rsidRPr="0004430C" w:rsidRDefault="007924C1" w:rsidP="00823DC7">
      <w:pPr>
        <w:pStyle w:val="ListParagraph"/>
        <w:numPr>
          <w:ilvl w:val="0"/>
          <w:numId w:val="5"/>
        </w:numPr>
        <w:spacing w:before="240" w:after="240" w:line="276" w:lineRule="auto"/>
        <w:ind w:left="1440"/>
        <w:rPr>
          <w:rFonts w:asciiTheme="minorHAnsi" w:hAnsiTheme="minorHAnsi"/>
        </w:rPr>
      </w:pPr>
      <w:r w:rsidRPr="0004430C">
        <w:rPr>
          <w:rFonts w:asciiTheme="minorHAnsi" w:hAnsiTheme="minorHAnsi"/>
        </w:rPr>
        <w:t>Translated Various Manuals and Documents such as:</w:t>
      </w:r>
    </w:p>
    <w:p w:rsidR="007924C1" w:rsidRPr="0004430C" w:rsidRDefault="007924C1" w:rsidP="00823DC7">
      <w:pPr>
        <w:pStyle w:val="ListParagraph"/>
        <w:numPr>
          <w:ilvl w:val="0"/>
          <w:numId w:val="5"/>
        </w:numPr>
        <w:spacing w:before="240" w:after="240" w:line="276" w:lineRule="auto"/>
        <w:ind w:left="1440"/>
        <w:rPr>
          <w:rFonts w:asciiTheme="minorHAnsi" w:hAnsiTheme="minorHAnsi"/>
        </w:rPr>
      </w:pPr>
      <w:r w:rsidRPr="0004430C">
        <w:rPr>
          <w:rFonts w:asciiTheme="minorHAnsi" w:hAnsiTheme="minorHAnsi"/>
        </w:rPr>
        <w:t xml:space="preserve">Basics of Agricultural Mechanization Service </w:t>
      </w:r>
      <w:r w:rsidRPr="0004430C">
        <w:rPr>
          <w:rFonts w:asciiTheme="minorHAnsi" w:hAnsiTheme="minorHAnsi"/>
          <w:b/>
        </w:rPr>
        <w:t>Business and Operation Management</w:t>
      </w:r>
    </w:p>
    <w:p w:rsidR="007924C1" w:rsidRPr="0004430C" w:rsidRDefault="007924C1" w:rsidP="00823DC7">
      <w:pPr>
        <w:pStyle w:val="ListParagraph"/>
        <w:numPr>
          <w:ilvl w:val="0"/>
          <w:numId w:val="5"/>
        </w:numPr>
        <w:spacing w:before="240" w:after="240" w:line="276" w:lineRule="auto"/>
        <w:ind w:left="1440"/>
        <w:rPr>
          <w:rFonts w:asciiTheme="minorHAnsi" w:hAnsiTheme="minorHAnsi"/>
        </w:rPr>
      </w:pPr>
      <w:r w:rsidRPr="0004430C">
        <w:rPr>
          <w:rFonts w:asciiTheme="minorHAnsi" w:hAnsiTheme="minorHAnsi"/>
        </w:rPr>
        <w:t xml:space="preserve">Agricultural Mechanization Service </w:t>
      </w:r>
      <w:r w:rsidRPr="0004430C">
        <w:rPr>
          <w:rFonts w:asciiTheme="minorHAnsi" w:hAnsiTheme="minorHAnsi"/>
          <w:b/>
        </w:rPr>
        <w:t>Business model design</w:t>
      </w:r>
    </w:p>
    <w:p w:rsidR="007924C1" w:rsidRPr="0004430C" w:rsidRDefault="007924C1" w:rsidP="00823DC7">
      <w:pPr>
        <w:pStyle w:val="ListParagraph"/>
        <w:numPr>
          <w:ilvl w:val="0"/>
          <w:numId w:val="5"/>
        </w:numPr>
        <w:spacing w:before="240" w:after="240" w:line="276" w:lineRule="auto"/>
        <w:ind w:left="1440"/>
        <w:rPr>
          <w:rFonts w:asciiTheme="minorHAnsi" w:hAnsiTheme="minorHAnsi"/>
        </w:rPr>
      </w:pPr>
      <w:r w:rsidRPr="0004430C">
        <w:rPr>
          <w:rFonts w:asciiTheme="minorHAnsi" w:hAnsiTheme="minorHAnsi"/>
        </w:rPr>
        <w:t xml:space="preserve">Agricultural Mechanization Service </w:t>
      </w:r>
      <w:r w:rsidRPr="0004430C">
        <w:rPr>
          <w:rFonts w:asciiTheme="minorHAnsi" w:hAnsiTheme="minorHAnsi"/>
          <w:b/>
        </w:rPr>
        <w:t>Loan Processing &amp; Appraisal Procedures</w:t>
      </w:r>
      <w:r w:rsidRPr="0004430C">
        <w:rPr>
          <w:rFonts w:asciiTheme="minorHAnsi" w:hAnsiTheme="minorHAnsi"/>
        </w:rPr>
        <w:t xml:space="preserve"> </w:t>
      </w:r>
    </w:p>
    <w:p w:rsidR="007924C1" w:rsidRPr="0004430C" w:rsidRDefault="007924C1" w:rsidP="00823DC7">
      <w:pPr>
        <w:pStyle w:val="ListParagraph"/>
        <w:numPr>
          <w:ilvl w:val="0"/>
          <w:numId w:val="5"/>
        </w:numPr>
        <w:spacing w:before="240" w:after="240" w:line="276" w:lineRule="auto"/>
        <w:ind w:left="1440"/>
        <w:rPr>
          <w:rFonts w:asciiTheme="minorHAnsi" w:hAnsiTheme="minorHAnsi"/>
        </w:rPr>
      </w:pPr>
      <w:r w:rsidRPr="0004430C">
        <w:rPr>
          <w:rFonts w:asciiTheme="minorHAnsi" w:hAnsiTheme="minorHAnsi"/>
        </w:rPr>
        <w:t xml:space="preserve">Agricultural Mechanization Service </w:t>
      </w:r>
      <w:r w:rsidRPr="0004430C">
        <w:rPr>
          <w:rFonts w:asciiTheme="minorHAnsi" w:hAnsiTheme="minorHAnsi"/>
          <w:b/>
        </w:rPr>
        <w:t>Annual Plans Preparation</w:t>
      </w:r>
    </w:p>
    <w:p w:rsidR="007924C1" w:rsidRPr="0004430C" w:rsidRDefault="007924C1" w:rsidP="00823DC7">
      <w:pPr>
        <w:pStyle w:val="ListParagraph"/>
        <w:numPr>
          <w:ilvl w:val="0"/>
          <w:numId w:val="5"/>
        </w:numPr>
        <w:spacing w:before="240" w:after="240" w:line="276" w:lineRule="auto"/>
        <w:ind w:left="1440"/>
        <w:rPr>
          <w:rFonts w:asciiTheme="minorHAnsi" w:hAnsiTheme="minorHAnsi"/>
        </w:rPr>
      </w:pPr>
      <w:r w:rsidRPr="0004430C">
        <w:rPr>
          <w:rFonts w:asciiTheme="minorHAnsi" w:hAnsiTheme="minorHAnsi"/>
          <w:b/>
        </w:rPr>
        <w:t>Record keeping</w:t>
      </w:r>
      <w:r w:rsidRPr="0004430C">
        <w:rPr>
          <w:rFonts w:asciiTheme="minorHAnsi" w:hAnsiTheme="minorHAnsi"/>
        </w:rPr>
        <w:t xml:space="preserve"> manual for Agricultural Mechanization Service Providers</w:t>
      </w:r>
    </w:p>
    <w:p w:rsidR="007924C1" w:rsidRPr="0004430C" w:rsidRDefault="007924C1" w:rsidP="00823DC7">
      <w:pPr>
        <w:pStyle w:val="ListParagraph"/>
        <w:numPr>
          <w:ilvl w:val="0"/>
          <w:numId w:val="5"/>
        </w:numPr>
        <w:spacing w:before="240" w:after="240" w:line="276" w:lineRule="auto"/>
        <w:ind w:left="1440"/>
        <w:rPr>
          <w:rFonts w:asciiTheme="minorHAnsi" w:hAnsiTheme="minorHAnsi"/>
        </w:rPr>
      </w:pPr>
      <w:r w:rsidRPr="0004430C">
        <w:rPr>
          <w:rFonts w:asciiTheme="minorHAnsi" w:hAnsiTheme="minorHAnsi"/>
          <w:b/>
        </w:rPr>
        <w:t xml:space="preserve">Financial Management </w:t>
      </w:r>
      <w:r w:rsidRPr="0004430C">
        <w:rPr>
          <w:rFonts w:asciiTheme="minorHAnsi" w:hAnsiTheme="minorHAnsi"/>
        </w:rPr>
        <w:t>manual for Agricultural Mechanization Service Providers</w:t>
      </w:r>
    </w:p>
    <w:p w:rsidR="007924C1" w:rsidRPr="0004430C" w:rsidRDefault="007924C1" w:rsidP="00823DC7">
      <w:pPr>
        <w:pStyle w:val="ListParagraph"/>
        <w:numPr>
          <w:ilvl w:val="0"/>
          <w:numId w:val="5"/>
        </w:numPr>
        <w:spacing w:before="240" w:after="240" w:line="276" w:lineRule="auto"/>
        <w:ind w:left="1440"/>
        <w:rPr>
          <w:rFonts w:asciiTheme="minorHAnsi" w:hAnsiTheme="minorHAnsi"/>
        </w:rPr>
      </w:pPr>
      <w:r w:rsidRPr="0004430C">
        <w:rPr>
          <w:rFonts w:asciiTheme="minorHAnsi" w:hAnsiTheme="minorHAnsi"/>
          <w:b/>
        </w:rPr>
        <w:t>Human Resource Management</w:t>
      </w:r>
      <w:r w:rsidRPr="0004430C">
        <w:rPr>
          <w:rFonts w:asciiTheme="minorHAnsi" w:hAnsiTheme="minorHAnsi"/>
        </w:rPr>
        <w:t xml:space="preserve"> manual for Agricultural Mechanization Service Providers</w:t>
      </w:r>
    </w:p>
    <w:p w:rsidR="007924C1" w:rsidRPr="0004430C" w:rsidRDefault="007924C1" w:rsidP="00823DC7">
      <w:pPr>
        <w:pStyle w:val="ListParagraph"/>
        <w:numPr>
          <w:ilvl w:val="0"/>
          <w:numId w:val="5"/>
        </w:numPr>
        <w:spacing w:before="240" w:after="240" w:line="276" w:lineRule="auto"/>
        <w:ind w:left="1440"/>
        <w:rPr>
          <w:rFonts w:asciiTheme="minorHAnsi" w:hAnsiTheme="minorHAnsi"/>
        </w:rPr>
      </w:pPr>
      <w:r w:rsidRPr="0004430C">
        <w:rPr>
          <w:rFonts w:asciiTheme="minorHAnsi" w:hAnsiTheme="minorHAnsi"/>
          <w:b/>
        </w:rPr>
        <w:t>Inspiring Women</w:t>
      </w:r>
      <w:r w:rsidRPr="0004430C">
        <w:rPr>
          <w:rFonts w:asciiTheme="minorHAnsi" w:hAnsiTheme="minorHAnsi"/>
        </w:rPr>
        <w:t xml:space="preserve"> (Stories of successful Ethiopian Women)</w:t>
      </w:r>
    </w:p>
    <w:p w:rsidR="007924C1" w:rsidRPr="0004430C" w:rsidRDefault="007924C1" w:rsidP="00823DC7">
      <w:pPr>
        <w:pStyle w:val="ListParagraph"/>
        <w:numPr>
          <w:ilvl w:val="0"/>
          <w:numId w:val="5"/>
        </w:numPr>
        <w:spacing w:before="240" w:after="240" w:line="276" w:lineRule="auto"/>
        <w:ind w:left="1440"/>
        <w:rPr>
          <w:rFonts w:asciiTheme="minorHAnsi" w:hAnsiTheme="minorHAnsi"/>
        </w:rPr>
      </w:pPr>
      <w:r w:rsidRPr="0004430C">
        <w:rPr>
          <w:rFonts w:asciiTheme="minorHAnsi" w:hAnsiTheme="minorHAnsi"/>
          <w:i/>
        </w:rPr>
        <w:t>Tibeb be Adebabay</w:t>
      </w:r>
      <w:r w:rsidRPr="0004430C">
        <w:rPr>
          <w:rFonts w:asciiTheme="minorHAnsi" w:hAnsiTheme="minorHAnsi"/>
        </w:rPr>
        <w:t>: The Art Side of Addis Ababa (Newsletter)</w:t>
      </w:r>
    </w:p>
    <w:p w:rsidR="007924C1" w:rsidRPr="0004430C" w:rsidRDefault="007924C1" w:rsidP="00823DC7">
      <w:pPr>
        <w:pStyle w:val="ListParagraph"/>
        <w:numPr>
          <w:ilvl w:val="0"/>
          <w:numId w:val="5"/>
        </w:numPr>
        <w:spacing w:before="240" w:after="240" w:line="276" w:lineRule="auto"/>
        <w:ind w:left="1440"/>
        <w:rPr>
          <w:rFonts w:asciiTheme="minorHAnsi" w:hAnsiTheme="minorHAnsi"/>
        </w:rPr>
      </w:pPr>
      <w:r w:rsidRPr="0004430C">
        <w:rPr>
          <w:rFonts w:asciiTheme="minorHAnsi" w:hAnsiTheme="minorHAnsi"/>
        </w:rPr>
        <w:t xml:space="preserve">Questionnaires about </w:t>
      </w:r>
      <w:r w:rsidRPr="0004430C">
        <w:rPr>
          <w:rFonts w:asciiTheme="minorHAnsi" w:hAnsiTheme="minorHAnsi"/>
          <w:b/>
        </w:rPr>
        <w:t>Red Terror</w:t>
      </w:r>
      <w:r w:rsidRPr="0004430C">
        <w:rPr>
          <w:rFonts w:asciiTheme="minorHAnsi" w:hAnsiTheme="minorHAnsi"/>
        </w:rPr>
        <w:t xml:space="preserve"> in Ethiopia</w:t>
      </w:r>
    </w:p>
    <w:p w:rsidR="007924C1" w:rsidRPr="0004430C" w:rsidRDefault="007924C1" w:rsidP="00823DC7">
      <w:pPr>
        <w:pStyle w:val="ListParagraph"/>
        <w:numPr>
          <w:ilvl w:val="0"/>
          <w:numId w:val="5"/>
        </w:numPr>
        <w:spacing w:before="240" w:after="240" w:line="276" w:lineRule="auto"/>
        <w:ind w:left="1440"/>
        <w:rPr>
          <w:rFonts w:asciiTheme="minorHAnsi" w:hAnsiTheme="minorHAnsi"/>
        </w:rPr>
      </w:pPr>
      <w:r w:rsidRPr="0004430C">
        <w:rPr>
          <w:rFonts w:asciiTheme="minorHAnsi" w:hAnsiTheme="minorHAnsi"/>
          <w:b/>
        </w:rPr>
        <w:t>Peer Mediation</w:t>
      </w:r>
      <w:r w:rsidRPr="0004430C">
        <w:rPr>
          <w:rFonts w:asciiTheme="minorHAnsi" w:hAnsiTheme="minorHAnsi"/>
        </w:rPr>
        <w:t xml:space="preserve"> Manual</w:t>
      </w:r>
    </w:p>
    <w:p w:rsidR="007924C1" w:rsidRPr="0004430C" w:rsidRDefault="007924C1" w:rsidP="00823DC7">
      <w:pPr>
        <w:pStyle w:val="ListParagraph"/>
        <w:numPr>
          <w:ilvl w:val="0"/>
          <w:numId w:val="5"/>
        </w:numPr>
        <w:spacing w:before="240" w:after="240" w:line="276" w:lineRule="auto"/>
        <w:ind w:left="1440"/>
        <w:rPr>
          <w:rFonts w:asciiTheme="minorHAnsi" w:hAnsiTheme="minorHAnsi"/>
        </w:rPr>
      </w:pPr>
      <w:r w:rsidRPr="0004430C">
        <w:rPr>
          <w:rFonts w:asciiTheme="minorHAnsi" w:hAnsiTheme="minorHAnsi"/>
          <w:szCs w:val="20"/>
        </w:rPr>
        <w:t>Child Support Index Training for Partners and Volunteers</w:t>
      </w:r>
    </w:p>
    <w:p w:rsidR="007924C1" w:rsidRPr="0004430C" w:rsidRDefault="007924C1" w:rsidP="00823DC7">
      <w:pPr>
        <w:pStyle w:val="ListParagraph"/>
        <w:numPr>
          <w:ilvl w:val="0"/>
          <w:numId w:val="5"/>
        </w:numPr>
        <w:spacing w:before="240" w:after="240" w:line="276" w:lineRule="auto"/>
        <w:ind w:left="1440"/>
        <w:rPr>
          <w:rFonts w:asciiTheme="minorHAnsi" w:hAnsiTheme="minorHAnsi"/>
        </w:rPr>
      </w:pPr>
      <w:r w:rsidRPr="0004430C">
        <w:rPr>
          <w:rFonts w:asciiTheme="minorHAnsi" w:hAnsiTheme="minorHAnsi"/>
          <w:sz w:val="22"/>
          <w:szCs w:val="20"/>
        </w:rPr>
        <w:t>HIV/AIDS mainstreaming at work place</w:t>
      </w:r>
    </w:p>
    <w:p w:rsidR="007924C1" w:rsidRPr="0004430C" w:rsidRDefault="007924C1" w:rsidP="00823DC7">
      <w:pPr>
        <w:pStyle w:val="ListParagraph"/>
        <w:numPr>
          <w:ilvl w:val="0"/>
          <w:numId w:val="5"/>
        </w:numPr>
        <w:spacing w:before="240" w:after="240" w:line="276" w:lineRule="auto"/>
        <w:ind w:left="1440"/>
        <w:rPr>
          <w:rFonts w:asciiTheme="minorHAnsi" w:hAnsiTheme="minorHAnsi"/>
        </w:rPr>
      </w:pPr>
      <w:r w:rsidRPr="0004430C">
        <w:rPr>
          <w:rFonts w:asciiTheme="minorHAnsi" w:hAnsiTheme="minorHAnsi"/>
          <w:sz w:val="22"/>
          <w:szCs w:val="20"/>
        </w:rPr>
        <w:t>Voluntary Counselling and Testing</w:t>
      </w:r>
    </w:p>
    <w:p w:rsidR="007924C1" w:rsidRPr="0004430C" w:rsidRDefault="007924C1" w:rsidP="00823DC7">
      <w:pPr>
        <w:pStyle w:val="ListParagraph"/>
        <w:numPr>
          <w:ilvl w:val="0"/>
          <w:numId w:val="5"/>
        </w:numPr>
        <w:spacing w:before="240" w:after="240" w:line="276" w:lineRule="auto"/>
        <w:ind w:left="1440"/>
        <w:rPr>
          <w:rFonts w:asciiTheme="minorHAnsi" w:hAnsiTheme="minorHAnsi"/>
        </w:rPr>
      </w:pPr>
      <w:r w:rsidRPr="0004430C">
        <w:rPr>
          <w:rFonts w:asciiTheme="minorHAnsi" w:hAnsiTheme="minorHAnsi"/>
          <w:sz w:val="22"/>
          <w:szCs w:val="20"/>
        </w:rPr>
        <w:t>Community Home Based Care</w:t>
      </w:r>
    </w:p>
    <w:p w:rsidR="007924C1" w:rsidRPr="0004430C" w:rsidRDefault="007924C1" w:rsidP="00823DC7">
      <w:pPr>
        <w:pStyle w:val="ListParagraph"/>
        <w:numPr>
          <w:ilvl w:val="0"/>
          <w:numId w:val="5"/>
        </w:numPr>
        <w:spacing w:before="240" w:after="240" w:line="276" w:lineRule="auto"/>
        <w:ind w:left="1440"/>
        <w:rPr>
          <w:rFonts w:asciiTheme="minorHAnsi" w:hAnsiTheme="minorHAnsi"/>
        </w:rPr>
      </w:pPr>
      <w:r w:rsidRPr="0004430C">
        <w:rPr>
          <w:rFonts w:asciiTheme="minorHAnsi" w:hAnsiTheme="minorHAnsi"/>
          <w:sz w:val="22"/>
          <w:szCs w:val="20"/>
        </w:rPr>
        <w:t>Peer Education, Gender and Reproductive Health</w:t>
      </w:r>
    </w:p>
    <w:p w:rsidR="007924C1" w:rsidRPr="0004430C" w:rsidRDefault="007924C1" w:rsidP="00823DC7">
      <w:pPr>
        <w:pStyle w:val="ListParagraph"/>
        <w:numPr>
          <w:ilvl w:val="0"/>
          <w:numId w:val="5"/>
        </w:numPr>
        <w:spacing w:before="240" w:after="240" w:line="276" w:lineRule="auto"/>
        <w:ind w:left="1440"/>
        <w:rPr>
          <w:rFonts w:asciiTheme="minorHAnsi" w:hAnsiTheme="minorHAnsi"/>
        </w:rPr>
      </w:pPr>
      <w:r w:rsidRPr="0004430C">
        <w:rPr>
          <w:rFonts w:asciiTheme="minorHAnsi" w:hAnsiTheme="minorHAnsi"/>
          <w:sz w:val="22"/>
          <w:szCs w:val="20"/>
        </w:rPr>
        <w:t>Basic Business Skills</w:t>
      </w:r>
    </w:p>
    <w:p w:rsidR="007924C1" w:rsidRPr="0004430C" w:rsidRDefault="007924C1" w:rsidP="00823DC7">
      <w:pPr>
        <w:pStyle w:val="ListParagraph"/>
        <w:numPr>
          <w:ilvl w:val="0"/>
          <w:numId w:val="5"/>
        </w:numPr>
        <w:spacing w:before="240" w:after="240" w:line="276" w:lineRule="auto"/>
        <w:ind w:left="1440"/>
        <w:rPr>
          <w:rFonts w:asciiTheme="minorHAnsi" w:hAnsiTheme="minorHAnsi"/>
        </w:rPr>
      </w:pPr>
      <w:r w:rsidRPr="0004430C">
        <w:rPr>
          <w:rFonts w:asciiTheme="minorHAnsi" w:hAnsiTheme="minorHAnsi"/>
          <w:sz w:val="22"/>
          <w:szCs w:val="20"/>
        </w:rPr>
        <w:t xml:space="preserve">Para Counsellors Manual on activity Implementation and Case Management </w:t>
      </w:r>
    </w:p>
    <w:p w:rsidR="007924C1" w:rsidRPr="0004430C" w:rsidRDefault="007924C1" w:rsidP="00823DC7">
      <w:pPr>
        <w:pStyle w:val="ListParagraph"/>
        <w:numPr>
          <w:ilvl w:val="0"/>
          <w:numId w:val="5"/>
        </w:numPr>
        <w:spacing w:before="240" w:after="240" w:line="276" w:lineRule="auto"/>
        <w:ind w:left="1440"/>
        <w:rPr>
          <w:rFonts w:asciiTheme="minorHAnsi" w:hAnsiTheme="minorHAnsi"/>
        </w:rPr>
      </w:pPr>
      <w:r w:rsidRPr="0004430C">
        <w:rPr>
          <w:rFonts w:asciiTheme="minorHAnsi" w:hAnsiTheme="minorHAnsi"/>
          <w:sz w:val="22"/>
          <w:szCs w:val="20"/>
        </w:rPr>
        <w:t>Support Group Manual for People Living with HIV/AIDS</w:t>
      </w:r>
    </w:p>
    <w:p w:rsidR="007924C1" w:rsidRPr="0038270D" w:rsidRDefault="0038270D" w:rsidP="00823DC7">
      <w:pPr>
        <w:tabs>
          <w:tab w:val="left" w:pos="720"/>
        </w:tabs>
        <w:spacing w:before="240" w:after="240" w:line="276" w:lineRule="auto"/>
        <w:jc w:val="both"/>
        <w:rPr>
          <w:rStyle w:val="IntenseReference"/>
        </w:rPr>
      </w:pPr>
      <w:r w:rsidRPr="0038270D">
        <w:rPr>
          <w:rStyle w:val="IntenseReference"/>
        </w:rPr>
        <w:t xml:space="preserve">In </w:t>
      </w:r>
      <w:r w:rsidR="00F01A53" w:rsidRPr="0038270D">
        <w:rPr>
          <w:rStyle w:val="IntenseReference"/>
        </w:rPr>
        <w:t>Literature, Reading and others</w:t>
      </w:r>
    </w:p>
    <w:p w:rsidR="007924C1" w:rsidRPr="00F01A53" w:rsidRDefault="007924C1" w:rsidP="007924C1">
      <w:pPr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libri" w:hAnsi="Calibri"/>
          <w:b/>
          <w:sz w:val="14"/>
          <w:szCs w:val="20"/>
        </w:rPr>
      </w:pPr>
      <w:r>
        <w:rPr>
          <w:rFonts w:ascii="Calibri" w:hAnsi="Calibri"/>
          <w:szCs w:val="20"/>
        </w:rPr>
        <w:t xml:space="preserve">Writing book reviews and literary analyses on Critical Reading </w:t>
      </w:r>
      <w:r w:rsidR="00F01A53">
        <w:rPr>
          <w:rFonts w:ascii="Calibri" w:hAnsi="Calibri"/>
          <w:szCs w:val="20"/>
        </w:rPr>
        <w:t>to magazine</w:t>
      </w:r>
    </w:p>
    <w:p w:rsidR="00F01A53" w:rsidRPr="00987290" w:rsidRDefault="00F01A53" w:rsidP="007924C1">
      <w:pPr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libri" w:hAnsi="Calibri"/>
          <w:b/>
          <w:sz w:val="14"/>
          <w:szCs w:val="20"/>
        </w:rPr>
      </w:pPr>
      <w:r>
        <w:rPr>
          <w:rFonts w:ascii="Calibri" w:hAnsi="Calibri"/>
          <w:szCs w:val="20"/>
        </w:rPr>
        <w:t xml:space="preserve">Presenting readings and reviews on different literary gatherings </w:t>
      </w:r>
    </w:p>
    <w:p w:rsidR="007924C1" w:rsidRPr="005D4493" w:rsidRDefault="007924C1" w:rsidP="007924C1">
      <w:pPr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libri" w:hAnsi="Calibri"/>
          <w:b/>
          <w:sz w:val="14"/>
          <w:szCs w:val="20"/>
        </w:rPr>
      </w:pPr>
      <w:r>
        <w:rPr>
          <w:rFonts w:ascii="Calibri" w:hAnsi="Calibri"/>
          <w:szCs w:val="20"/>
        </w:rPr>
        <w:t>Lectured to summer trainees of Ethiopian Writers Association on Literary Criticism and on Critical Reading</w:t>
      </w:r>
    </w:p>
    <w:p w:rsidR="007924C1" w:rsidRPr="006B4F18" w:rsidRDefault="007924C1" w:rsidP="007924C1">
      <w:pPr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libri" w:hAnsi="Calibri"/>
          <w:b/>
          <w:sz w:val="14"/>
          <w:szCs w:val="20"/>
        </w:rPr>
      </w:pPr>
      <w:r>
        <w:rPr>
          <w:rFonts w:ascii="Calibri" w:hAnsi="Calibri"/>
          <w:szCs w:val="20"/>
        </w:rPr>
        <w:t>G</w:t>
      </w:r>
      <w:r w:rsidR="006B4F18">
        <w:rPr>
          <w:rFonts w:ascii="Calibri" w:hAnsi="Calibri"/>
          <w:szCs w:val="20"/>
        </w:rPr>
        <w:t>iven workshop to Ethiopian writers on the use of social media (A workshop organised by the Goethe Institut Addis Ababa)</w:t>
      </w:r>
    </w:p>
    <w:p w:rsidR="00A7722F" w:rsidRPr="00A7722F" w:rsidRDefault="006B4F18" w:rsidP="007924C1">
      <w:pPr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libri" w:hAnsi="Calibri"/>
          <w:b/>
          <w:sz w:val="14"/>
          <w:szCs w:val="20"/>
        </w:rPr>
      </w:pPr>
      <w:r>
        <w:rPr>
          <w:rFonts w:ascii="Calibri" w:hAnsi="Calibri"/>
          <w:szCs w:val="20"/>
        </w:rPr>
        <w:t>Posted var</w:t>
      </w:r>
      <w:r w:rsidR="00A7722F">
        <w:rPr>
          <w:rFonts w:ascii="Calibri" w:hAnsi="Calibri"/>
          <w:szCs w:val="20"/>
        </w:rPr>
        <w:t>iety of Articles on:</w:t>
      </w:r>
    </w:p>
    <w:p w:rsidR="00A7722F" w:rsidRPr="00A7722F" w:rsidRDefault="00A7722F" w:rsidP="00A7722F">
      <w:pPr>
        <w:numPr>
          <w:ilvl w:val="1"/>
          <w:numId w:val="5"/>
        </w:numPr>
        <w:tabs>
          <w:tab w:val="left" w:pos="720"/>
        </w:tabs>
        <w:spacing w:line="276" w:lineRule="auto"/>
        <w:rPr>
          <w:rFonts w:ascii="Calibri" w:hAnsi="Calibri"/>
          <w:b/>
          <w:sz w:val="14"/>
          <w:szCs w:val="20"/>
        </w:rPr>
      </w:pPr>
      <w:r>
        <w:rPr>
          <w:rFonts w:ascii="Calibri" w:hAnsi="Calibri"/>
          <w:szCs w:val="20"/>
        </w:rPr>
        <w:lastRenderedPageBreak/>
        <w:t xml:space="preserve"> academia.edu (</w:t>
      </w:r>
      <w:hyperlink r:id="rId8" w:history="1">
        <w:r w:rsidRPr="00447622">
          <w:rPr>
            <w:rStyle w:val="Hyperlink"/>
            <w:rFonts w:ascii="Calibri" w:hAnsi="Calibri"/>
            <w:szCs w:val="20"/>
          </w:rPr>
          <w:t>https://independent.academia.edu/TheodrosAtlaw/Analytics/activity/documents</w:t>
        </w:r>
      </w:hyperlink>
      <w:r>
        <w:rPr>
          <w:rFonts w:ascii="Calibri" w:hAnsi="Calibri"/>
          <w:szCs w:val="20"/>
        </w:rPr>
        <w:t xml:space="preserve"> )</w:t>
      </w:r>
      <w:r w:rsidR="006B4F18">
        <w:rPr>
          <w:rFonts w:ascii="Calibri" w:hAnsi="Calibri"/>
          <w:szCs w:val="20"/>
        </w:rPr>
        <w:t xml:space="preserve"> and </w:t>
      </w:r>
    </w:p>
    <w:p w:rsidR="006B4F18" w:rsidRPr="0085305A" w:rsidRDefault="00A7722F" w:rsidP="00A7722F">
      <w:pPr>
        <w:numPr>
          <w:ilvl w:val="1"/>
          <w:numId w:val="5"/>
        </w:numPr>
        <w:tabs>
          <w:tab w:val="left" w:pos="720"/>
        </w:tabs>
        <w:spacing w:line="276" w:lineRule="auto"/>
        <w:rPr>
          <w:rFonts w:ascii="Calibri" w:hAnsi="Calibri"/>
          <w:b/>
          <w:sz w:val="14"/>
          <w:szCs w:val="20"/>
        </w:rPr>
      </w:pPr>
      <w:r>
        <w:rPr>
          <w:rFonts w:ascii="Calibri" w:hAnsi="Calibri"/>
          <w:szCs w:val="20"/>
        </w:rPr>
        <w:t xml:space="preserve">on </w:t>
      </w:r>
      <w:r w:rsidRPr="00A7722F">
        <w:rPr>
          <w:rFonts w:ascii="Calibri" w:hAnsi="Calibri"/>
          <w:i/>
          <w:szCs w:val="20"/>
        </w:rPr>
        <w:t xml:space="preserve">Hisawi Nibab </w:t>
      </w:r>
      <w:r>
        <w:rPr>
          <w:rFonts w:ascii="Calibri" w:hAnsi="Calibri"/>
          <w:szCs w:val="20"/>
        </w:rPr>
        <w:t>-</w:t>
      </w:r>
      <w:r w:rsidR="006B4F18">
        <w:rPr>
          <w:rFonts w:ascii="Calibri" w:hAnsi="Calibri"/>
          <w:szCs w:val="20"/>
        </w:rPr>
        <w:t xml:space="preserve">Critical Reading </w:t>
      </w:r>
      <w:r>
        <w:rPr>
          <w:rFonts w:ascii="Calibri" w:hAnsi="Calibri"/>
          <w:szCs w:val="20"/>
        </w:rPr>
        <w:t xml:space="preserve">(facebook page) </w:t>
      </w:r>
      <w:r w:rsidR="006B4F18">
        <w:rPr>
          <w:rFonts w:ascii="Calibri" w:hAnsi="Calibri"/>
          <w:szCs w:val="20"/>
        </w:rPr>
        <w:t>(</w:t>
      </w:r>
      <w:hyperlink r:id="rId9" w:history="1">
        <w:r w:rsidRPr="00447622">
          <w:rPr>
            <w:rStyle w:val="Hyperlink"/>
            <w:rFonts w:ascii="Calibri" w:hAnsi="Calibri"/>
            <w:szCs w:val="20"/>
          </w:rPr>
          <w:t>https://www.facebook.com/hisawinibab/</w:t>
        </w:r>
      </w:hyperlink>
      <w:r>
        <w:rPr>
          <w:rFonts w:ascii="Calibri" w:hAnsi="Calibri"/>
          <w:szCs w:val="20"/>
        </w:rPr>
        <w:t xml:space="preserve"> </w:t>
      </w:r>
      <w:r w:rsidR="006B4F18">
        <w:rPr>
          <w:rFonts w:ascii="Calibri" w:hAnsi="Calibri"/>
          <w:szCs w:val="20"/>
        </w:rPr>
        <w:t>)</w:t>
      </w:r>
    </w:p>
    <w:p w:rsidR="0085305A" w:rsidRPr="00987290" w:rsidRDefault="0085305A" w:rsidP="0085305A">
      <w:pPr>
        <w:tabs>
          <w:tab w:val="left" w:pos="720"/>
        </w:tabs>
        <w:spacing w:line="276" w:lineRule="auto"/>
        <w:ind w:left="1800"/>
        <w:rPr>
          <w:rFonts w:ascii="Calibri" w:hAnsi="Calibri"/>
          <w:b/>
          <w:sz w:val="14"/>
          <w:szCs w:val="20"/>
        </w:rPr>
      </w:pPr>
    </w:p>
    <w:p w:rsidR="0085305A" w:rsidRPr="0085305A" w:rsidRDefault="0085305A" w:rsidP="0085305A">
      <w:pPr>
        <w:tabs>
          <w:tab w:val="left" w:pos="720"/>
        </w:tabs>
        <w:spacing w:line="276" w:lineRule="auto"/>
        <w:ind w:left="720"/>
        <w:jc w:val="both"/>
        <w:rPr>
          <w:rFonts w:ascii="Calibri" w:hAnsi="Calibri"/>
          <w:b/>
          <w:sz w:val="14"/>
          <w:szCs w:val="20"/>
        </w:rPr>
      </w:pPr>
    </w:p>
    <w:p w:rsidR="007924C1" w:rsidRDefault="007924C1" w:rsidP="007924C1">
      <w:pPr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libri" w:hAnsi="Calibri"/>
          <w:b/>
          <w:sz w:val="14"/>
          <w:szCs w:val="20"/>
        </w:rPr>
      </w:pPr>
      <w:r>
        <w:rPr>
          <w:rFonts w:ascii="Calibri" w:hAnsi="Calibri"/>
        </w:rPr>
        <w:t>T</w:t>
      </w:r>
      <w:r w:rsidRPr="00615C0A">
        <w:rPr>
          <w:rFonts w:ascii="Calibri" w:hAnsi="Calibri"/>
        </w:rPr>
        <w:t xml:space="preserve">aught </w:t>
      </w:r>
      <w:r w:rsidRPr="00615C0A">
        <w:rPr>
          <w:rFonts w:ascii="Calibri" w:hAnsi="Calibri"/>
          <w:b/>
          <w:i/>
        </w:rPr>
        <w:t>Applied folklore</w:t>
      </w:r>
      <w:r>
        <w:rPr>
          <w:rFonts w:ascii="Calibri" w:hAnsi="Calibri"/>
          <w:b/>
          <w:i/>
        </w:rPr>
        <w:t>,</w:t>
      </w:r>
      <w:r>
        <w:rPr>
          <w:rFonts w:ascii="Calibri" w:hAnsi="Calibri"/>
          <w:b/>
        </w:rPr>
        <w:t xml:space="preserve"> </w:t>
      </w:r>
      <w:r w:rsidRPr="00615C0A">
        <w:rPr>
          <w:rFonts w:ascii="Calibri" w:hAnsi="Calibri"/>
        </w:rPr>
        <w:t>graduating studen</w:t>
      </w:r>
      <w:r>
        <w:rPr>
          <w:rFonts w:ascii="Calibri" w:hAnsi="Calibri"/>
        </w:rPr>
        <w:t xml:space="preserve">ts of Ethiopian Literature in Addis </w:t>
      </w:r>
      <w:r w:rsidRPr="00615C0A">
        <w:rPr>
          <w:rFonts w:ascii="Calibri" w:hAnsi="Calibri"/>
        </w:rPr>
        <w:t>A</w:t>
      </w:r>
      <w:r>
        <w:rPr>
          <w:rFonts w:ascii="Calibri" w:hAnsi="Calibri"/>
        </w:rPr>
        <w:t xml:space="preserve">baba </w:t>
      </w:r>
      <w:r w:rsidRPr="00615C0A">
        <w:rPr>
          <w:rFonts w:ascii="Calibri" w:hAnsi="Calibri"/>
        </w:rPr>
        <w:t>U</w:t>
      </w:r>
      <w:r>
        <w:rPr>
          <w:rFonts w:ascii="Calibri" w:hAnsi="Calibri"/>
        </w:rPr>
        <w:t>niversity</w:t>
      </w:r>
      <w:r>
        <w:rPr>
          <w:rFonts w:ascii="Calibri" w:hAnsi="Calibri"/>
          <w:b/>
        </w:rPr>
        <w:t xml:space="preserve"> </w:t>
      </w:r>
      <w:r w:rsidRPr="00615C0A">
        <w:rPr>
          <w:rFonts w:ascii="Calibri" w:hAnsi="Calibri"/>
        </w:rPr>
        <w:t>as a per-time lecturer</w:t>
      </w:r>
      <w:r>
        <w:rPr>
          <w:rFonts w:ascii="Calibri" w:hAnsi="Calibri"/>
          <w:b/>
          <w:sz w:val="14"/>
          <w:szCs w:val="20"/>
        </w:rPr>
        <w:t xml:space="preserve"> </w:t>
      </w:r>
      <w:r w:rsidRPr="00CD0EEC">
        <w:rPr>
          <w:rFonts w:ascii="Calibri" w:hAnsi="Calibri"/>
          <w:b/>
          <w:sz w:val="14"/>
          <w:szCs w:val="20"/>
        </w:rPr>
        <w:t xml:space="preserve"> </w:t>
      </w:r>
    </w:p>
    <w:p w:rsidR="00823DC7" w:rsidRDefault="0038270D" w:rsidP="00823DC7">
      <w:pPr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libri" w:hAnsi="Calibri"/>
          <w:b/>
          <w:sz w:val="14"/>
          <w:szCs w:val="20"/>
        </w:rPr>
      </w:pPr>
      <w:r>
        <w:rPr>
          <w:rFonts w:ascii="Calibri" w:hAnsi="Calibri"/>
          <w:szCs w:val="20"/>
        </w:rPr>
        <w:t xml:space="preserve">Given (coordinated) literature trainings for two batches of young writers </w:t>
      </w:r>
      <w:r w:rsidR="007924C1" w:rsidRPr="00761F86">
        <w:rPr>
          <w:rFonts w:ascii="Calibri" w:hAnsi="Calibri"/>
          <w:szCs w:val="20"/>
        </w:rPr>
        <w:t>at</w:t>
      </w:r>
      <w:r w:rsidR="007924C1">
        <w:rPr>
          <w:rFonts w:ascii="Calibri" w:hAnsi="Calibri"/>
          <w:b/>
          <w:szCs w:val="20"/>
        </w:rPr>
        <w:t xml:space="preserve"> Music Mayday Ethiopia</w:t>
      </w:r>
    </w:p>
    <w:p w:rsidR="007924C1" w:rsidRPr="00823DC7" w:rsidRDefault="0038270D" w:rsidP="00823DC7">
      <w:pPr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libri" w:hAnsi="Calibri"/>
          <w:b/>
          <w:sz w:val="14"/>
          <w:szCs w:val="20"/>
        </w:rPr>
      </w:pPr>
      <w:r w:rsidRPr="00823DC7">
        <w:rPr>
          <w:rFonts w:ascii="Calibri" w:hAnsi="Calibri"/>
          <w:szCs w:val="20"/>
        </w:rPr>
        <w:t>P</w:t>
      </w:r>
      <w:r w:rsidR="007924C1" w:rsidRPr="00823DC7">
        <w:rPr>
          <w:rFonts w:ascii="Calibri" w:hAnsi="Calibri"/>
          <w:szCs w:val="20"/>
        </w:rPr>
        <w:t>roofread</w:t>
      </w:r>
      <w:r w:rsidRPr="00823DC7">
        <w:rPr>
          <w:rFonts w:ascii="Calibri" w:hAnsi="Calibri"/>
          <w:szCs w:val="20"/>
        </w:rPr>
        <w:t xml:space="preserve"> compiled translations of</w:t>
      </w:r>
      <w:r w:rsidR="007924C1" w:rsidRPr="00823DC7">
        <w:rPr>
          <w:rFonts w:ascii="Calibri" w:hAnsi="Calibri"/>
          <w:szCs w:val="20"/>
        </w:rPr>
        <w:t xml:space="preserve"> </w:t>
      </w:r>
      <w:r w:rsidR="007924C1" w:rsidRPr="00823DC7">
        <w:rPr>
          <w:rFonts w:ascii="Calibri" w:hAnsi="Calibri"/>
          <w:b/>
          <w:i/>
          <w:szCs w:val="20"/>
        </w:rPr>
        <w:t>Classic</w:t>
      </w:r>
      <w:r w:rsidR="007924C1" w:rsidRPr="00823DC7">
        <w:rPr>
          <w:rFonts w:ascii="Calibri" w:hAnsi="Calibri"/>
          <w:i/>
          <w:szCs w:val="20"/>
        </w:rPr>
        <w:t xml:space="preserve"> </w:t>
      </w:r>
      <w:r w:rsidR="007924C1" w:rsidRPr="00823DC7">
        <w:rPr>
          <w:rFonts w:ascii="Calibri" w:hAnsi="Calibri"/>
          <w:b/>
          <w:i/>
          <w:szCs w:val="20"/>
        </w:rPr>
        <w:t>German Stories</w:t>
      </w:r>
      <w:r w:rsidR="007924C1" w:rsidRPr="00823DC7">
        <w:rPr>
          <w:rFonts w:ascii="Calibri" w:hAnsi="Calibri"/>
          <w:szCs w:val="20"/>
        </w:rPr>
        <w:t xml:space="preserve"> </w:t>
      </w:r>
      <w:r w:rsidRPr="00823DC7">
        <w:rPr>
          <w:rFonts w:ascii="Calibri" w:hAnsi="Calibri"/>
          <w:szCs w:val="20"/>
        </w:rPr>
        <w:t>with the</w:t>
      </w:r>
      <w:r w:rsidR="007924C1" w:rsidRPr="00823DC7">
        <w:rPr>
          <w:rFonts w:ascii="Calibri" w:hAnsi="Calibri"/>
          <w:szCs w:val="20"/>
        </w:rPr>
        <w:t xml:space="preserve"> German Cultural Institute</w:t>
      </w:r>
    </w:p>
    <w:p w:rsidR="007924C1" w:rsidRPr="000F6804" w:rsidRDefault="007924C1" w:rsidP="007924C1">
      <w:pPr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libri" w:hAnsi="Calibri"/>
          <w:sz w:val="14"/>
          <w:szCs w:val="20"/>
        </w:rPr>
      </w:pPr>
      <w:r w:rsidRPr="00E10DE0">
        <w:rPr>
          <w:rFonts w:ascii="Calibri" w:hAnsi="Calibri"/>
          <w:szCs w:val="20"/>
        </w:rPr>
        <w:t xml:space="preserve">Produced  English subtitle for </w:t>
      </w:r>
      <w:r w:rsidRPr="00B46C20">
        <w:rPr>
          <w:rFonts w:ascii="Calibri" w:hAnsi="Calibri"/>
          <w:b/>
          <w:i/>
          <w:szCs w:val="20"/>
        </w:rPr>
        <w:t>Che Belew</w:t>
      </w:r>
      <w:r w:rsidRPr="00E10DE0">
        <w:rPr>
          <w:rFonts w:ascii="Calibri" w:hAnsi="Calibri"/>
          <w:i/>
          <w:szCs w:val="20"/>
        </w:rPr>
        <w:t xml:space="preserve">, </w:t>
      </w:r>
      <w:r w:rsidRPr="00E10DE0">
        <w:rPr>
          <w:rFonts w:ascii="Calibri" w:hAnsi="Calibri"/>
          <w:szCs w:val="20"/>
        </w:rPr>
        <w:t xml:space="preserve">an Amharic </w:t>
      </w:r>
      <w:r w:rsidR="0085305A">
        <w:rPr>
          <w:rFonts w:ascii="Calibri" w:hAnsi="Calibri"/>
          <w:szCs w:val="20"/>
        </w:rPr>
        <w:t>movie</w:t>
      </w:r>
    </w:p>
    <w:p w:rsidR="007924C1" w:rsidRPr="0068197C" w:rsidRDefault="007924C1" w:rsidP="007924C1">
      <w:pPr>
        <w:shd w:val="clear" w:color="auto" w:fill="A6A6A6"/>
        <w:tabs>
          <w:tab w:val="left" w:pos="6105"/>
        </w:tabs>
        <w:spacing w:before="240" w:after="240" w:line="276" w:lineRule="auto"/>
        <w:jc w:val="both"/>
        <w:rPr>
          <w:rFonts w:ascii="Consolas" w:hAnsi="Consolas" w:cs="Consolas"/>
          <w:sz w:val="26"/>
          <w:szCs w:val="26"/>
        </w:rPr>
      </w:pPr>
      <w:r w:rsidRPr="0068197C">
        <w:rPr>
          <w:rFonts w:ascii="Consolas" w:hAnsi="Consolas" w:cs="Consolas"/>
          <w:sz w:val="28"/>
          <w:szCs w:val="26"/>
        </w:rPr>
        <w:t xml:space="preserve">VII. </w:t>
      </w:r>
      <w:r w:rsidRPr="0068197C">
        <w:rPr>
          <w:rFonts w:ascii="Consolas" w:hAnsi="Consolas" w:cs="Consolas"/>
          <w:b/>
          <w:sz w:val="28"/>
          <w:szCs w:val="26"/>
        </w:rPr>
        <w:t>WORKPLACE AWARDS</w:t>
      </w:r>
      <w:r w:rsidRPr="0068197C">
        <w:rPr>
          <w:rFonts w:ascii="Consolas" w:hAnsi="Consolas" w:cs="Consolas"/>
          <w:sz w:val="20"/>
          <w:szCs w:val="20"/>
        </w:rPr>
        <w:tab/>
      </w:r>
    </w:p>
    <w:p w:rsidR="007924C1" w:rsidRDefault="007924C1" w:rsidP="007924C1">
      <w:pPr>
        <w:numPr>
          <w:ilvl w:val="0"/>
          <w:numId w:val="4"/>
        </w:numPr>
        <w:tabs>
          <w:tab w:val="left" w:pos="2070"/>
        </w:tabs>
        <w:spacing w:line="276" w:lineRule="auto"/>
        <w:jc w:val="both"/>
        <w:rPr>
          <w:rFonts w:ascii="Calibri" w:hAnsi="Calibri" w:cs="Lucida Sans Unicode"/>
          <w:szCs w:val="20"/>
        </w:rPr>
      </w:pPr>
      <w:r>
        <w:rPr>
          <w:rFonts w:ascii="Calibri" w:hAnsi="Calibri" w:cs="Lucida Sans Unicode"/>
          <w:szCs w:val="20"/>
        </w:rPr>
        <w:t xml:space="preserve">Certificate of Appreciation from Ethiopian Writers Association for giving lectures on Literary Criticism to their trainees (2017) </w:t>
      </w:r>
    </w:p>
    <w:p w:rsidR="007924C1" w:rsidRDefault="007924C1" w:rsidP="007924C1">
      <w:pPr>
        <w:numPr>
          <w:ilvl w:val="0"/>
          <w:numId w:val="4"/>
        </w:numPr>
        <w:tabs>
          <w:tab w:val="left" w:pos="2070"/>
        </w:tabs>
        <w:spacing w:line="276" w:lineRule="auto"/>
        <w:jc w:val="both"/>
        <w:rPr>
          <w:rFonts w:ascii="Calibri" w:hAnsi="Calibri" w:cs="Lucida Sans Unicode"/>
          <w:szCs w:val="20"/>
        </w:rPr>
      </w:pPr>
      <w:r>
        <w:rPr>
          <w:rFonts w:ascii="Calibri" w:hAnsi="Calibri" w:cs="Lucida Sans Unicode"/>
          <w:szCs w:val="20"/>
        </w:rPr>
        <w:t>Certificate of Appreciation from Ethiopian Writers Association for the symposium I gave to their literature trainees voluntarily (2016)</w:t>
      </w:r>
    </w:p>
    <w:p w:rsidR="007924C1" w:rsidRDefault="007924C1" w:rsidP="007924C1">
      <w:pPr>
        <w:numPr>
          <w:ilvl w:val="0"/>
          <w:numId w:val="4"/>
        </w:numPr>
        <w:tabs>
          <w:tab w:val="left" w:pos="2070"/>
        </w:tabs>
        <w:spacing w:line="276" w:lineRule="auto"/>
        <w:jc w:val="both"/>
        <w:rPr>
          <w:rFonts w:ascii="Calibri" w:hAnsi="Calibri" w:cs="Lucida Sans Unicode"/>
          <w:szCs w:val="20"/>
        </w:rPr>
      </w:pPr>
      <w:r>
        <w:rPr>
          <w:rFonts w:ascii="Calibri" w:hAnsi="Calibri" w:cs="Lucida Sans Unicode"/>
          <w:szCs w:val="20"/>
        </w:rPr>
        <w:t xml:space="preserve">Letter of </w:t>
      </w:r>
      <w:r w:rsidRPr="008C6325">
        <w:rPr>
          <w:rFonts w:ascii="Calibri" w:hAnsi="Calibri" w:cs="Lucida Sans Unicode"/>
          <w:szCs w:val="20"/>
        </w:rPr>
        <w:t>Appreciation</w:t>
      </w:r>
      <w:r>
        <w:rPr>
          <w:rFonts w:ascii="Calibri" w:hAnsi="Calibri" w:cs="Lucida Sans Unicode"/>
          <w:szCs w:val="20"/>
        </w:rPr>
        <w:t xml:space="preserve"> for the German Cultural institute for lecturing in a daylong workshop on Social Media for Ethiopian Writers (2015)</w:t>
      </w:r>
    </w:p>
    <w:p w:rsidR="007924C1" w:rsidRPr="00B93983" w:rsidRDefault="007924C1" w:rsidP="007924C1">
      <w:pPr>
        <w:numPr>
          <w:ilvl w:val="0"/>
          <w:numId w:val="4"/>
        </w:numPr>
        <w:tabs>
          <w:tab w:val="left" w:pos="2070"/>
        </w:tabs>
        <w:spacing w:line="276" w:lineRule="auto"/>
        <w:jc w:val="both"/>
        <w:rPr>
          <w:rFonts w:ascii="Calibri" w:hAnsi="Calibri" w:cs="Lucida Sans Unicode"/>
          <w:b/>
          <w:szCs w:val="20"/>
        </w:rPr>
      </w:pPr>
      <w:r>
        <w:rPr>
          <w:rFonts w:ascii="Calibri" w:hAnsi="Calibri" w:cs="Lucida Sans Unicode"/>
          <w:szCs w:val="20"/>
        </w:rPr>
        <w:t>Certificate of appreciation from the Director of German Cultural Institute for proofreading a manuscript of an anthology of German short stories and poems. (2009)</w:t>
      </w:r>
    </w:p>
    <w:p w:rsidR="007924C1" w:rsidRPr="00823DC7" w:rsidRDefault="007924C1" w:rsidP="007924C1">
      <w:pPr>
        <w:numPr>
          <w:ilvl w:val="0"/>
          <w:numId w:val="4"/>
        </w:numPr>
        <w:tabs>
          <w:tab w:val="left" w:pos="2070"/>
        </w:tabs>
        <w:spacing w:line="276" w:lineRule="auto"/>
        <w:jc w:val="both"/>
        <w:rPr>
          <w:rFonts w:ascii="Calibri" w:hAnsi="Calibri" w:cs="Lucida Sans Unicode"/>
          <w:b/>
          <w:szCs w:val="20"/>
        </w:rPr>
      </w:pPr>
      <w:r w:rsidRPr="00E10DE0">
        <w:rPr>
          <w:rFonts w:ascii="Calibri" w:hAnsi="Calibri" w:cs="Lucida Sans Unicode"/>
          <w:szCs w:val="20"/>
        </w:rPr>
        <w:t>Certificate of appreciation from the Executive Director of Music Mayday Ethiopia for coordinating the first annual reading festival</w:t>
      </w:r>
      <w:r>
        <w:rPr>
          <w:rFonts w:ascii="Calibri" w:hAnsi="Calibri" w:cs="Lucida Sans Unicode"/>
          <w:szCs w:val="20"/>
        </w:rPr>
        <w:t xml:space="preserve">, </w:t>
      </w:r>
      <w:r w:rsidRPr="00FC20C0">
        <w:rPr>
          <w:rFonts w:ascii="Calibri" w:hAnsi="Calibri" w:cs="Lucida Sans Unicode"/>
          <w:i/>
          <w:szCs w:val="20"/>
        </w:rPr>
        <w:t>LET ADDIS ABABA READ</w:t>
      </w:r>
      <w:r>
        <w:rPr>
          <w:rFonts w:ascii="Calibri" w:hAnsi="Calibri" w:cs="Lucida Sans Unicode"/>
          <w:i/>
          <w:szCs w:val="20"/>
        </w:rPr>
        <w:t xml:space="preserve"> (2008)</w:t>
      </w:r>
    </w:p>
    <w:p w:rsidR="00823DC7" w:rsidRPr="0068197C" w:rsidRDefault="00823DC7" w:rsidP="00823DC7">
      <w:pPr>
        <w:shd w:val="clear" w:color="auto" w:fill="A6A6A6"/>
        <w:tabs>
          <w:tab w:val="left" w:pos="6105"/>
        </w:tabs>
        <w:spacing w:line="276" w:lineRule="auto"/>
        <w:jc w:val="both"/>
        <w:rPr>
          <w:rFonts w:ascii="Consolas" w:hAnsi="Consolas" w:cs="Consolas"/>
          <w:sz w:val="28"/>
          <w:szCs w:val="28"/>
        </w:rPr>
      </w:pPr>
      <w:r w:rsidRPr="0068197C">
        <w:rPr>
          <w:rFonts w:ascii="Consolas" w:hAnsi="Consolas" w:cs="Consolas"/>
          <w:sz w:val="28"/>
          <w:szCs w:val="28"/>
        </w:rPr>
        <w:t xml:space="preserve">VI. </w:t>
      </w:r>
      <w:r w:rsidRPr="0068197C">
        <w:rPr>
          <w:rFonts w:ascii="Consolas" w:hAnsi="Consolas" w:cs="Consolas"/>
          <w:b/>
          <w:sz w:val="28"/>
          <w:szCs w:val="28"/>
        </w:rPr>
        <w:t>OTHER CERTIFICATES EARNED</w:t>
      </w:r>
      <w:r w:rsidRPr="0068197C">
        <w:rPr>
          <w:rFonts w:ascii="Consolas" w:hAnsi="Consolas" w:cs="Consolas"/>
          <w:sz w:val="28"/>
          <w:szCs w:val="28"/>
        </w:rPr>
        <w:tab/>
      </w:r>
    </w:p>
    <w:p w:rsidR="00823DC7" w:rsidRDefault="00823DC7" w:rsidP="00823DC7">
      <w:pPr>
        <w:numPr>
          <w:ilvl w:val="0"/>
          <w:numId w:val="4"/>
        </w:numPr>
        <w:tabs>
          <w:tab w:val="left" w:pos="2070"/>
        </w:tabs>
        <w:spacing w:line="276" w:lineRule="auto"/>
        <w:jc w:val="both"/>
        <w:rPr>
          <w:rFonts w:ascii="Calibri" w:hAnsi="Calibri" w:cs="Lucida Sans Unicode"/>
          <w:szCs w:val="20"/>
        </w:rPr>
      </w:pPr>
      <w:r>
        <w:rPr>
          <w:rFonts w:ascii="Calibri" w:hAnsi="Calibri" w:cs="Lucida Sans Unicode"/>
          <w:szCs w:val="20"/>
        </w:rPr>
        <w:t>Certificate of participation from Cultural Centre of Addis Ababa University</w:t>
      </w:r>
      <w:r w:rsidRPr="00E10DE0">
        <w:rPr>
          <w:rFonts w:ascii="Calibri" w:hAnsi="Calibri" w:cs="Lucida Sans Unicode"/>
          <w:szCs w:val="20"/>
        </w:rPr>
        <w:t xml:space="preserve"> </w:t>
      </w:r>
    </w:p>
    <w:p w:rsidR="00823DC7" w:rsidRPr="00286EAC" w:rsidRDefault="00823DC7" w:rsidP="00823DC7">
      <w:pPr>
        <w:numPr>
          <w:ilvl w:val="0"/>
          <w:numId w:val="4"/>
        </w:numPr>
        <w:tabs>
          <w:tab w:val="left" w:pos="2070"/>
        </w:tabs>
        <w:spacing w:line="276" w:lineRule="auto"/>
        <w:jc w:val="both"/>
        <w:rPr>
          <w:rFonts w:ascii="Calibri" w:hAnsi="Calibri" w:cs="Lucida Sans Unicode"/>
          <w:szCs w:val="20"/>
        </w:rPr>
      </w:pPr>
      <w:r w:rsidRPr="00E10DE0">
        <w:rPr>
          <w:rFonts w:ascii="Calibri" w:hAnsi="Calibri" w:cs="Lucida Sans Unicode"/>
          <w:szCs w:val="20"/>
        </w:rPr>
        <w:t xml:space="preserve">Certificates in Basic Journalism Courses from different </w:t>
      </w:r>
      <w:r>
        <w:rPr>
          <w:rFonts w:ascii="Calibri" w:hAnsi="Calibri" w:cs="Lucida Sans Unicode"/>
          <w:szCs w:val="20"/>
        </w:rPr>
        <w:t xml:space="preserve">Amateur </w:t>
      </w:r>
      <w:r w:rsidRPr="00E10DE0">
        <w:rPr>
          <w:rFonts w:ascii="Calibri" w:hAnsi="Calibri" w:cs="Lucida Sans Unicode"/>
          <w:szCs w:val="20"/>
        </w:rPr>
        <w:t xml:space="preserve">Journalists’ clubs and associations  </w:t>
      </w:r>
    </w:p>
    <w:p w:rsidR="00823DC7" w:rsidRPr="00CE614D" w:rsidRDefault="00823DC7" w:rsidP="00823DC7">
      <w:pPr>
        <w:numPr>
          <w:ilvl w:val="0"/>
          <w:numId w:val="4"/>
        </w:numPr>
        <w:tabs>
          <w:tab w:val="left" w:pos="2070"/>
        </w:tabs>
        <w:spacing w:line="276" w:lineRule="auto"/>
        <w:jc w:val="both"/>
        <w:rPr>
          <w:rFonts w:ascii="Calibri" w:hAnsi="Calibri" w:cs="Lucida Sans Unicode"/>
          <w:szCs w:val="20"/>
        </w:rPr>
      </w:pPr>
      <w:r w:rsidRPr="00CE614D">
        <w:rPr>
          <w:rFonts w:ascii="Calibri" w:hAnsi="Calibri" w:cs="Lucida Sans Unicode"/>
          <w:szCs w:val="20"/>
        </w:rPr>
        <w:t>Certificate in Adolescence Reproductive and Sexual Health in Family Planning Association of Ethiopia</w:t>
      </w:r>
    </w:p>
    <w:p w:rsidR="007924C1" w:rsidRPr="00E10DE0" w:rsidRDefault="007924C1" w:rsidP="007924C1">
      <w:pPr>
        <w:shd w:val="clear" w:color="auto" w:fill="A6A6A6"/>
        <w:tabs>
          <w:tab w:val="left" w:pos="6105"/>
        </w:tabs>
        <w:spacing w:line="276" w:lineRule="auto"/>
        <w:jc w:val="both"/>
        <w:rPr>
          <w:rFonts w:ascii="Calibri" w:hAnsi="Calibri"/>
          <w:sz w:val="28"/>
          <w:szCs w:val="28"/>
        </w:rPr>
      </w:pPr>
      <w:r w:rsidRPr="00E10DE0">
        <w:rPr>
          <w:rFonts w:ascii="Calibri" w:hAnsi="Calibri"/>
          <w:sz w:val="28"/>
          <w:szCs w:val="28"/>
        </w:rPr>
        <w:t xml:space="preserve">VIII. </w:t>
      </w:r>
      <w:r w:rsidRPr="00C42BF5">
        <w:rPr>
          <w:rFonts w:ascii="Calibri" w:hAnsi="Calibri"/>
          <w:b/>
          <w:sz w:val="28"/>
          <w:szCs w:val="28"/>
        </w:rPr>
        <w:t>REFERENCE</w:t>
      </w:r>
    </w:p>
    <w:p w:rsidR="007924C1" w:rsidRDefault="007924C1" w:rsidP="007924C1">
      <w:pPr>
        <w:numPr>
          <w:ilvl w:val="0"/>
          <w:numId w:val="4"/>
        </w:numPr>
        <w:tabs>
          <w:tab w:val="left" w:pos="2070"/>
        </w:tabs>
        <w:spacing w:line="276" w:lineRule="auto"/>
        <w:rPr>
          <w:rFonts w:ascii="Calibri" w:hAnsi="Calibri" w:cs="Lucida Sans Unicode"/>
          <w:szCs w:val="20"/>
        </w:rPr>
      </w:pPr>
      <w:r>
        <w:rPr>
          <w:rFonts w:ascii="Calibri" w:hAnsi="Calibri" w:cs="Lucida Sans Unicode"/>
          <w:szCs w:val="20"/>
        </w:rPr>
        <w:t>Yonas Tarekegn</w:t>
      </w:r>
    </w:p>
    <w:p w:rsidR="007924C1" w:rsidRDefault="007924C1" w:rsidP="007924C1">
      <w:pPr>
        <w:tabs>
          <w:tab w:val="left" w:pos="2070"/>
        </w:tabs>
        <w:spacing w:line="276" w:lineRule="auto"/>
        <w:ind w:left="720"/>
        <w:rPr>
          <w:rFonts w:ascii="Calibri" w:hAnsi="Calibri" w:cs="Lucida Sans Unicode"/>
          <w:szCs w:val="20"/>
        </w:rPr>
      </w:pPr>
      <w:r>
        <w:rPr>
          <w:rFonts w:ascii="Calibri" w:hAnsi="Calibri" w:cs="Lucida Sans Unicode"/>
          <w:szCs w:val="20"/>
        </w:rPr>
        <w:t>Head of the library at Goethe Institut and, renown</w:t>
      </w:r>
      <w:r w:rsidR="002C1873">
        <w:rPr>
          <w:rFonts w:ascii="Calibri" w:hAnsi="Calibri" w:cs="Lucida Sans Unicode"/>
          <w:szCs w:val="20"/>
        </w:rPr>
        <w:t>ed</w:t>
      </w:r>
      <w:r>
        <w:rPr>
          <w:rFonts w:ascii="Calibri" w:hAnsi="Calibri" w:cs="Lucida Sans Unicode"/>
          <w:szCs w:val="20"/>
        </w:rPr>
        <w:t xml:space="preserve"> German – Amharic translator</w:t>
      </w:r>
    </w:p>
    <w:p w:rsidR="007924C1" w:rsidRDefault="007924C1" w:rsidP="007924C1">
      <w:pPr>
        <w:tabs>
          <w:tab w:val="left" w:pos="2070"/>
        </w:tabs>
        <w:spacing w:line="276" w:lineRule="auto"/>
        <w:ind w:left="720"/>
        <w:rPr>
          <w:rFonts w:ascii="Calibri" w:hAnsi="Calibri" w:cs="Lucida Sans Unicode"/>
          <w:szCs w:val="20"/>
        </w:rPr>
      </w:pPr>
      <w:r>
        <w:rPr>
          <w:rFonts w:ascii="Calibri" w:hAnsi="Calibri" w:cs="Lucida Sans Unicode"/>
          <w:szCs w:val="20"/>
        </w:rPr>
        <w:t>Phone:  +251 911 767 679</w:t>
      </w:r>
    </w:p>
    <w:p w:rsidR="007924C1" w:rsidRDefault="007924C1" w:rsidP="007924C1">
      <w:pPr>
        <w:tabs>
          <w:tab w:val="left" w:pos="2070"/>
        </w:tabs>
        <w:spacing w:line="276" w:lineRule="auto"/>
        <w:ind w:left="720"/>
        <w:rPr>
          <w:rFonts w:ascii="Calibri" w:hAnsi="Calibri" w:cs="Lucida Sans Unicode"/>
          <w:szCs w:val="20"/>
        </w:rPr>
      </w:pPr>
    </w:p>
    <w:p w:rsidR="007924C1" w:rsidRDefault="007924C1" w:rsidP="007924C1">
      <w:pPr>
        <w:numPr>
          <w:ilvl w:val="0"/>
          <w:numId w:val="4"/>
        </w:numPr>
        <w:tabs>
          <w:tab w:val="left" w:pos="2070"/>
        </w:tabs>
        <w:spacing w:line="276" w:lineRule="auto"/>
        <w:rPr>
          <w:rFonts w:ascii="Calibri" w:hAnsi="Calibri" w:cs="Lucida Sans Unicode"/>
          <w:szCs w:val="20"/>
        </w:rPr>
      </w:pPr>
      <w:r>
        <w:rPr>
          <w:rFonts w:ascii="Calibri" w:hAnsi="Calibri" w:cs="Lucida Sans Unicode"/>
          <w:szCs w:val="20"/>
        </w:rPr>
        <w:t>Fekade Azeze (PhD)</w:t>
      </w:r>
    </w:p>
    <w:p w:rsidR="007924C1" w:rsidRDefault="007924C1" w:rsidP="007924C1">
      <w:pPr>
        <w:tabs>
          <w:tab w:val="left" w:pos="2070"/>
        </w:tabs>
        <w:spacing w:line="276" w:lineRule="auto"/>
        <w:ind w:left="720"/>
        <w:rPr>
          <w:rFonts w:ascii="Calibri" w:hAnsi="Calibri" w:cs="Lucida Sans Unicode"/>
          <w:szCs w:val="20"/>
        </w:rPr>
      </w:pPr>
      <w:r>
        <w:rPr>
          <w:rFonts w:ascii="Calibri" w:hAnsi="Calibri" w:cs="Lucida Sans Unicode"/>
          <w:szCs w:val="20"/>
        </w:rPr>
        <w:t>Associate Professor,</w:t>
      </w:r>
      <w:r w:rsidRPr="001F5424">
        <w:rPr>
          <w:rFonts w:ascii="Calibri" w:hAnsi="Calibri" w:cs="Lucida Sans Unicode"/>
          <w:szCs w:val="20"/>
        </w:rPr>
        <w:t xml:space="preserve"> </w:t>
      </w:r>
      <w:r>
        <w:rPr>
          <w:rFonts w:ascii="Calibri" w:hAnsi="Calibri" w:cs="Lucida Sans Unicode"/>
          <w:szCs w:val="20"/>
        </w:rPr>
        <w:t>Addis Ababa University</w:t>
      </w:r>
    </w:p>
    <w:p w:rsidR="007924C1" w:rsidRDefault="007924C1" w:rsidP="007924C1">
      <w:pPr>
        <w:tabs>
          <w:tab w:val="left" w:pos="2070"/>
        </w:tabs>
        <w:spacing w:line="276" w:lineRule="auto"/>
        <w:ind w:left="720"/>
        <w:rPr>
          <w:rFonts w:ascii="Calibri" w:hAnsi="Calibri" w:cs="Lucida Sans Unicode"/>
          <w:szCs w:val="20"/>
        </w:rPr>
      </w:pPr>
      <w:r>
        <w:rPr>
          <w:rFonts w:ascii="Calibri" w:hAnsi="Calibri" w:cs="Lucida Sans Unicode"/>
          <w:szCs w:val="20"/>
        </w:rPr>
        <w:lastRenderedPageBreak/>
        <w:t>Phone:  +251 919 396 881</w:t>
      </w:r>
    </w:p>
    <w:p w:rsidR="007924C1" w:rsidRDefault="007924C1" w:rsidP="007924C1"/>
    <w:p w:rsidR="005D3884" w:rsidRDefault="005D3884"/>
    <w:sectPr w:rsidR="005D3884" w:rsidSect="004F76BC">
      <w:headerReference w:type="default" r:id="rId10"/>
      <w:footerReference w:type="default" r:id="rId11"/>
      <w:pgSz w:w="11906" w:h="16838"/>
      <w:pgMar w:top="173" w:right="1985" w:bottom="1134" w:left="1418" w:header="709" w:footer="8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9C" w:rsidRDefault="00CF1D9C" w:rsidP="00E934EF">
      <w:r>
        <w:separator/>
      </w:r>
    </w:p>
  </w:endnote>
  <w:endnote w:type="continuationSeparator" w:id="1">
    <w:p w:rsidR="00CF1D9C" w:rsidRDefault="00CF1D9C" w:rsidP="00E93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7A" w:rsidRPr="00283A10" w:rsidRDefault="00E42B2A" w:rsidP="00B94850">
    <w:pPr>
      <w:pStyle w:val="Footer"/>
      <w:jc w:val="right"/>
      <w:rPr>
        <w:sz w:val="22"/>
      </w:rPr>
    </w:pPr>
    <w:r w:rsidRPr="00283A10">
      <w:rPr>
        <w:sz w:val="22"/>
      </w:rPr>
      <w:t xml:space="preserve">Page </w:t>
    </w:r>
    <w:r w:rsidR="00BA3413" w:rsidRPr="00283A10">
      <w:rPr>
        <w:rStyle w:val="PageNumber"/>
        <w:sz w:val="22"/>
      </w:rPr>
      <w:fldChar w:fldCharType="begin"/>
    </w:r>
    <w:r w:rsidRPr="00283A10">
      <w:rPr>
        <w:rStyle w:val="PageNumber"/>
        <w:sz w:val="22"/>
      </w:rPr>
      <w:instrText xml:space="preserve"> PAGE </w:instrText>
    </w:r>
    <w:r w:rsidR="00BA3413" w:rsidRPr="00283A10">
      <w:rPr>
        <w:rStyle w:val="PageNumber"/>
        <w:sz w:val="22"/>
      </w:rPr>
      <w:fldChar w:fldCharType="separate"/>
    </w:r>
    <w:r w:rsidR="007A3C9F">
      <w:rPr>
        <w:rStyle w:val="PageNumber"/>
        <w:noProof/>
        <w:sz w:val="22"/>
      </w:rPr>
      <w:t>4</w:t>
    </w:r>
    <w:r w:rsidR="00BA3413" w:rsidRPr="00283A10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of CV of Theodros Atlaw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9C" w:rsidRDefault="00CF1D9C" w:rsidP="00E934EF">
      <w:r>
        <w:separator/>
      </w:r>
    </w:p>
  </w:footnote>
  <w:footnote w:type="continuationSeparator" w:id="1">
    <w:p w:rsidR="00CF1D9C" w:rsidRDefault="00CF1D9C" w:rsidP="00E93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51" w:rsidRPr="007D7C10" w:rsidRDefault="00BA3413" w:rsidP="00E934EF">
    <w:pPr>
      <w:pStyle w:val="Title"/>
      <w:ind w:right="-677"/>
      <w:rPr>
        <w:rFonts w:ascii="Segoe Print" w:hAnsi="Segoe Print" w:cs="Lucida Sans Unicode"/>
        <w:sz w:val="16"/>
        <w:szCs w:val="20"/>
        <w:lang w:val="nb-NO"/>
      </w:rPr>
    </w:pPr>
    <w:r w:rsidRPr="00BA3413">
      <w:rPr>
        <w:rFonts w:ascii="Consolas" w:hAnsi="Consolas" w:cs="Consolas"/>
        <w:noProof/>
        <w:sz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.4pt;margin-top:-9.95pt;width:423.75pt;height:52.5pt;z-index:-251658752" fillcolor="white [3201]" strokecolor="#4f81bd [3204]" strokeweight="1pt">
          <v:stroke dashstyle="dash"/>
          <v:shadow color="#868686"/>
          <v:textbox>
            <w:txbxContent>
              <w:p w:rsidR="00327325" w:rsidRDefault="00327325"/>
            </w:txbxContent>
          </v:textbox>
        </v:shape>
      </w:pict>
    </w:r>
    <w:r w:rsidR="00E42B2A" w:rsidRPr="007D7C10">
      <w:rPr>
        <w:rFonts w:ascii="Consolas" w:hAnsi="Consolas" w:cs="Consolas"/>
        <w:sz w:val="22"/>
        <w:lang w:val="nb-NO"/>
      </w:rPr>
      <w:t>Theodros Atlaw Woldegabriel</w:t>
    </w:r>
  </w:p>
  <w:p w:rsidR="007B737A" w:rsidRPr="004A2029" w:rsidRDefault="00E42B2A" w:rsidP="00327325">
    <w:pPr>
      <w:pStyle w:val="Title"/>
      <w:ind w:right="-677" w:firstLine="720"/>
      <w:jc w:val="left"/>
      <w:rPr>
        <w:rFonts w:ascii="Segoe Print" w:hAnsi="Segoe Print"/>
        <w:color w:val="800000"/>
        <w:lang w:val="nb-NO"/>
      </w:rPr>
    </w:pPr>
    <w:r>
      <w:rPr>
        <w:rFonts w:ascii="Segoe Print" w:hAnsi="Segoe Print" w:cs="Lucida Sans Unicode"/>
        <w:color w:val="000000"/>
        <w:sz w:val="16"/>
        <w:szCs w:val="20"/>
        <w:lang w:val="nb-NO"/>
      </w:rPr>
      <w:t xml:space="preserve">+251 </w:t>
    </w:r>
    <w:r w:rsidRPr="004A2029">
      <w:rPr>
        <w:rFonts w:ascii="Segoe Print" w:hAnsi="Segoe Print" w:cs="Lucida Sans Unicode"/>
        <w:color w:val="000000"/>
        <w:sz w:val="16"/>
        <w:szCs w:val="20"/>
        <w:lang w:val="nb-NO"/>
      </w:rPr>
      <w:t>91 1</w:t>
    </w:r>
    <w:r>
      <w:rPr>
        <w:rFonts w:ascii="Segoe Print" w:hAnsi="Segoe Print" w:cs="Lucida Sans Unicode"/>
        <w:color w:val="000000"/>
        <w:sz w:val="16"/>
        <w:szCs w:val="20"/>
        <w:lang w:val="nb-NO"/>
      </w:rPr>
      <w:t xml:space="preserve"> </w:t>
    </w:r>
    <w:r w:rsidRPr="004A2029">
      <w:rPr>
        <w:rFonts w:ascii="Segoe Print" w:hAnsi="Segoe Print" w:cs="Lucida Sans Unicode"/>
        <w:color w:val="000000"/>
        <w:sz w:val="16"/>
        <w:szCs w:val="20"/>
        <w:lang w:val="nb-NO"/>
      </w:rPr>
      <w:t>686</w:t>
    </w:r>
    <w:r>
      <w:rPr>
        <w:rFonts w:ascii="Segoe Print" w:hAnsi="Segoe Print" w:cs="Lucida Sans Unicode"/>
        <w:color w:val="000000"/>
        <w:sz w:val="16"/>
        <w:szCs w:val="20"/>
        <w:lang w:val="nb-NO"/>
      </w:rPr>
      <w:t xml:space="preserve"> 601 </w:t>
    </w:r>
    <w:r w:rsidRPr="004A2029">
      <w:rPr>
        <w:rFonts w:ascii="Segoe Print" w:hAnsi="Segoe Print" w:cs="Lucida Sans Unicode"/>
        <w:color w:val="000000"/>
        <w:sz w:val="16"/>
        <w:szCs w:val="20"/>
        <w:lang w:val="nb-NO"/>
      </w:rPr>
      <w:t xml:space="preserve">    </w:t>
    </w:r>
    <w:r w:rsidRPr="004A2029">
      <w:rPr>
        <w:rFonts w:ascii="Segoe Print" w:hAnsi="Segoe Print" w:cs="Lucida Sans Unicode"/>
        <w:color w:val="000000"/>
        <w:sz w:val="16"/>
        <w:szCs w:val="20"/>
        <w:lang w:val="nb-NO"/>
      </w:rPr>
      <w:tab/>
    </w:r>
    <w:r w:rsidR="00E934EF" w:rsidRPr="00E934EF">
      <w:rPr>
        <w:b w:val="0"/>
        <w:i/>
        <w:sz w:val="20"/>
        <w:szCs w:val="20"/>
      </w:rPr>
      <w:t>Email</w:t>
    </w:r>
    <w:r w:rsidR="00E934EF" w:rsidRPr="00E934EF">
      <w:rPr>
        <w:sz w:val="20"/>
        <w:szCs w:val="20"/>
      </w:rPr>
      <w:t>:</w:t>
    </w:r>
    <w:r w:rsidR="00E934EF">
      <w:rPr>
        <w:sz w:val="20"/>
        <w:szCs w:val="20"/>
      </w:rPr>
      <w:t xml:space="preserve"> </w:t>
    </w:r>
    <w:hyperlink r:id="rId1" w:history="1">
      <w:r w:rsidR="00E934EF" w:rsidRPr="007D7C10">
        <w:rPr>
          <w:rStyle w:val="Hyperlink"/>
          <w:rFonts w:ascii="Segoe Print" w:hAnsi="Segoe Print"/>
          <w:color w:val="auto"/>
          <w:sz w:val="16"/>
        </w:rPr>
        <w:t>teddyqirtas@gmail.com</w:t>
      </w:r>
    </w:hyperlink>
    <w:r w:rsidR="00E934EF" w:rsidRPr="007D7C10">
      <w:rPr>
        <w:rFonts w:ascii="Segoe Print" w:hAnsi="Segoe Print"/>
        <w:sz w:val="16"/>
      </w:rPr>
      <w:t xml:space="preserve"> </w:t>
    </w:r>
    <w:r w:rsidR="00E934EF" w:rsidRPr="007D7C10">
      <w:rPr>
        <w:rFonts w:ascii="Segoe Print" w:hAnsi="Segoe Print"/>
        <w:sz w:val="22"/>
      </w:rPr>
      <w:t xml:space="preserve">       </w:t>
    </w:r>
    <w:r w:rsidR="00E934EF" w:rsidRPr="007D7C10">
      <w:rPr>
        <w:rFonts w:ascii="Segoe Print" w:hAnsi="Segoe Print" w:cs="Lucida Sans Unicode"/>
        <w:sz w:val="16"/>
        <w:szCs w:val="20"/>
        <w:lang w:val="nb-NO"/>
      </w:rPr>
      <w:t xml:space="preserve"> </w:t>
    </w:r>
    <w:r w:rsidRPr="004A2029">
      <w:rPr>
        <w:rFonts w:ascii="Segoe Print" w:hAnsi="Segoe Print" w:cs="Lucida Sans Unicode"/>
        <w:color w:val="000000"/>
        <w:sz w:val="16"/>
        <w:szCs w:val="20"/>
        <w:lang w:val="nb-NO"/>
      </w:rPr>
      <w:tab/>
    </w:r>
    <w:r w:rsidRPr="004A2029">
      <w:rPr>
        <w:rFonts w:ascii="Segoe Print" w:hAnsi="Segoe Print" w:cs="Lucida Sans Unicode"/>
        <w:color w:val="000000"/>
        <w:sz w:val="16"/>
        <w:szCs w:val="20"/>
        <w:lang w:val="nb-NO"/>
      </w:rPr>
      <w:tab/>
    </w:r>
  </w:p>
  <w:p w:rsidR="00E934EF" w:rsidRPr="004A2029" w:rsidRDefault="00E934EF" w:rsidP="00327325">
    <w:pPr>
      <w:pStyle w:val="Title"/>
      <w:ind w:left="5760" w:right="-677" w:hanging="5040"/>
      <w:jc w:val="left"/>
      <w:rPr>
        <w:sz w:val="16"/>
        <w:lang w:val="nb-NO"/>
      </w:rPr>
    </w:pPr>
    <w:r w:rsidRPr="004A2029">
      <w:rPr>
        <w:rFonts w:ascii="Segoe Print" w:hAnsi="Segoe Print" w:cs="Lucida Sans Unicode"/>
        <w:color w:val="000000"/>
        <w:sz w:val="16"/>
        <w:szCs w:val="20"/>
        <w:lang w:val="nb-NO"/>
      </w:rPr>
      <w:t>P.O.B. 150100</w:t>
    </w:r>
    <w:r>
      <w:rPr>
        <w:rFonts w:ascii="Segoe Print" w:hAnsi="Segoe Print" w:cs="Lucida Sans Unicode"/>
        <w:color w:val="000000"/>
        <w:sz w:val="16"/>
        <w:szCs w:val="20"/>
        <w:lang w:val="nb-NO"/>
      </w:rPr>
      <w:t xml:space="preserve">             </w:t>
    </w:r>
    <w:r w:rsidRPr="00E934EF">
      <w:rPr>
        <w:rFonts w:ascii="Segoe Print" w:hAnsi="Segoe Print" w:cs="Lucida Sans Unicode"/>
        <w:color w:val="000000"/>
        <w:sz w:val="16"/>
        <w:szCs w:val="20"/>
        <w:lang w:val="nb-NO"/>
      </w:rPr>
      <w:t xml:space="preserve"> </w:t>
    </w:r>
    <w:r w:rsidRPr="004A2029">
      <w:rPr>
        <w:rFonts w:ascii="Segoe Print" w:hAnsi="Segoe Print" w:cs="Lucida Sans Unicode"/>
        <w:color w:val="000000"/>
        <w:sz w:val="16"/>
        <w:szCs w:val="20"/>
        <w:lang w:val="nb-NO"/>
      </w:rPr>
      <w:t>Addis Ababa, Ethiopia</w:t>
    </w:r>
    <w:r w:rsidRPr="004A2029">
      <w:rPr>
        <w:sz w:val="16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2"/>
      </v:shape>
    </w:pict>
  </w:numPicBullet>
  <w:numPicBullet w:numPicBulletId="1">
    <w:pict>
      <v:shape id="_x0000_i1037" type="#_x0000_t75" style="width:11.25pt;height:11.25pt" o:bullet="t">
        <v:imagedata r:id="rId2" o:title="BD14565_"/>
      </v:shape>
    </w:pict>
  </w:numPicBullet>
  <w:abstractNum w:abstractNumId="0">
    <w:nsid w:val="11B751A9"/>
    <w:multiLevelType w:val="hybridMultilevel"/>
    <w:tmpl w:val="3D16D4E0"/>
    <w:lvl w:ilvl="0" w:tplc="42DC73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66C74"/>
    <w:multiLevelType w:val="hybridMultilevel"/>
    <w:tmpl w:val="45868860"/>
    <w:lvl w:ilvl="0" w:tplc="59B272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96CBF"/>
    <w:multiLevelType w:val="hybridMultilevel"/>
    <w:tmpl w:val="2AB0FA20"/>
    <w:lvl w:ilvl="0" w:tplc="8F949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A3893"/>
    <w:multiLevelType w:val="hybridMultilevel"/>
    <w:tmpl w:val="450063D6"/>
    <w:lvl w:ilvl="0" w:tplc="ED4884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12CBC"/>
    <w:multiLevelType w:val="hybridMultilevel"/>
    <w:tmpl w:val="8D4624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482CEB"/>
    <w:multiLevelType w:val="hybridMultilevel"/>
    <w:tmpl w:val="BF46845A"/>
    <w:lvl w:ilvl="0" w:tplc="ED488416">
      <w:start w:val="1"/>
      <w:numFmt w:val="bullet"/>
      <w:lvlText w:val=""/>
      <w:lvlPicBulletId w:val="1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BFC68FD"/>
    <w:multiLevelType w:val="hybridMultilevel"/>
    <w:tmpl w:val="FB9E94E8"/>
    <w:lvl w:ilvl="0" w:tplc="ED48841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ED488416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75191E"/>
    <w:multiLevelType w:val="hybridMultilevel"/>
    <w:tmpl w:val="1B90E90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24C1"/>
    <w:rsid w:val="002C1873"/>
    <w:rsid w:val="00327325"/>
    <w:rsid w:val="0038270D"/>
    <w:rsid w:val="004D3DF8"/>
    <w:rsid w:val="00506224"/>
    <w:rsid w:val="005D3884"/>
    <w:rsid w:val="006B4F18"/>
    <w:rsid w:val="007924C1"/>
    <w:rsid w:val="007A3C9F"/>
    <w:rsid w:val="00823DC7"/>
    <w:rsid w:val="0085305A"/>
    <w:rsid w:val="00A7722F"/>
    <w:rsid w:val="00BA3413"/>
    <w:rsid w:val="00CF1D9C"/>
    <w:rsid w:val="00E42B2A"/>
    <w:rsid w:val="00E934EF"/>
    <w:rsid w:val="00F0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24C1"/>
    <w:pPr>
      <w:jc w:val="center"/>
    </w:pPr>
    <w:rPr>
      <w:rFonts w:ascii="Verdana" w:hAnsi="Verdana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924C1"/>
    <w:rPr>
      <w:rFonts w:ascii="Verdana" w:eastAsia="Times New Roman" w:hAnsi="Verdana" w:cs="Arial"/>
      <w:b/>
      <w:sz w:val="28"/>
      <w:szCs w:val="28"/>
      <w:lang w:val="en-GB" w:eastAsia="en-GB"/>
    </w:rPr>
  </w:style>
  <w:style w:type="character" w:styleId="Hyperlink">
    <w:name w:val="Hyperlink"/>
    <w:basedOn w:val="DefaultParagraphFont"/>
    <w:rsid w:val="007924C1"/>
    <w:rPr>
      <w:color w:val="0000FF"/>
      <w:u w:val="single"/>
    </w:rPr>
  </w:style>
  <w:style w:type="paragraph" w:styleId="Footer">
    <w:name w:val="footer"/>
    <w:basedOn w:val="Normal"/>
    <w:link w:val="FooterChar"/>
    <w:rsid w:val="007924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24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7924C1"/>
  </w:style>
  <w:style w:type="paragraph" w:styleId="ListParagraph">
    <w:name w:val="List Paragraph"/>
    <w:basedOn w:val="Normal"/>
    <w:uiPriority w:val="34"/>
    <w:qFormat/>
    <w:rsid w:val="007924C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C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GB" w:eastAsia="en-GB"/>
    </w:rPr>
  </w:style>
  <w:style w:type="character" w:customStyle="1" w:styleId="xbe">
    <w:name w:val="_xbe"/>
    <w:basedOn w:val="DefaultParagraphFont"/>
    <w:rsid w:val="007924C1"/>
  </w:style>
  <w:style w:type="character" w:styleId="IntenseReference">
    <w:name w:val="Intense Reference"/>
    <w:basedOn w:val="DefaultParagraphFont"/>
    <w:uiPriority w:val="32"/>
    <w:qFormat/>
    <w:rsid w:val="0038270D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3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4E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934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E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pendent.academia.edu/TheodrosAtlaw/Analytics/activity/docu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afe=active&amp;rlz=1C1JZAP_enET769ET769&amp;biw=1366&amp;bih=662&amp;q=Peter+Verhelst&amp;stick=H4sIAAAAAAAAAOPgE-LWT9c3NDK2SM9KKVLi1M_VNzCvyC0q0JLJTrbST8rPz9YvL8osKUnNiy_PL8q2SiwtycgvAgA1TK6-OAAAAA&amp;sa=X&amp;ved=0ahUKEwiK5ozRv-_XAhUxSJoKHeRMDCMQmxMIqQEoAT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isawiniba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ddyqirtas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Theodros Atlaw</dc:creator>
  <cp:lastModifiedBy>Theodros Atlaw</cp:lastModifiedBy>
  <cp:revision>5</cp:revision>
  <cp:lastPrinted>2017-12-04T07:37:00Z</cp:lastPrinted>
  <dcterms:created xsi:type="dcterms:W3CDTF">2017-12-04T05:19:00Z</dcterms:created>
  <dcterms:modified xsi:type="dcterms:W3CDTF">2017-12-18T10:11:00Z</dcterms:modified>
</cp:coreProperties>
</file>