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B0" w:rsidRDefault="00586A08" w:rsidP="003F478C">
      <w:pPr>
        <w:spacing w:after="0" w:line="240" w:lineRule="auto"/>
        <w:rPr>
          <w:b/>
          <w:bCs/>
          <w:sz w:val="30"/>
          <w:szCs w:val="30"/>
          <w:lang w:val="en-US"/>
        </w:rPr>
      </w:pPr>
      <w:r w:rsidRPr="00507CEA">
        <w:rPr>
          <w:b/>
          <w:bCs/>
          <w:sz w:val="30"/>
          <w:szCs w:val="30"/>
          <w:lang w:val="en-US"/>
        </w:rPr>
        <w:t>CURRICULUM VITAE</w:t>
      </w:r>
    </w:p>
    <w:p w:rsidR="00E16F43" w:rsidRDefault="003F478C" w:rsidP="003F478C">
      <w:pPr>
        <w:spacing w:after="0" w:line="240" w:lineRule="auto"/>
        <w:jc w:val="right"/>
        <w:rPr>
          <w:b/>
          <w:bCs/>
          <w:sz w:val="30"/>
          <w:szCs w:val="30"/>
          <w:lang w:val="en-US"/>
        </w:rPr>
      </w:pPr>
      <w:r w:rsidRPr="003F478C">
        <w:rPr>
          <w:b/>
          <w:bCs/>
          <w:noProof/>
          <w:sz w:val="30"/>
          <w:szCs w:val="30"/>
        </w:rPr>
        <w:drawing>
          <wp:inline distT="0" distB="0" distL="0" distR="0">
            <wp:extent cx="1189117" cy="1397204"/>
            <wp:effectExtent l="0" t="0" r="0" b="0"/>
            <wp:docPr id="1" name="Picture 1" descr="D:\Pictures\siawyin\DSCF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iawyin\DSCF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6"/>
                    <a:stretch/>
                  </pic:blipFill>
                  <pic:spPr bwMode="auto">
                    <a:xfrm>
                      <a:off x="0" y="0"/>
                      <a:ext cx="1196755" cy="14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940"/>
        <w:gridCol w:w="136"/>
        <w:gridCol w:w="1662"/>
        <w:gridCol w:w="2341"/>
        <w:gridCol w:w="1844"/>
      </w:tblGrid>
      <w:tr w:rsidR="00F92025" w:rsidRPr="00F92025" w:rsidTr="00B76C1A">
        <w:tc>
          <w:tcPr>
            <w:tcW w:w="8522" w:type="dxa"/>
            <w:gridSpan w:val="6"/>
            <w:tcBorders>
              <w:bottom w:val="double" w:sz="4" w:space="0" w:color="auto"/>
            </w:tcBorders>
          </w:tcPr>
          <w:p w:rsidR="00F92025" w:rsidRPr="00B76C1A" w:rsidRDefault="00F92025" w:rsidP="00507CEA">
            <w:pPr>
              <w:spacing w:after="120"/>
              <w:rPr>
                <w:b/>
                <w:bCs/>
                <w:lang w:val="en-US"/>
              </w:rPr>
            </w:pPr>
            <w:r w:rsidRPr="00B76C1A">
              <w:rPr>
                <w:b/>
                <w:bCs/>
                <w:lang w:val="en-US"/>
              </w:rPr>
              <w:t>PERSONAL PARTICULARS</w:t>
            </w:r>
          </w:p>
        </w:tc>
      </w:tr>
      <w:tr w:rsidR="00F92025" w:rsidRPr="00F92025" w:rsidTr="00B76C1A">
        <w:tc>
          <w:tcPr>
            <w:tcW w:w="2518" w:type="dxa"/>
            <w:gridSpan w:val="3"/>
            <w:tcBorders>
              <w:top w:val="double" w:sz="4" w:space="0" w:color="auto"/>
            </w:tcBorders>
          </w:tcPr>
          <w:p w:rsidR="00F92025" w:rsidRPr="00F92025" w:rsidRDefault="00F92025" w:rsidP="00B76C1A">
            <w:pPr>
              <w:spacing w:before="120" w:after="60"/>
              <w:rPr>
                <w:lang w:val="en-US"/>
              </w:rPr>
            </w:pPr>
            <w:r w:rsidRPr="00F92025">
              <w:rPr>
                <w:lang w:val="en-US"/>
              </w:rPr>
              <w:t>NAME</w:t>
            </w:r>
          </w:p>
        </w:tc>
        <w:tc>
          <w:tcPr>
            <w:tcW w:w="6004" w:type="dxa"/>
            <w:gridSpan w:val="3"/>
            <w:tcBorders>
              <w:top w:val="double" w:sz="4" w:space="0" w:color="auto"/>
            </w:tcBorders>
          </w:tcPr>
          <w:p w:rsidR="00F92025" w:rsidRDefault="00F92025" w:rsidP="00B76C1A">
            <w:pPr>
              <w:spacing w:before="120" w:after="60"/>
              <w:rPr>
                <w:lang w:val="en-US"/>
              </w:rPr>
            </w:pPr>
            <w:r>
              <w:rPr>
                <w:lang w:val="en-US"/>
              </w:rPr>
              <w:t>: THIAN SIAW YIN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NRIC NO.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860726-52-5640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PLACE OF BIRTH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KUCHING, SARAWAK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MALAYSIAN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siawyin_thian@yahoo.com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PERMANENT ADDRESS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: NO. 25, LOT 1765, LAMAN BONG CHIN TERRACE, JLN ROCK,  </w:t>
            </w:r>
          </w:p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  93200 KCH, SARAWAK.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(Same as permanent address)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012-8955135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P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FEMALE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CHINESE</w:t>
            </w:r>
          </w:p>
        </w:tc>
      </w:tr>
      <w:tr w:rsidR="00F92025" w:rsidRPr="00F92025" w:rsidTr="00B76C1A">
        <w:tc>
          <w:tcPr>
            <w:tcW w:w="2518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6004" w:type="dxa"/>
            <w:gridSpan w:val="3"/>
          </w:tcPr>
          <w:p w:rsidR="00F92025" w:rsidRDefault="00F92025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SINGLE</w:t>
            </w:r>
          </w:p>
        </w:tc>
      </w:tr>
      <w:tr w:rsidR="00B40009" w:rsidRPr="00F92025" w:rsidTr="00B40009">
        <w:trPr>
          <w:trHeight w:val="200"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B40009" w:rsidRPr="00F92025" w:rsidRDefault="00B40009">
            <w:pPr>
              <w:rPr>
                <w:lang w:val="en-US"/>
              </w:rPr>
            </w:pPr>
          </w:p>
        </w:tc>
      </w:tr>
      <w:tr w:rsidR="00F92025" w:rsidRPr="00F92025" w:rsidTr="00B76C1A">
        <w:trPr>
          <w:trHeight w:val="280"/>
        </w:trPr>
        <w:tc>
          <w:tcPr>
            <w:tcW w:w="8522" w:type="dxa"/>
            <w:gridSpan w:val="6"/>
            <w:tcBorders>
              <w:bottom w:val="double" w:sz="4" w:space="0" w:color="auto"/>
            </w:tcBorders>
          </w:tcPr>
          <w:p w:rsidR="00F92025" w:rsidRPr="00B76C1A" w:rsidRDefault="00F92025" w:rsidP="00507CEA">
            <w:pPr>
              <w:spacing w:after="120"/>
              <w:rPr>
                <w:b/>
                <w:bCs/>
                <w:lang w:val="en-US"/>
              </w:rPr>
            </w:pPr>
            <w:r w:rsidRPr="00B76C1A">
              <w:rPr>
                <w:b/>
                <w:bCs/>
                <w:lang w:val="en-US"/>
              </w:rPr>
              <w:t xml:space="preserve">LANGUAGES </w:t>
            </w:r>
          </w:p>
        </w:tc>
      </w:tr>
      <w:tr w:rsidR="00F92025" w:rsidRPr="00F92025" w:rsidTr="00B76C1A">
        <w:tc>
          <w:tcPr>
            <w:tcW w:w="2518" w:type="dxa"/>
            <w:gridSpan w:val="3"/>
            <w:tcBorders>
              <w:top w:val="double" w:sz="4" w:space="0" w:color="auto"/>
            </w:tcBorders>
          </w:tcPr>
          <w:p w:rsidR="00F92025" w:rsidRDefault="00F92025" w:rsidP="00B76C1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SPOKEN AND WRITTEN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92025" w:rsidRDefault="00F92025" w:rsidP="00B76C1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1. ENGLISH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92025" w:rsidRPr="00F92025" w:rsidRDefault="00F92025" w:rsidP="00B76C1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2. BAHASA MALAYSIA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F92025" w:rsidRDefault="00F92025" w:rsidP="00B76C1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3. CHINESE</w:t>
            </w:r>
          </w:p>
        </w:tc>
      </w:tr>
      <w:tr w:rsidR="00F92025" w:rsidRPr="00F92025" w:rsidTr="00B76C1A">
        <w:tc>
          <w:tcPr>
            <w:tcW w:w="6629" w:type="dxa"/>
            <w:gridSpan w:val="5"/>
          </w:tcPr>
          <w:p w:rsidR="00F92025" w:rsidRPr="00F92025" w:rsidRDefault="00F92025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F92025" w:rsidRPr="00F92025" w:rsidRDefault="00F92025">
            <w:pPr>
              <w:rPr>
                <w:lang w:val="en-US"/>
              </w:rPr>
            </w:pPr>
          </w:p>
        </w:tc>
      </w:tr>
      <w:tr w:rsidR="00F92025" w:rsidRPr="00F92025" w:rsidTr="00B76C1A">
        <w:tc>
          <w:tcPr>
            <w:tcW w:w="6629" w:type="dxa"/>
            <w:gridSpan w:val="5"/>
            <w:tcBorders>
              <w:bottom w:val="double" w:sz="4" w:space="0" w:color="auto"/>
            </w:tcBorders>
          </w:tcPr>
          <w:p w:rsidR="00F92025" w:rsidRPr="00B76C1A" w:rsidRDefault="00F92025" w:rsidP="00507CEA">
            <w:pPr>
              <w:spacing w:after="120"/>
              <w:rPr>
                <w:b/>
                <w:bCs/>
                <w:lang w:val="en-US"/>
              </w:rPr>
            </w:pPr>
            <w:r w:rsidRPr="00B76C1A">
              <w:rPr>
                <w:b/>
                <w:bCs/>
                <w:lang w:val="en-US"/>
              </w:rPr>
              <w:t>EDUCATION</w:t>
            </w:r>
          </w:p>
        </w:tc>
        <w:tc>
          <w:tcPr>
            <w:tcW w:w="1893" w:type="dxa"/>
            <w:tcBorders>
              <w:bottom w:val="double" w:sz="4" w:space="0" w:color="auto"/>
            </w:tcBorders>
          </w:tcPr>
          <w:p w:rsidR="00F92025" w:rsidRDefault="00F92025">
            <w:pPr>
              <w:rPr>
                <w:lang w:val="en-US"/>
              </w:rPr>
            </w:pPr>
          </w:p>
        </w:tc>
      </w:tr>
      <w:tr w:rsidR="003F478C" w:rsidRPr="00F92025" w:rsidTr="003F478C">
        <w:tc>
          <w:tcPr>
            <w:tcW w:w="2518" w:type="dxa"/>
            <w:gridSpan w:val="3"/>
            <w:tcBorders>
              <w:top w:val="double" w:sz="4" w:space="0" w:color="auto"/>
            </w:tcBorders>
          </w:tcPr>
          <w:p w:rsidR="003F478C" w:rsidRPr="00507CEA" w:rsidRDefault="003F478C" w:rsidP="005E1695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 xml:space="preserve">Sep 2013 – Currently 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3F478C" w:rsidRPr="00507CEA" w:rsidRDefault="003F478C" w:rsidP="005E1695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Universiti Tenaga Nasional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3F478C" w:rsidRPr="00507CEA" w:rsidRDefault="003F478C" w:rsidP="005E1695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Kajang, Selangor</w:t>
            </w:r>
          </w:p>
        </w:tc>
      </w:tr>
      <w:tr w:rsidR="003F478C" w:rsidRPr="00F92025" w:rsidTr="005E1695">
        <w:tc>
          <w:tcPr>
            <w:tcW w:w="8522" w:type="dxa"/>
            <w:gridSpan w:val="6"/>
          </w:tcPr>
          <w:p w:rsidR="003F478C" w:rsidRPr="00C73592" w:rsidRDefault="003F478C" w:rsidP="005E1695">
            <w:pPr>
              <w:pStyle w:val="ListParagraph"/>
              <w:numPr>
                <w:ilvl w:val="0"/>
                <w:numId w:val="2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Pursuing PhD degree in Civil Engineering</w:t>
            </w:r>
          </w:p>
        </w:tc>
      </w:tr>
      <w:tr w:rsidR="00E63D73" w:rsidRPr="00507CEA" w:rsidTr="003F478C">
        <w:tc>
          <w:tcPr>
            <w:tcW w:w="2376" w:type="dxa"/>
            <w:gridSpan w:val="2"/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2009 – 2012</w:t>
            </w:r>
          </w:p>
        </w:tc>
        <w:tc>
          <w:tcPr>
            <w:tcW w:w="4253" w:type="dxa"/>
            <w:gridSpan w:val="3"/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Universiti Tenaga Nasional</w:t>
            </w:r>
          </w:p>
        </w:tc>
        <w:tc>
          <w:tcPr>
            <w:tcW w:w="1893" w:type="dxa"/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Kajang, Selangor</w:t>
            </w:r>
          </w:p>
        </w:tc>
      </w:tr>
      <w:tr w:rsidR="00E63D73" w:rsidRPr="00F92025" w:rsidTr="00B76C1A">
        <w:tc>
          <w:tcPr>
            <w:tcW w:w="1384" w:type="dxa"/>
          </w:tcPr>
          <w:p w:rsidR="00E63D73" w:rsidRPr="00E63D73" w:rsidRDefault="00E63D73" w:rsidP="00B76C1A">
            <w:pPr>
              <w:pStyle w:val="ListParagraph"/>
              <w:numPr>
                <w:ilvl w:val="0"/>
                <w:numId w:val="1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</w:p>
        </w:tc>
        <w:tc>
          <w:tcPr>
            <w:tcW w:w="5245" w:type="dxa"/>
            <w:gridSpan w:val="4"/>
          </w:tcPr>
          <w:p w:rsidR="00E63D73" w:rsidRPr="00F92025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Master in Civil Engineering</w:t>
            </w:r>
          </w:p>
        </w:tc>
        <w:tc>
          <w:tcPr>
            <w:tcW w:w="1893" w:type="dxa"/>
          </w:tcPr>
          <w:p w:rsidR="00E63D73" w:rsidRPr="00F92025" w:rsidRDefault="00E63D73" w:rsidP="00B76C1A">
            <w:pPr>
              <w:spacing w:after="60"/>
              <w:rPr>
                <w:lang w:val="en-US"/>
              </w:rPr>
            </w:pPr>
          </w:p>
        </w:tc>
      </w:tr>
      <w:tr w:rsidR="00E63D73" w:rsidRPr="00F92025" w:rsidTr="00B40009">
        <w:tc>
          <w:tcPr>
            <w:tcW w:w="1384" w:type="dxa"/>
            <w:tcBorders>
              <w:bottom w:val="single" w:sz="4" w:space="0" w:color="auto"/>
            </w:tcBorders>
          </w:tcPr>
          <w:p w:rsidR="00E63D73" w:rsidRDefault="00E63D73" w:rsidP="00B76C1A">
            <w:pPr>
              <w:pStyle w:val="ListParagraph"/>
              <w:spacing w:after="60"/>
              <w:ind w:left="360"/>
              <w:rPr>
                <w:lang w:val="en-US"/>
              </w:rPr>
            </w:pPr>
            <w:r>
              <w:rPr>
                <w:lang w:val="en-US"/>
              </w:rPr>
              <w:t>CGPA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63D73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3.33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63D73" w:rsidRPr="00F92025" w:rsidRDefault="00E63D73" w:rsidP="00B76C1A">
            <w:pPr>
              <w:spacing w:after="60"/>
              <w:rPr>
                <w:lang w:val="en-US"/>
              </w:rPr>
            </w:pPr>
          </w:p>
        </w:tc>
      </w:tr>
      <w:tr w:rsidR="00E63D73" w:rsidRPr="00507CEA" w:rsidTr="00B40009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 xml:space="preserve">2004 – 2009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Universiti Tenaga Nasional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Kajang, Selangor</w:t>
            </w:r>
          </w:p>
        </w:tc>
      </w:tr>
      <w:tr w:rsidR="00E63D73" w:rsidRPr="00F92025" w:rsidTr="00B76C1A">
        <w:tc>
          <w:tcPr>
            <w:tcW w:w="1384" w:type="dxa"/>
          </w:tcPr>
          <w:p w:rsidR="00E63D73" w:rsidRPr="00E63D73" w:rsidRDefault="00E63D73" w:rsidP="00B76C1A">
            <w:pPr>
              <w:pStyle w:val="ListParagraph"/>
              <w:numPr>
                <w:ilvl w:val="0"/>
                <w:numId w:val="1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</w:p>
        </w:tc>
        <w:tc>
          <w:tcPr>
            <w:tcW w:w="5245" w:type="dxa"/>
            <w:gridSpan w:val="4"/>
          </w:tcPr>
          <w:p w:rsidR="00E63D73" w:rsidRPr="00F92025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Bachelor in Civil Engineering (Hons.)</w:t>
            </w:r>
          </w:p>
        </w:tc>
        <w:tc>
          <w:tcPr>
            <w:tcW w:w="1893" w:type="dxa"/>
          </w:tcPr>
          <w:p w:rsidR="00E63D73" w:rsidRDefault="00E63D73" w:rsidP="00B76C1A">
            <w:pPr>
              <w:spacing w:after="60"/>
              <w:rPr>
                <w:lang w:val="en-US"/>
              </w:rPr>
            </w:pPr>
          </w:p>
        </w:tc>
      </w:tr>
      <w:tr w:rsidR="00E63D73" w:rsidRPr="00F92025" w:rsidTr="00B40009">
        <w:tc>
          <w:tcPr>
            <w:tcW w:w="1384" w:type="dxa"/>
            <w:tcBorders>
              <w:bottom w:val="single" w:sz="4" w:space="0" w:color="auto"/>
            </w:tcBorders>
          </w:tcPr>
          <w:p w:rsidR="00E63D73" w:rsidRDefault="00E63D73" w:rsidP="00B76C1A">
            <w:pPr>
              <w:pStyle w:val="ListParagraph"/>
              <w:spacing w:after="60"/>
              <w:ind w:left="360"/>
              <w:rPr>
                <w:lang w:val="en-US"/>
              </w:rPr>
            </w:pPr>
            <w:r>
              <w:rPr>
                <w:lang w:val="en-US"/>
              </w:rPr>
              <w:t>CGPA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63D73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3.50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63D73" w:rsidRDefault="00E63D73" w:rsidP="00B76C1A">
            <w:pPr>
              <w:spacing w:after="60"/>
              <w:rPr>
                <w:lang w:val="en-US"/>
              </w:rPr>
            </w:pPr>
          </w:p>
        </w:tc>
      </w:tr>
      <w:tr w:rsidR="00E63D73" w:rsidRPr="00507CEA" w:rsidTr="00B40009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1999 – 2003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Sekolah Menengah Kebangsaan Green Road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Kuching, Sarawak</w:t>
            </w:r>
          </w:p>
        </w:tc>
      </w:tr>
      <w:tr w:rsidR="00E63D73" w:rsidRPr="00F92025" w:rsidTr="00B76C1A">
        <w:tc>
          <w:tcPr>
            <w:tcW w:w="1384" w:type="dxa"/>
          </w:tcPr>
          <w:p w:rsidR="00E63D73" w:rsidRPr="00E63D73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SPM</w:t>
            </w:r>
          </w:p>
        </w:tc>
        <w:tc>
          <w:tcPr>
            <w:tcW w:w="5245" w:type="dxa"/>
            <w:gridSpan w:val="4"/>
          </w:tcPr>
          <w:p w:rsidR="00E63D73" w:rsidRDefault="00E63D73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Aggregate 6, Grade 1</w:t>
            </w:r>
          </w:p>
        </w:tc>
        <w:tc>
          <w:tcPr>
            <w:tcW w:w="1893" w:type="dxa"/>
          </w:tcPr>
          <w:p w:rsidR="00E63D73" w:rsidRDefault="00E63D73" w:rsidP="00B76C1A">
            <w:pPr>
              <w:spacing w:after="60"/>
              <w:rPr>
                <w:lang w:val="en-US"/>
              </w:rPr>
            </w:pPr>
          </w:p>
        </w:tc>
      </w:tr>
      <w:tr w:rsidR="00E737F4" w:rsidRPr="00F92025" w:rsidTr="00B76C1A">
        <w:tc>
          <w:tcPr>
            <w:tcW w:w="1384" w:type="dxa"/>
          </w:tcPr>
          <w:p w:rsidR="00E737F4" w:rsidRDefault="00E737F4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PMR</w:t>
            </w:r>
          </w:p>
        </w:tc>
        <w:tc>
          <w:tcPr>
            <w:tcW w:w="5245" w:type="dxa"/>
            <w:gridSpan w:val="4"/>
          </w:tcPr>
          <w:p w:rsidR="00E737F4" w:rsidRDefault="00E737F4" w:rsidP="00B76C1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: 8 As</w:t>
            </w:r>
          </w:p>
        </w:tc>
        <w:tc>
          <w:tcPr>
            <w:tcW w:w="1893" w:type="dxa"/>
          </w:tcPr>
          <w:p w:rsidR="00E737F4" w:rsidRDefault="00E737F4" w:rsidP="00B76C1A">
            <w:pPr>
              <w:spacing w:after="60"/>
              <w:rPr>
                <w:lang w:val="en-US"/>
              </w:rPr>
            </w:pPr>
          </w:p>
        </w:tc>
      </w:tr>
      <w:tr w:rsidR="00B40009" w:rsidRPr="00F92025" w:rsidTr="00B40009">
        <w:trPr>
          <w:trHeight w:val="140"/>
        </w:trPr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B40009" w:rsidRDefault="00B40009" w:rsidP="007A0403">
            <w:pPr>
              <w:spacing w:line="720" w:lineRule="auto"/>
              <w:rPr>
                <w:lang w:val="en-US"/>
              </w:rPr>
            </w:pPr>
          </w:p>
        </w:tc>
      </w:tr>
      <w:tr w:rsidR="00C73592" w:rsidRPr="00507CEA" w:rsidTr="00B76C1A">
        <w:tc>
          <w:tcPr>
            <w:tcW w:w="8522" w:type="dxa"/>
            <w:gridSpan w:val="6"/>
            <w:tcBorders>
              <w:bottom w:val="double" w:sz="4" w:space="0" w:color="auto"/>
            </w:tcBorders>
          </w:tcPr>
          <w:p w:rsidR="00C73592" w:rsidRPr="00B76C1A" w:rsidRDefault="00C73592" w:rsidP="00507CEA">
            <w:pPr>
              <w:spacing w:after="120"/>
              <w:rPr>
                <w:b/>
                <w:bCs/>
                <w:lang w:val="en-US"/>
              </w:rPr>
            </w:pPr>
            <w:r w:rsidRPr="00B76C1A">
              <w:rPr>
                <w:b/>
                <w:bCs/>
                <w:lang w:val="en-US"/>
              </w:rPr>
              <w:t>EXTRA CURRICULUM ACTIVITIES</w:t>
            </w:r>
          </w:p>
        </w:tc>
      </w:tr>
      <w:tr w:rsidR="00E63D73" w:rsidRPr="00507CEA" w:rsidTr="00B76C1A">
        <w:tc>
          <w:tcPr>
            <w:tcW w:w="2518" w:type="dxa"/>
            <w:gridSpan w:val="3"/>
            <w:tcBorders>
              <w:top w:val="double" w:sz="4" w:space="0" w:color="auto"/>
            </w:tcBorders>
          </w:tcPr>
          <w:p w:rsidR="00E63D73" w:rsidRPr="00507CEA" w:rsidRDefault="00C73592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2003 – 2008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Universiti Tenaga Nasional</w:t>
            </w: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E63D73" w:rsidRPr="00507CEA" w:rsidRDefault="00E63D73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Kajang, Selangor</w:t>
            </w:r>
          </w:p>
        </w:tc>
      </w:tr>
      <w:tr w:rsidR="00C73592" w:rsidRPr="00F92025" w:rsidTr="00B40009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C73592" w:rsidRDefault="00C73592" w:rsidP="00B76C1A">
            <w:pPr>
              <w:pStyle w:val="ListParagraph"/>
              <w:numPr>
                <w:ilvl w:val="0"/>
                <w:numId w:val="1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Participation of Innovation &amp; Invention Design Competition (InDec 2007)</w:t>
            </w:r>
          </w:p>
          <w:p w:rsidR="00C73592" w:rsidRPr="00C73592" w:rsidRDefault="00C73592" w:rsidP="00B76C1A">
            <w:pPr>
              <w:pStyle w:val="ListParagraph"/>
              <w:numPr>
                <w:ilvl w:val="0"/>
                <w:numId w:val="1"/>
              </w:numPr>
              <w:spacing w:after="60"/>
              <w:rPr>
                <w:lang w:val="en-US"/>
              </w:rPr>
            </w:pPr>
            <w:r w:rsidRPr="00C73592">
              <w:rPr>
                <w:lang w:val="en-US"/>
              </w:rPr>
              <w:t xml:space="preserve">Committee </w:t>
            </w:r>
            <w:r>
              <w:rPr>
                <w:lang w:val="en-US"/>
              </w:rPr>
              <w:t>member of the Christmas play, organized by Uniten Christian Fellowship Association</w:t>
            </w:r>
          </w:p>
        </w:tc>
      </w:tr>
      <w:tr w:rsidR="00C73592" w:rsidRPr="00F92025" w:rsidTr="00B40009">
        <w:tc>
          <w:tcPr>
            <w:tcW w:w="8522" w:type="dxa"/>
            <w:gridSpan w:val="6"/>
            <w:tcBorders>
              <w:top w:val="single" w:sz="4" w:space="0" w:color="auto"/>
            </w:tcBorders>
          </w:tcPr>
          <w:p w:rsidR="00C73592" w:rsidRDefault="00C73592" w:rsidP="00A93A7C">
            <w:pPr>
              <w:rPr>
                <w:lang w:val="en-US"/>
              </w:rPr>
            </w:pPr>
          </w:p>
        </w:tc>
      </w:tr>
      <w:tr w:rsidR="00C73592" w:rsidRPr="00507CEA" w:rsidTr="00B76C1A">
        <w:trPr>
          <w:trHeight w:val="330"/>
        </w:trPr>
        <w:tc>
          <w:tcPr>
            <w:tcW w:w="8522" w:type="dxa"/>
            <w:gridSpan w:val="6"/>
            <w:tcBorders>
              <w:bottom w:val="double" w:sz="4" w:space="0" w:color="auto"/>
            </w:tcBorders>
          </w:tcPr>
          <w:p w:rsidR="00C73592" w:rsidRPr="00B76C1A" w:rsidRDefault="00C73592" w:rsidP="00B76C1A">
            <w:pPr>
              <w:spacing w:after="120"/>
              <w:rPr>
                <w:b/>
                <w:bCs/>
                <w:lang w:val="en-US"/>
              </w:rPr>
            </w:pPr>
            <w:r w:rsidRPr="00B76C1A">
              <w:rPr>
                <w:b/>
                <w:bCs/>
                <w:lang w:val="en-US"/>
              </w:rPr>
              <w:t>WORKING EXPERIENCE</w:t>
            </w:r>
          </w:p>
        </w:tc>
      </w:tr>
      <w:tr w:rsidR="00C73592" w:rsidRPr="00507CEA" w:rsidTr="00B76C1A">
        <w:tc>
          <w:tcPr>
            <w:tcW w:w="8522" w:type="dxa"/>
            <w:gridSpan w:val="6"/>
          </w:tcPr>
          <w:p w:rsidR="00C73592" w:rsidRPr="00507CEA" w:rsidRDefault="00C73592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Industrial trainee</w:t>
            </w:r>
          </w:p>
        </w:tc>
      </w:tr>
      <w:tr w:rsidR="00C73592" w:rsidRPr="00F92025" w:rsidTr="00B76C1A">
        <w:tc>
          <w:tcPr>
            <w:tcW w:w="8522" w:type="dxa"/>
            <w:gridSpan w:val="6"/>
          </w:tcPr>
          <w:p w:rsidR="00C73592" w:rsidRDefault="00C73592" w:rsidP="00B76C1A">
            <w:pPr>
              <w:pStyle w:val="ListParagraph"/>
              <w:numPr>
                <w:ilvl w:val="0"/>
                <w:numId w:val="2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Joined Jurutera Perunding Primareka Sdn. Bhd. (Puchong)</w:t>
            </w:r>
          </w:p>
        </w:tc>
      </w:tr>
      <w:tr w:rsidR="00C73592" w:rsidRPr="00F92025" w:rsidTr="00B76C1A">
        <w:tc>
          <w:tcPr>
            <w:tcW w:w="8522" w:type="dxa"/>
            <w:gridSpan w:val="6"/>
          </w:tcPr>
          <w:p w:rsidR="00C73592" w:rsidRDefault="00C73592" w:rsidP="00B76C1A">
            <w:pPr>
              <w:pStyle w:val="ListParagraph"/>
              <w:numPr>
                <w:ilvl w:val="1"/>
                <w:numId w:val="2"/>
              </w:numPr>
              <w:spacing w:after="60"/>
              <w:ind w:left="1134"/>
              <w:rPr>
                <w:lang w:val="en-US"/>
              </w:rPr>
            </w:pPr>
            <w:r>
              <w:rPr>
                <w:lang w:val="en-US"/>
              </w:rPr>
              <w:t>Design buildings</w:t>
            </w:r>
          </w:p>
          <w:p w:rsidR="00C73592" w:rsidRDefault="00C73592" w:rsidP="00B76C1A">
            <w:pPr>
              <w:pStyle w:val="ListParagraph"/>
              <w:numPr>
                <w:ilvl w:val="1"/>
                <w:numId w:val="2"/>
              </w:numPr>
              <w:spacing w:after="60"/>
              <w:ind w:left="1134"/>
              <w:rPr>
                <w:lang w:val="en-US"/>
              </w:rPr>
            </w:pPr>
            <w:r>
              <w:rPr>
                <w:lang w:val="en-US"/>
              </w:rPr>
              <w:t>Drafting</w:t>
            </w:r>
          </w:p>
        </w:tc>
      </w:tr>
      <w:tr w:rsidR="00C73592" w:rsidRPr="00F92025" w:rsidTr="00B76C1A">
        <w:tc>
          <w:tcPr>
            <w:tcW w:w="8522" w:type="dxa"/>
            <w:gridSpan w:val="6"/>
          </w:tcPr>
          <w:p w:rsidR="00C73592" w:rsidRDefault="00C73592" w:rsidP="00B76C1A">
            <w:pPr>
              <w:pStyle w:val="ListParagraph"/>
              <w:numPr>
                <w:ilvl w:val="0"/>
                <w:numId w:val="2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Joined HSS Engineering Sdn. Bhd. (Bandar Sri Permaisuri)</w:t>
            </w:r>
          </w:p>
        </w:tc>
      </w:tr>
      <w:tr w:rsidR="00C73592" w:rsidRPr="00F92025" w:rsidTr="00B40009">
        <w:trPr>
          <w:trHeight w:val="520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C73592" w:rsidRDefault="00C73592" w:rsidP="00B76C1A">
            <w:pPr>
              <w:pStyle w:val="ListParagraph"/>
              <w:numPr>
                <w:ilvl w:val="0"/>
                <w:numId w:val="3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Design highway and road signage</w:t>
            </w:r>
          </w:p>
          <w:p w:rsidR="00C73592" w:rsidRDefault="00C73592" w:rsidP="00B76C1A">
            <w:pPr>
              <w:pStyle w:val="ListParagraph"/>
              <w:numPr>
                <w:ilvl w:val="0"/>
                <w:numId w:val="3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Drafting</w:t>
            </w:r>
          </w:p>
        </w:tc>
      </w:tr>
      <w:tr w:rsidR="009A3FBE" w:rsidRPr="00507CEA" w:rsidTr="00B76C1A">
        <w:tc>
          <w:tcPr>
            <w:tcW w:w="8522" w:type="dxa"/>
            <w:gridSpan w:val="6"/>
          </w:tcPr>
          <w:p w:rsidR="009A3FBE" w:rsidRPr="00507CEA" w:rsidRDefault="009A3FBE" w:rsidP="00B76C1A">
            <w:pPr>
              <w:spacing w:before="120" w:after="60"/>
              <w:rPr>
                <w:i/>
                <w:iCs/>
                <w:lang w:val="en-US"/>
              </w:rPr>
            </w:pPr>
            <w:r w:rsidRPr="00507CEA">
              <w:rPr>
                <w:i/>
                <w:iCs/>
                <w:lang w:val="en-US"/>
              </w:rPr>
              <w:t>Translation jobs (freelance)</w:t>
            </w:r>
          </w:p>
        </w:tc>
      </w:tr>
      <w:tr w:rsidR="009A3FBE" w:rsidRPr="00F92025" w:rsidTr="00B40009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9A3FBE" w:rsidRDefault="009A3FBE" w:rsidP="00B76C1A">
            <w:pPr>
              <w:pStyle w:val="ListParagraph"/>
              <w:numPr>
                <w:ilvl w:val="0"/>
                <w:numId w:val="4"/>
              </w:numPr>
              <w:spacing w:after="60"/>
              <w:rPr>
                <w:lang w:val="en-US"/>
              </w:rPr>
            </w:pPr>
            <w:r w:rsidRPr="009A3FBE">
              <w:rPr>
                <w:lang w:val="en-US"/>
              </w:rPr>
              <w:t>ADR Sdn. Bhd.</w:t>
            </w:r>
          </w:p>
          <w:p w:rsidR="009A3FBE" w:rsidRPr="009A3FBE" w:rsidRDefault="009A3FBE" w:rsidP="00B76C1A">
            <w:pPr>
              <w:pStyle w:val="ListParagraph"/>
              <w:numPr>
                <w:ilvl w:val="1"/>
                <w:numId w:val="4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Translate documentaries and movies </w:t>
            </w:r>
          </w:p>
          <w:p w:rsidR="009A3FBE" w:rsidRDefault="009A3FBE" w:rsidP="00B76C1A">
            <w:pPr>
              <w:pStyle w:val="ListParagraph"/>
              <w:numPr>
                <w:ilvl w:val="0"/>
                <w:numId w:val="4"/>
              </w:numPr>
              <w:spacing w:after="60"/>
              <w:rPr>
                <w:lang w:val="en-US"/>
              </w:rPr>
            </w:pPr>
            <w:r w:rsidRPr="009A3FBE">
              <w:rPr>
                <w:lang w:val="en-US"/>
              </w:rPr>
              <w:t xml:space="preserve">BERJAYA HVN Sdn. Bhd. </w:t>
            </w:r>
          </w:p>
          <w:p w:rsidR="009A3FBE" w:rsidRDefault="009A3FBE" w:rsidP="00B76C1A">
            <w:pPr>
              <w:pStyle w:val="ListParagraph"/>
              <w:numPr>
                <w:ilvl w:val="1"/>
                <w:numId w:val="4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Translate movies</w:t>
            </w:r>
          </w:p>
          <w:p w:rsidR="00CC30D4" w:rsidRDefault="00CC30D4" w:rsidP="00CC30D4">
            <w:pPr>
              <w:pStyle w:val="ListParagraph"/>
              <w:numPr>
                <w:ilvl w:val="0"/>
                <w:numId w:val="4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Sky Tech Sdn. Bhd. </w:t>
            </w:r>
          </w:p>
          <w:p w:rsidR="00CC30D4" w:rsidRDefault="00CC30D4" w:rsidP="00CC30D4">
            <w:pPr>
              <w:pStyle w:val="ListParagraph"/>
              <w:numPr>
                <w:ilvl w:val="1"/>
                <w:numId w:val="4"/>
              </w:numPr>
              <w:spacing w:after="60"/>
              <w:rPr>
                <w:lang w:val="en-US"/>
              </w:rPr>
            </w:pPr>
            <w:r>
              <w:rPr>
                <w:lang w:val="en-US"/>
              </w:rPr>
              <w:t>Translate movies</w:t>
            </w:r>
          </w:p>
          <w:p w:rsidR="00633267" w:rsidRDefault="00633267" w:rsidP="0063326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Languages : English to Malay (vice versa)</w:t>
            </w:r>
            <w:r w:rsidR="00CC03BC">
              <w:rPr>
                <w:lang w:val="en-US"/>
              </w:rPr>
              <w:t>; Chinese to Malay; Chinese to English</w:t>
            </w:r>
            <w:bookmarkStart w:id="0" w:name="_GoBack"/>
            <w:bookmarkEnd w:id="0"/>
          </w:p>
          <w:p w:rsidR="00633267" w:rsidRPr="00633267" w:rsidRDefault="00633267" w:rsidP="00633267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Preference : Drama series</w:t>
            </w:r>
          </w:p>
        </w:tc>
      </w:tr>
    </w:tbl>
    <w:p w:rsidR="00B40009" w:rsidRDefault="00B40009">
      <w:pPr>
        <w:rPr>
          <w:b/>
          <w:bCs/>
          <w:lang w:val="en-US"/>
        </w:rPr>
      </w:pPr>
    </w:p>
    <w:p w:rsidR="00586A08" w:rsidRPr="00586A08" w:rsidRDefault="00586A08">
      <w:pPr>
        <w:rPr>
          <w:b/>
          <w:bCs/>
          <w:lang w:val="en-US"/>
        </w:rPr>
      </w:pPr>
    </w:p>
    <w:sectPr w:rsidR="00586A08" w:rsidRPr="00586A08" w:rsidSect="005A4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44" w:rsidRDefault="00E77A44" w:rsidP="00E63D73">
      <w:pPr>
        <w:spacing w:after="0" w:line="240" w:lineRule="auto"/>
      </w:pPr>
      <w:r>
        <w:separator/>
      </w:r>
    </w:p>
  </w:endnote>
  <w:endnote w:type="continuationSeparator" w:id="0">
    <w:p w:rsidR="00E77A44" w:rsidRDefault="00E77A44" w:rsidP="00E6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44" w:rsidRDefault="00E77A44" w:rsidP="00E63D73">
      <w:pPr>
        <w:spacing w:after="0" w:line="240" w:lineRule="auto"/>
      </w:pPr>
      <w:r>
        <w:separator/>
      </w:r>
    </w:p>
  </w:footnote>
  <w:footnote w:type="continuationSeparator" w:id="0">
    <w:p w:rsidR="00E77A44" w:rsidRDefault="00E77A44" w:rsidP="00E6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D145C"/>
    <w:multiLevelType w:val="hybridMultilevel"/>
    <w:tmpl w:val="84D4376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481E38"/>
    <w:multiLevelType w:val="hybridMultilevel"/>
    <w:tmpl w:val="00A2BC02"/>
    <w:lvl w:ilvl="0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30A5B"/>
    <w:multiLevelType w:val="hybridMultilevel"/>
    <w:tmpl w:val="C8DC126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023D2C"/>
    <w:multiLevelType w:val="hybridMultilevel"/>
    <w:tmpl w:val="5296D01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08"/>
    <w:rsid w:val="00000677"/>
    <w:rsid w:val="003F478C"/>
    <w:rsid w:val="00507CEA"/>
    <w:rsid w:val="00586A08"/>
    <w:rsid w:val="005A4BB0"/>
    <w:rsid w:val="006006F6"/>
    <w:rsid w:val="00633267"/>
    <w:rsid w:val="006F0BDC"/>
    <w:rsid w:val="007A0403"/>
    <w:rsid w:val="009A3FBE"/>
    <w:rsid w:val="009F05F8"/>
    <w:rsid w:val="00B40009"/>
    <w:rsid w:val="00B76C1A"/>
    <w:rsid w:val="00BB749D"/>
    <w:rsid w:val="00C73592"/>
    <w:rsid w:val="00CC03BC"/>
    <w:rsid w:val="00CC30D4"/>
    <w:rsid w:val="00E16F43"/>
    <w:rsid w:val="00E34405"/>
    <w:rsid w:val="00E63D73"/>
    <w:rsid w:val="00E737F4"/>
    <w:rsid w:val="00E77A44"/>
    <w:rsid w:val="00ED1D63"/>
    <w:rsid w:val="00F2166F"/>
    <w:rsid w:val="00F512C4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A00E5-0A2A-499B-935A-222743B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20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D73"/>
  </w:style>
  <w:style w:type="paragraph" w:styleId="Footer">
    <w:name w:val="footer"/>
    <w:basedOn w:val="Normal"/>
    <w:link w:val="FooterChar"/>
    <w:uiPriority w:val="99"/>
    <w:semiHidden/>
    <w:unhideWhenUsed/>
    <w:rsid w:val="00E63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siawyin_2</dc:creator>
  <cp:lastModifiedBy>Siawyin</cp:lastModifiedBy>
  <cp:revision>4</cp:revision>
  <dcterms:created xsi:type="dcterms:W3CDTF">2016-05-02T03:11:00Z</dcterms:created>
  <dcterms:modified xsi:type="dcterms:W3CDTF">2016-05-02T03:12:00Z</dcterms:modified>
</cp:coreProperties>
</file>