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64" w:rsidRPr="00B57064" w:rsidRDefault="00AE133A" w:rsidP="00B57064">
      <w:pPr>
        <w:jc w:val="center"/>
        <w:rPr>
          <w:rFonts w:ascii="Arial Black" w:hAnsi="Arial Black"/>
          <w:sz w:val="44"/>
          <w:szCs w:val="44"/>
          <w:lang w:val="es-PE"/>
        </w:rPr>
      </w:pPr>
      <w:r>
        <w:rPr>
          <w:rFonts w:ascii="Arial Black" w:hAnsi="Arial Black"/>
          <w:sz w:val="44"/>
          <w:szCs w:val="44"/>
          <w:lang w:val="es-PE"/>
        </w:rPr>
        <w:t xml:space="preserve">     </w:t>
      </w:r>
      <w:r w:rsidR="00D42FB1">
        <w:rPr>
          <w:rFonts w:ascii="Arial Black" w:hAnsi="Arial Black"/>
          <w:sz w:val="44"/>
          <w:szCs w:val="44"/>
          <w:lang w:val="es-PE"/>
        </w:rPr>
        <w:t xml:space="preserve">Sara Palacios </w:t>
      </w:r>
      <w:r w:rsidR="00B57064">
        <w:rPr>
          <w:rFonts w:ascii="Arial Black" w:hAnsi="Arial Black"/>
          <w:sz w:val="44"/>
          <w:szCs w:val="44"/>
          <w:lang w:val="es-PE"/>
        </w:rPr>
        <w:t xml:space="preserve">   </w:t>
      </w:r>
      <w:r w:rsidR="00B57064">
        <w:rPr>
          <w:rFonts w:ascii="Arial Black" w:hAnsi="Arial Black"/>
          <w:noProof/>
          <w:sz w:val="44"/>
          <w:szCs w:val="44"/>
        </w:rPr>
        <w:drawing>
          <wp:inline distT="0" distB="0" distL="0" distR="0" wp14:anchorId="65B6EFE8" wp14:editId="361E867A">
            <wp:extent cx="942975" cy="1329304"/>
            <wp:effectExtent l="0" t="0" r="0" b="444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 (2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57" cy="133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064" w:rsidRPr="00D42FB1" w:rsidRDefault="00B57064" w:rsidP="00B57064">
      <w:pPr>
        <w:rPr>
          <w:b/>
        </w:rPr>
      </w:pPr>
      <w:r w:rsidRPr="00D42FB1">
        <w:rPr>
          <w:b/>
        </w:rPr>
        <w:t xml:space="preserve">                               </w:t>
      </w:r>
      <w:r w:rsidR="00AE133A" w:rsidRPr="00D42FB1">
        <w:rPr>
          <w:b/>
        </w:rPr>
        <w:t xml:space="preserve">       </w:t>
      </w:r>
      <w:r w:rsidR="00D42FB1" w:rsidRPr="00D42FB1">
        <w:rPr>
          <w:b/>
        </w:rPr>
        <w:t xml:space="preserve">         </w:t>
      </w:r>
      <w:r w:rsidRPr="00D42FB1">
        <w:rPr>
          <w:rFonts w:ascii="Arial" w:hAnsi="Arial" w:cs="Arial"/>
          <w:b/>
        </w:rPr>
        <w:t>Email</w:t>
      </w:r>
      <w:r w:rsidRPr="00D42FB1">
        <w:t xml:space="preserve">: </w:t>
      </w:r>
      <w:hyperlink r:id="rId5" w:history="1">
        <w:r w:rsidRPr="00D42FB1">
          <w:rPr>
            <w:rStyle w:val="Hyperlink"/>
          </w:rPr>
          <w:t>spaloliva@gmail.com</w:t>
        </w:r>
      </w:hyperlink>
      <w:r w:rsidRPr="00D42FB1">
        <w:t xml:space="preserve">  </w:t>
      </w:r>
    </w:p>
    <w:p w:rsidR="00B57064" w:rsidRPr="00D42FB1" w:rsidRDefault="00B57064" w:rsidP="00B57064">
      <w:r w:rsidRPr="00D42FB1">
        <w:rPr>
          <w:rFonts w:ascii="Arial" w:hAnsi="Arial" w:cs="Arial"/>
          <w:b/>
        </w:rPr>
        <w:t xml:space="preserve">                                          Phone:</w:t>
      </w:r>
      <w:r w:rsidR="00D42FB1">
        <w:t xml:space="preserve"> 218-940-2704</w:t>
      </w:r>
    </w:p>
    <w:p w:rsidR="00B57064" w:rsidRPr="00B57064" w:rsidRDefault="00B57064" w:rsidP="00B57064">
      <w:pPr>
        <w:jc w:val="both"/>
        <w:rPr>
          <w:rFonts w:ascii="Arial" w:hAnsi="Arial" w:cs="Arial"/>
          <w:sz w:val="24"/>
          <w:szCs w:val="24"/>
        </w:rPr>
      </w:pPr>
      <w:r w:rsidRPr="00B57064">
        <w:rPr>
          <w:rFonts w:ascii="Arial" w:hAnsi="Arial" w:cs="Arial"/>
          <w:sz w:val="24"/>
          <w:szCs w:val="24"/>
        </w:rPr>
        <w:t>As a passionate teacher of English, I have the prerequisites you entail to keep the</w:t>
      </w:r>
      <w:r>
        <w:rPr>
          <w:rFonts w:ascii="Arial" w:hAnsi="Arial" w:cs="Arial"/>
          <w:sz w:val="24"/>
          <w:szCs w:val="24"/>
        </w:rPr>
        <w:t xml:space="preserve"> </w:t>
      </w:r>
      <w:r w:rsidRPr="00B57064">
        <w:rPr>
          <w:rFonts w:ascii="Arial" w:hAnsi="Arial" w:cs="Arial"/>
          <w:sz w:val="24"/>
          <w:szCs w:val="24"/>
        </w:rPr>
        <w:t>standards and department’s expertise in teaching Englis</w:t>
      </w:r>
      <w:r>
        <w:rPr>
          <w:rFonts w:ascii="Arial" w:hAnsi="Arial" w:cs="Arial"/>
          <w:sz w:val="24"/>
          <w:szCs w:val="24"/>
        </w:rPr>
        <w:t xml:space="preserve">h as a foreign language. I have </w:t>
      </w:r>
      <w:r w:rsidRPr="00B57064">
        <w:rPr>
          <w:rFonts w:ascii="Arial" w:hAnsi="Arial" w:cs="Arial"/>
          <w:sz w:val="24"/>
          <w:szCs w:val="24"/>
        </w:rPr>
        <w:t>enclosed my curriculum vitae for your review.</w:t>
      </w:r>
    </w:p>
    <w:p w:rsidR="00B57064" w:rsidRPr="00B57064" w:rsidRDefault="00B57064" w:rsidP="00B57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57064">
        <w:rPr>
          <w:rFonts w:ascii="Arial" w:hAnsi="Arial" w:cs="Arial"/>
          <w:sz w:val="24"/>
          <w:szCs w:val="24"/>
        </w:rPr>
        <w:t>A considerable portion of my work has involved resear</w:t>
      </w:r>
      <w:r>
        <w:rPr>
          <w:rFonts w:ascii="Arial" w:hAnsi="Arial" w:cs="Arial"/>
          <w:sz w:val="24"/>
          <w:szCs w:val="24"/>
        </w:rPr>
        <w:t xml:space="preserve">ching and teaching. My teaching </w:t>
      </w:r>
      <w:r w:rsidRPr="00B57064">
        <w:rPr>
          <w:rFonts w:ascii="Arial" w:hAnsi="Arial" w:cs="Arial"/>
          <w:sz w:val="24"/>
          <w:szCs w:val="24"/>
        </w:rPr>
        <w:t>experience includes courses and continuing develo</w:t>
      </w:r>
      <w:r>
        <w:rPr>
          <w:rFonts w:ascii="Arial" w:hAnsi="Arial" w:cs="Arial"/>
          <w:sz w:val="24"/>
          <w:szCs w:val="24"/>
        </w:rPr>
        <w:t xml:space="preserve">pment and classroom management, </w:t>
      </w:r>
      <w:r w:rsidRPr="00B57064">
        <w:rPr>
          <w:rFonts w:ascii="Arial" w:hAnsi="Arial" w:cs="Arial"/>
          <w:sz w:val="24"/>
          <w:szCs w:val="24"/>
        </w:rPr>
        <w:t>where I was able to establish and build easy rapport with students and engage t</w:t>
      </w:r>
      <w:r>
        <w:rPr>
          <w:rFonts w:ascii="Arial" w:hAnsi="Arial" w:cs="Arial"/>
          <w:sz w:val="24"/>
          <w:szCs w:val="24"/>
        </w:rPr>
        <w:t xml:space="preserve">heir </w:t>
      </w:r>
      <w:r w:rsidRPr="00B57064">
        <w:rPr>
          <w:rFonts w:ascii="Arial" w:hAnsi="Arial" w:cs="Arial"/>
          <w:sz w:val="24"/>
          <w:szCs w:val="24"/>
        </w:rPr>
        <w:t>interest in learning English. My teaching appraisals</w:t>
      </w:r>
      <w:r>
        <w:rPr>
          <w:rFonts w:ascii="Arial" w:hAnsi="Arial" w:cs="Arial"/>
          <w:sz w:val="24"/>
          <w:szCs w:val="24"/>
        </w:rPr>
        <w:t xml:space="preserve"> showed that students valued my </w:t>
      </w:r>
      <w:r w:rsidRPr="00B57064">
        <w:rPr>
          <w:rFonts w:ascii="Arial" w:hAnsi="Arial" w:cs="Arial"/>
          <w:sz w:val="24"/>
          <w:szCs w:val="24"/>
        </w:rPr>
        <w:t>enthusiasm and knowledge of the language, as well as my ability to lead the class fairly.</w:t>
      </w:r>
    </w:p>
    <w:p w:rsidR="00B57064" w:rsidRPr="00B57064" w:rsidRDefault="00B57064" w:rsidP="00B57064">
      <w:pPr>
        <w:jc w:val="both"/>
        <w:rPr>
          <w:rFonts w:ascii="Arial" w:hAnsi="Arial" w:cs="Arial"/>
          <w:sz w:val="24"/>
          <w:szCs w:val="24"/>
        </w:rPr>
      </w:pPr>
      <w:r w:rsidRPr="00B57064">
        <w:rPr>
          <w:rFonts w:ascii="Arial" w:hAnsi="Arial" w:cs="Arial"/>
          <w:sz w:val="24"/>
          <w:szCs w:val="24"/>
        </w:rPr>
        <w:t>I am prof</w:t>
      </w:r>
      <w:r w:rsidR="00AE133A">
        <w:rPr>
          <w:rFonts w:ascii="Arial" w:hAnsi="Arial" w:cs="Arial"/>
          <w:sz w:val="24"/>
          <w:szCs w:val="24"/>
        </w:rPr>
        <w:t>oundly interested in joining</w:t>
      </w:r>
      <w:r w:rsidRPr="00B57064">
        <w:rPr>
          <w:rFonts w:ascii="Arial" w:hAnsi="Arial" w:cs="Arial"/>
          <w:sz w:val="24"/>
          <w:szCs w:val="24"/>
        </w:rPr>
        <w:t xml:space="preserve"> your institution.</w:t>
      </w:r>
      <w:r>
        <w:rPr>
          <w:rFonts w:ascii="Arial" w:hAnsi="Arial" w:cs="Arial"/>
          <w:sz w:val="24"/>
          <w:szCs w:val="24"/>
        </w:rPr>
        <w:t xml:space="preserve"> Your standing as a place where </w:t>
      </w:r>
      <w:r w:rsidRPr="00B57064">
        <w:rPr>
          <w:rFonts w:ascii="Arial" w:hAnsi="Arial" w:cs="Arial"/>
          <w:sz w:val="24"/>
          <w:szCs w:val="24"/>
        </w:rPr>
        <w:t>students get tailored, high-quality education is just the k</w:t>
      </w:r>
      <w:r>
        <w:rPr>
          <w:rFonts w:ascii="Arial" w:hAnsi="Arial" w:cs="Arial"/>
          <w:sz w:val="24"/>
          <w:szCs w:val="24"/>
        </w:rPr>
        <w:t xml:space="preserve">ind of setting in which I would </w:t>
      </w:r>
      <w:r w:rsidRPr="00B57064">
        <w:rPr>
          <w:rFonts w:ascii="Arial" w:hAnsi="Arial" w:cs="Arial"/>
          <w:sz w:val="24"/>
          <w:szCs w:val="24"/>
        </w:rPr>
        <w:t>love to continue my teaching profession.</w:t>
      </w:r>
    </w:p>
    <w:p w:rsidR="00B57064" w:rsidRPr="00B57064" w:rsidRDefault="00B57064" w:rsidP="00B57064">
      <w:pPr>
        <w:jc w:val="both"/>
        <w:rPr>
          <w:rFonts w:ascii="Arial" w:hAnsi="Arial" w:cs="Arial"/>
          <w:sz w:val="24"/>
          <w:szCs w:val="24"/>
        </w:rPr>
      </w:pPr>
      <w:r w:rsidRPr="00B57064">
        <w:rPr>
          <w:rFonts w:ascii="Arial" w:hAnsi="Arial" w:cs="Arial"/>
          <w:sz w:val="24"/>
          <w:szCs w:val="24"/>
        </w:rPr>
        <w:t>I look forward to meeting you soon to demonstrate fu</w:t>
      </w:r>
      <w:r>
        <w:rPr>
          <w:rFonts w:ascii="Arial" w:hAnsi="Arial" w:cs="Arial"/>
          <w:sz w:val="24"/>
          <w:szCs w:val="24"/>
        </w:rPr>
        <w:t xml:space="preserve">rther how I could contribute to </w:t>
      </w:r>
      <w:r w:rsidRPr="00B57064">
        <w:rPr>
          <w:rFonts w:ascii="Arial" w:hAnsi="Arial" w:cs="Arial"/>
          <w:sz w:val="24"/>
          <w:szCs w:val="24"/>
        </w:rPr>
        <w:t>teaching at your prestigious institution</w:t>
      </w:r>
      <w:r>
        <w:t>.</w:t>
      </w:r>
    </w:p>
    <w:p w:rsidR="00B57064" w:rsidRPr="00B57064" w:rsidRDefault="00B57064" w:rsidP="00B57064">
      <w:pPr>
        <w:rPr>
          <w:b/>
          <w:sz w:val="36"/>
          <w:szCs w:val="36"/>
        </w:rPr>
      </w:pPr>
      <w:r w:rsidRPr="00B57064">
        <w:rPr>
          <w:b/>
          <w:sz w:val="36"/>
          <w:szCs w:val="36"/>
        </w:rPr>
        <w:t>Education</w:t>
      </w:r>
    </w:p>
    <w:p w:rsidR="00D42FB1" w:rsidRDefault="00D42FB1" w:rsidP="00B57064">
      <w:r>
        <w:t>2014-2020 Higashi Enterprises.</w:t>
      </w:r>
    </w:p>
    <w:p w:rsidR="00B57064" w:rsidRDefault="00B57064" w:rsidP="00B57064">
      <w:r>
        <w:t xml:space="preserve">2014 TKT </w:t>
      </w:r>
      <w:r w:rsidR="00FA2AF4">
        <w:t>– Teaching</w:t>
      </w:r>
      <w:r>
        <w:t xml:space="preserve"> Knowledge Test Training Course.</w:t>
      </w:r>
    </w:p>
    <w:p w:rsidR="00B57064" w:rsidRDefault="00B57064" w:rsidP="00B57064">
      <w:r>
        <w:t>2011-</w:t>
      </w:r>
      <w:r w:rsidR="00FA2AF4">
        <w:t>2012 English</w:t>
      </w:r>
      <w:r>
        <w:t xml:space="preserve"> Methodology and Grammar at ICPNA-Piura.</w:t>
      </w:r>
    </w:p>
    <w:p w:rsidR="00B57064" w:rsidRDefault="00B57064" w:rsidP="00B57064">
      <w:r>
        <w:t>2008-2009 General Education Development Department of Education</w:t>
      </w:r>
    </w:p>
    <w:p w:rsidR="00B57064" w:rsidRDefault="00B57064" w:rsidP="00B57064">
      <w:r>
        <w:t>Palm Coast</w:t>
      </w:r>
      <w:r w:rsidR="00FA2AF4">
        <w:t xml:space="preserve"> </w:t>
      </w:r>
      <w:r>
        <w:t xml:space="preserve"> Community College. Florida</w:t>
      </w:r>
    </w:p>
    <w:p w:rsidR="00B57064" w:rsidRDefault="00B57064" w:rsidP="00B57064">
      <w:r>
        <w:t>2006-</w:t>
      </w:r>
      <w:r w:rsidR="00FA2AF4">
        <w:t>2007 ELT</w:t>
      </w:r>
      <w:r>
        <w:t xml:space="preserve"> Methodology, Daytona Beach Community College. Florida</w:t>
      </w:r>
    </w:p>
    <w:p w:rsidR="00B57064" w:rsidRDefault="00B57064" w:rsidP="00B57064">
      <w:r>
        <w:t>2003-2005 ESL English as a Second Language San Francisco – Advanced Level</w:t>
      </w:r>
    </w:p>
    <w:p w:rsidR="00B57064" w:rsidRDefault="00B57064" w:rsidP="00B57064">
      <w:r>
        <w:lastRenderedPageBreak/>
        <w:t>California Community College.</w:t>
      </w:r>
    </w:p>
    <w:p w:rsidR="00B57064" w:rsidRDefault="00B57064" w:rsidP="00B57064">
      <w:r>
        <w:t>2003-</w:t>
      </w:r>
      <w:r w:rsidR="00FA2AF4">
        <w:t>2005 International</w:t>
      </w:r>
      <w:r>
        <w:t xml:space="preserve"> Cultural Care “Au Pair”.</w:t>
      </w:r>
    </w:p>
    <w:p w:rsidR="00B57064" w:rsidRDefault="00B57064" w:rsidP="00B57064">
      <w:r>
        <w:t>Traning at Saint John’s University.</w:t>
      </w:r>
    </w:p>
    <w:p w:rsidR="00B57064" w:rsidRPr="00B57064" w:rsidRDefault="00B57064" w:rsidP="00B57064">
      <w:pPr>
        <w:rPr>
          <w:lang w:val="es-PE"/>
        </w:rPr>
      </w:pPr>
      <w:r w:rsidRPr="00B57064">
        <w:rPr>
          <w:lang w:val="es-PE"/>
        </w:rPr>
        <w:t>2001-2002 ICPNA Instituto Cultural Peruano Norte Americano – Advanced English.</w:t>
      </w:r>
    </w:p>
    <w:p w:rsidR="00B57064" w:rsidRPr="00B57064" w:rsidRDefault="00B57064" w:rsidP="00B57064">
      <w:pPr>
        <w:rPr>
          <w:lang w:val="es-PE"/>
        </w:rPr>
      </w:pPr>
      <w:r w:rsidRPr="00B57064">
        <w:rPr>
          <w:lang w:val="es-PE"/>
        </w:rPr>
        <w:t>1998-2000 Universidad Nacional de Piura- Peru</w:t>
      </w:r>
    </w:p>
    <w:p w:rsidR="00B57064" w:rsidRPr="00B57064" w:rsidRDefault="00B57064" w:rsidP="00B57064">
      <w:pPr>
        <w:rPr>
          <w:lang w:val="es-PE"/>
        </w:rPr>
      </w:pPr>
      <w:r w:rsidRPr="00B57064">
        <w:rPr>
          <w:lang w:val="es-PE"/>
        </w:rPr>
        <w:t>Administracion de Negocios</w:t>
      </w:r>
    </w:p>
    <w:p w:rsidR="00B57064" w:rsidRPr="00B57064" w:rsidRDefault="00B57064" w:rsidP="00B57064">
      <w:pPr>
        <w:rPr>
          <w:lang w:val="es-PE"/>
        </w:rPr>
      </w:pPr>
      <w:r w:rsidRPr="00B57064">
        <w:rPr>
          <w:lang w:val="es-PE"/>
        </w:rPr>
        <w:t>1986-1996 Colegio Nuestra Sra. De Lourdes - School</w:t>
      </w:r>
    </w:p>
    <w:p w:rsidR="00B57064" w:rsidRPr="00AE133A" w:rsidRDefault="00B57064" w:rsidP="00B57064">
      <w:pPr>
        <w:rPr>
          <w:rFonts w:cstheme="minorHAnsi"/>
          <w:b/>
          <w:sz w:val="36"/>
          <w:szCs w:val="36"/>
        </w:rPr>
      </w:pPr>
      <w:r w:rsidRPr="00AE133A">
        <w:rPr>
          <w:rFonts w:cstheme="minorHAnsi"/>
          <w:b/>
          <w:sz w:val="36"/>
          <w:szCs w:val="36"/>
        </w:rPr>
        <w:t>Certifications:</w:t>
      </w:r>
    </w:p>
    <w:p w:rsidR="00B57064" w:rsidRDefault="00B57064" w:rsidP="00B57064">
      <w:r>
        <w:t>* Certificate of Competency in English, ECCE University of Michigan.</w:t>
      </w:r>
    </w:p>
    <w:p w:rsidR="00B57064" w:rsidRDefault="00B57064" w:rsidP="00B57064">
      <w:r>
        <w:t>* TKT Modules 1&amp;2.</w:t>
      </w:r>
    </w:p>
    <w:p w:rsidR="00B57064" w:rsidRDefault="00B57064" w:rsidP="00B57064">
      <w:r>
        <w:t>* Knowledge of Microsoft Office, Word, Excel Power Point.</w:t>
      </w:r>
    </w:p>
    <w:p w:rsidR="00B57064" w:rsidRDefault="00B57064" w:rsidP="00B57064">
      <w:r>
        <w:t>* Several ELT Conferences.</w:t>
      </w:r>
    </w:p>
    <w:p w:rsidR="00B57064" w:rsidRDefault="00B57064" w:rsidP="00B57064">
      <w:r>
        <w:t>* Knowledge of English, Spanish and basic Portuguese.</w:t>
      </w:r>
    </w:p>
    <w:p w:rsidR="00B57064" w:rsidRDefault="00B57064" w:rsidP="00B57064">
      <w:r>
        <w:t>* Workshop: “A Fresh Look at Teaching Vocabulary”, Universidad de Piura</w:t>
      </w:r>
    </w:p>
    <w:p w:rsidR="00B57064" w:rsidRDefault="00B57064" w:rsidP="00B57064">
      <w:r>
        <w:t>* Certification of the first English Conservatory en el mundo actual”, Universidad de Piura</w:t>
      </w:r>
    </w:p>
    <w:p w:rsidR="00B57064" w:rsidRDefault="00B57064" w:rsidP="00B57064">
      <w:r>
        <w:t>* Translations for a local museum. Documents from Spanish to English, Universidad Cesar</w:t>
      </w:r>
    </w:p>
    <w:p w:rsidR="00B57064" w:rsidRDefault="00B57064" w:rsidP="00B57064">
      <w:r>
        <w:t>Vallejo. Piura.</w:t>
      </w:r>
    </w:p>
    <w:p w:rsidR="001C4251" w:rsidRDefault="001C4251" w:rsidP="00B57064"/>
    <w:p w:rsidR="00AE133A" w:rsidRPr="00AE133A" w:rsidRDefault="00B57064" w:rsidP="00B57064">
      <w:pPr>
        <w:rPr>
          <w:rFonts w:cstheme="minorHAnsi"/>
          <w:b/>
          <w:sz w:val="32"/>
          <w:szCs w:val="32"/>
        </w:rPr>
      </w:pPr>
      <w:r w:rsidRPr="00AE133A">
        <w:rPr>
          <w:rFonts w:cstheme="minorHAnsi"/>
          <w:b/>
          <w:sz w:val="32"/>
          <w:szCs w:val="32"/>
        </w:rPr>
        <w:t>Working Experience:</w:t>
      </w:r>
    </w:p>
    <w:p w:rsidR="00AE133A" w:rsidRPr="00AE133A" w:rsidRDefault="00AE133A" w:rsidP="00B57064">
      <w:r w:rsidRPr="00AE133A">
        <w:t xml:space="preserve">2017- </w:t>
      </w:r>
      <w:proofErr w:type="gramStart"/>
      <w:r w:rsidRPr="00AE133A">
        <w:t>now  Higashi</w:t>
      </w:r>
      <w:proofErr w:type="gramEnd"/>
      <w:r w:rsidRPr="00AE133A">
        <w:t xml:space="preserve"> Enterprises, Quality Product  representative</w:t>
      </w:r>
    </w:p>
    <w:p w:rsidR="00B57064" w:rsidRPr="00D42FB1" w:rsidRDefault="00AE133A" w:rsidP="00B57064">
      <w:r w:rsidRPr="00AE133A">
        <w:rPr>
          <w:lang w:val="es-PE"/>
        </w:rPr>
        <w:t>2014</w:t>
      </w:r>
      <w:r>
        <w:rPr>
          <w:lang w:val="es-PE"/>
        </w:rPr>
        <w:t xml:space="preserve"> </w:t>
      </w:r>
      <w:r w:rsidRPr="00AE133A">
        <w:rPr>
          <w:lang w:val="es-PE"/>
        </w:rPr>
        <w:t>-</w:t>
      </w:r>
      <w:r>
        <w:rPr>
          <w:lang w:val="es-PE"/>
        </w:rPr>
        <w:t xml:space="preserve"> </w:t>
      </w:r>
      <w:r w:rsidRPr="00AE133A">
        <w:rPr>
          <w:lang w:val="es-PE"/>
        </w:rPr>
        <w:t xml:space="preserve">2016 Colegio Santa Rita de Casia. </w:t>
      </w:r>
      <w:r w:rsidRPr="00D42FB1">
        <w:t>Lima-Peru</w:t>
      </w:r>
    </w:p>
    <w:p w:rsidR="00B57064" w:rsidRDefault="00B57064" w:rsidP="00B57064">
      <w:r>
        <w:t xml:space="preserve">2014 </w:t>
      </w:r>
      <w:r w:rsidR="00AE133A">
        <w:t>–</w:t>
      </w:r>
      <w:r>
        <w:t xml:space="preserve"> </w:t>
      </w:r>
      <w:r w:rsidR="00AE133A">
        <w:t xml:space="preserve">2015 </w:t>
      </w:r>
      <w:r>
        <w:t>Now Universidad César Vallejo CHICLAYO – Teacher of English.</w:t>
      </w:r>
    </w:p>
    <w:p w:rsidR="00B57064" w:rsidRDefault="00AE133A" w:rsidP="00B57064">
      <w:r>
        <w:t xml:space="preserve">2013 – 2019 </w:t>
      </w:r>
      <w:r w:rsidR="00B57064">
        <w:t>Federal Bureau of Prisions (USA Government) – Translator at</w:t>
      </w:r>
    </w:p>
    <w:p w:rsidR="00B57064" w:rsidRDefault="00B57064" w:rsidP="00B57064">
      <w:r>
        <w:t>Translationary.</w:t>
      </w:r>
    </w:p>
    <w:p w:rsidR="00B57064" w:rsidRDefault="00B57064" w:rsidP="00B57064">
      <w:r>
        <w:t xml:space="preserve">2011 </w:t>
      </w:r>
      <w:r w:rsidR="00AE133A">
        <w:t>–</w:t>
      </w:r>
      <w:r>
        <w:t xml:space="preserve"> </w:t>
      </w:r>
      <w:r w:rsidR="00AE133A">
        <w:t xml:space="preserve">2013 </w:t>
      </w:r>
      <w:r>
        <w:t xml:space="preserve">Editorial </w:t>
      </w:r>
      <w:r w:rsidR="00AE133A">
        <w:t xml:space="preserve">Anglo Del </w:t>
      </w:r>
      <w:r>
        <w:t>Perú S.A - Freelance Northern ELT Academic</w:t>
      </w:r>
    </w:p>
    <w:p w:rsidR="00B57064" w:rsidRDefault="00B57064" w:rsidP="00B57064">
      <w:r>
        <w:lastRenderedPageBreak/>
        <w:t>Consultant.</w:t>
      </w:r>
    </w:p>
    <w:p w:rsidR="00B57064" w:rsidRDefault="00B57064" w:rsidP="00B57064">
      <w:r>
        <w:t>2010 - 2014 MM Publications, Build and Grow, Clue and Key and Trinity College</w:t>
      </w:r>
    </w:p>
    <w:p w:rsidR="00B57064" w:rsidRDefault="00B57064" w:rsidP="00B57064">
      <w:r>
        <w:t>London - Freelance ELT Academic Consultant.</w:t>
      </w:r>
    </w:p>
    <w:p w:rsidR="00B57064" w:rsidRDefault="00B57064" w:rsidP="00B57064">
      <w:r>
        <w:t>2012 – 2013 Colegio Projecto, Piura. Teacher of English.</w:t>
      </w:r>
    </w:p>
    <w:p w:rsidR="00B57064" w:rsidRDefault="00B57064" w:rsidP="00B57064">
      <w:r w:rsidRPr="00B57064">
        <w:rPr>
          <w:lang w:val="es-PE"/>
        </w:rPr>
        <w:t xml:space="preserve">2010 - 2014 Universidad Cesar Vallejo, Piura –Peru. </w:t>
      </w:r>
      <w:r>
        <w:t>Teacher of English.</w:t>
      </w:r>
    </w:p>
    <w:p w:rsidR="00B57064" w:rsidRDefault="00B57064" w:rsidP="00B57064">
      <w:r>
        <w:t>2010 - 2012 ICPNA Instituto Cultural Peruano Norte Americano Piura- Perú. Teacher of</w:t>
      </w:r>
    </w:p>
    <w:p w:rsidR="00B57064" w:rsidRDefault="00B57064" w:rsidP="00B57064">
      <w:r>
        <w:t>English.</w:t>
      </w:r>
    </w:p>
    <w:p w:rsidR="00B57064" w:rsidRDefault="00B57064" w:rsidP="00B57064">
      <w:r>
        <w:t xml:space="preserve">2009 - 2010 JC Penney Corporation “Where </w:t>
      </w:r>
      <w:proofErr w:type="spellStart"/>
      <w:r>
        <w:t>Everyday</w:t>
      </w:r>
      <w:proofErr w:type="spellEnd"/>
      <w:r>
        <w:t xml:space="preserve"> Matter’s” Panama City Beach, </w:t>
      </w:r>
      <w:proofErr w:type="spellStart"/>
      <w:r>
        <w:t>Fl</w:t>
      </w:r>
      <w:proofErr w:type="spellEnd"/>
    </w:p>
    <w:p w:rsidR="00B57064" w:rsidRDefault="00B57064" w:rsidP="00B57064">
      <w:r>
        <w:t xml:space="preserve">2006 - 2008 ISC International Speedway Corporation, Daytona Beach, </w:t>
      </w:r>
      <w:proofErr w:type="spellStart"/>
      <w:r>
        <w:t>Fl</w:t>
      </w:r>
      <w:proofErr w:type="spellEnd"/>
      <w:r>
        <w:t xml:space="preserve"> U.S.A</w:t>
      </w:r>
    </w:p>
    <w:p w:rsidR="00B57064" w:rsidRDefault="00B57064" w:rsidP="00B57064">
      <w:r>
        <w:t>2006 – 2007 Ross Dress for Less INC San Francisco, CA U.S.A</w:t>
      </w:r>
    </w:p>
    <w:p w:rsidR="00B57064" w:rsidRDefault="00B57064" w:rsidP="00B57064">
      <w:r>
        <w:t xml:space="preserve">2005 – 2006 Beall’s Corporation. Palm Coast, </w:t>
      </w:r>
      <w:proofErr w:type="spellStart"/>
      <w:r>
        <w:t>Fl</w:t>
      </w:r>
      <w:proofErr w:type="spellEnd"/>
      <w:r>
        <w:t xml:space="preserve"> U.S.A</w:t>
      </w:r>
    </w:p>
    <w:p w:rsidR="00B57064" w:rsidRDefault="00B57064" w:rsidP="00B57064">
      <w:r>
        <w:t xml:space="preserve">2004 – 2005 Hard Rock Café, Manager, Hollywood, </w:t>
      </w:r>
      <w:proofErr w:type="spellStart"/>
      <w:r>
        <w:t>Fl</w:t>
      </w:r>
      <w:proofErr w:type="spellEnd"/>
      <w:r>
        <w:t xml:space="preserve"> U.S.A</w:t>
      </w:r>
    </w:p>
    <w:p w:rsidR="00B57064" w:rsidRPr="00B57064" w:rsidRDefault="00B57064" w:rsidP="00B57064">
      <w:pPr>
        <w:rPr>
          <w:lang w:val="es-PE"/>
        </w:rPr>
      </w:pPr>
      <w:r w:rsidRPr="00B57064">
        <w:rPr>
          <w:lang w:val="es-PE"/>
        </w:rPr>
        <w:t>2000 – 2004 Representaciones, Servicios y Materiales “CARAL” E.I.R.L Piura.</w:t>
      </w:r>
    </w:p>
    <w:p w:rsidR="007D1CF5" w:rsidRPr="001C4251" w:rsidRDefault="007D1CF5" w:rsidP="00B57064">
      <w:pPr>
        <w:rPr>
          <w:sz w:val="24"/>
          <w:szCs w:val="24"/>
          <w:lang w:val="es-PE"/>
        </w:rPr>
      </w:pPr>
      <w:bookmarkStart w:id="0" w:name="_GoBack"/>
      <w:bookmarkEnd w:id="0"/>
    </w:p>
    <w:sectPr w:rsidR="007D1CF5" w:rsidRPr="001C42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64"/>
    <w:rsid w:val="001C4251"/>
    <w:rsid w:val="005C0391"/>
    <w:rsid w:val="007D1CF5"/>
    <w:rsid w:val="00A23750"/>
    <w:rsid w:val="00AE133A"/>
    <w:rsid w:val="00B57064"/>
    <w:rsid w:val="00D42FB1"/>
    <w:rsid w:val="00F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42D1"/>
  <w15:docId w15:val="{DBDAC68D-7B19-4D0C-845E-F7FB7843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0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loliv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ana</cp:lastModifiedBy>
  <cp:revision>2</cp:revision>
  <dcterms:created xsi:type="dcterms:W3CDTF">2020-03-22T21:26:00Z</dcterms:created>
  <dcterms:modified xsi:type="dcterms:W3CDTF">2020-03-22T21:26:00Z</dcterms:modified>
</cp:coreProperties>
</file>