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B49" w:rsidRDefault="00E74B49">
      <w:pPr>
        <w:rPr>
          <w:sz w:val="20"/>
          <w:szCs w:val="20"/>
          <w:lang w:val="en-AU"/>
        </w:rPr>
      </w:pPr>
      <w:bookmarkStart w:id="0" w:name="_GoBack"/>
      <w:bookmarkStart w:id="1" w:name="OLE_LINK3"/>
      <w:bookmarkStart w:id="2" w:name="OLE_LINK1"/>
      <w:bookmarkStart w:id="3" w:name="OLE_LINK2"/>
      <w:bookmarkEnd w:id="0"/>
    </w:p>
    <w:p w:rsidR="00E74B49" w:rsidRDefault="00E74B49">
      <w:pPr>
        <w:spacing w:line="360" w:lineRule="auto"/>
        <w:jc w:val="right"/>
        <w:rPr>
          <w:b/>
          <w:bCs/>
          <w:sz w:val="28"/>
          <w:szCs w:val="28"/>
          <w:lang w:val="en-AU"/>
        </w:rPr>
      </w:pPr>
      <w:proofErr w:type="spellStart"/>
      <w:r>
        <w:rPr>
          <w:b/>
          <w:bCs/>
          <w:sz w:val="28"/>
          <w:szCs w:val="28"/>
          <w:lang w:val="en-AU"/>
        </w:rPr>
        <w:t>Bakhtadze</w:t>
      </w:r>
      <w:proofErr w:type="spellEnd"/>
      <w:r>
        <w:rPr>
          <w:b/>
          <w:bCs/>
          <w:sz w:val="28"/>
          <w:szCs w:val="28"/>
          <w:lang w:val="en-AU"/>
        </w:rPr>
        <w:t xml:space="preserve"> Nana</w:t>
      </w:r>
    </w:p>
    <w:p w:rsidR="00E74B49" w:rsidRDefault="00E74B49">
      <w:pPr>
        <w:spacing w:line="360" w:lineRule="auto"/>
        <w:jc w:val="right"/>
        <w:rPr>
          <w:lang w:val="en-AU"/>
        </w:rPr>
      </w:pPr>
      <w:r>
        <w:rPr>
          <w:lang w:val="en-AU"/>
        </w:rPr>
        <w:t xml:space="preserve">Address: app., bl. II, </w:t>
      </w:r>
      <w:proofErr w:type="spellStart"/>
      <w:r>
        <w:rPr>
          <w:lang w:val="en-AU"/>
        </w:rPr>
        <w:t>Rcheulishvili</w:t>
      </w:r>
      <w:proofErr w:type="spellEnd"/>
      <w:r>
        <w:rPr>
          <w:lang w:val="en-AU"/>
        </w:rPr>
        <w:t xml:space="preserve"> </w:t>
      </w:r>
      <w:proofErr w:type="spellStart"/>
      <w:r>
        <w:rPr>
          <w:lang w:val="en-AU"/>
        </w:rPr>
        <w:t>st</w:t>
      </w:r>
      <w:proofErr w:type="spellEnd"/>
      <w:r>
        <w:rPr>
          <w:lang w:val="en-AU"/>
        </w:rPr>
        <w:t>.  0179, Tbilisi, Georgia</w:t>
      </w:r>
    </w:p>
    <w:p w:rsidR="00E74B49" w:rsidRDefault="00E74B49">
      <w:pPr>
        <w:spacing w:line="360" w:lineRule="auto"/>
        <w:jc w:val="right"/>
        <w:rPr>
          <w:lang w:val="en-AU"/>
        </w:rPr>
      </w:pPr>
      <w:r>
        <w:rPr>
          <w:lang w:val="en-AU"/>
        </w:rPr>
        <w:t>E-mail: nanabakhtadze@ymail.com</w:t>
      </w:r>
    </w:p>
    <w:p w:rsidR="00E74B49" w:rsidRDefault="00F82132">
      <w:pPr>
        <w:spacing w:line="360" w:lineRule="auto"/>
        <w:jc w:val="right"/>
        <w:rPr>
          <w:lang w:val="en-AU"/>
        </w:rPr>
      </w:pPr>
      <w:r>
        <w:rPr>
          <w:lang w:val="en-AU"/>
        </w:rPr>
        <w:t>Mobile: 5</w:t>
      </w:r>
      <w:r w:rsidR="00E74B49">
        <w:rPr>
          <w:lang w:val="en-AU"/>
        </w:rPr>
        <w:t>95215975</w:t>
      </w:r>
    </w:p>
    <w:p w:rsidR="00E74B49" w:rsidRDefault="00BF3F12" w:rsidP="00BF3F12">
      <w:pPr>
        <w:jc w:val="right"/>
        <w:rPr>
          <w:sz w:val="20"/>
          <w:szCs w:val="20"/>
          <w:lang w:val="en-AU"/>
        </w:rPr>
      </w:pPr>
      <w:r>
        <w:rPr>
          <w:sz w:val="20"/>
          <w:szCs w:val="20"/>
          <w:lang w:val="en-AU"/>
        </w:rPr>
        <w:t>2232166 (home)</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085"/>
        <w:gridCol w:w="6237"/>
      </w:tblGrid>
      <w:tr w:rsidR="00E74B49" w:rsidTr="001855AC">
        <w:trPr>
          <w:trHeight w:val="9900"/>
        </w:trPr>
        <w:tc>
          <w:tcPr>
            <w:tcW w:w="3085" w:type="dxa"/>
            <w:tcBorders>
              <w:top w:val="nil"/>
              <w:left w:val="nil"/>
              <w:bottom w:val="nil"/>
              <w:right w:val="nil"/>
            </w:tcBorders>
          </w:tcPr>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r w:rsidRPr="00BF3F12">
              <w:rPr>
                <w:b/>
                <w:bCs/>
                <w:sz w:val="28"/>
                <w:szCs w:val="28"/>
              </w:rPr>
              <w:t>Education:</w:t>
            </w: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r w:rsidRPr="00BF3F12">
              <w:rPr>
                <w:b/>
                <w:bCs/>
                <w:sz w:val="28"/>
                <w:szCs w:val="28"/>
              </w:rPr>
              <w:t>Professional experience:</w:t>
            </w: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DD7E4E" w:rsidRDefault="00DD7E4E">
            <w:pPr>
              <w:spacing w:line="360" w:lineRule="auto"/>
              <w:ind w:right="-766"/>
              <w:jc w:val="both"/>
              <w:rPr>
                <w:b/>
                <w:bCs/>
                <w:sz w:val="28"/>
                <w:szCs w:val="28"/>
              </w:rPr>
            </w:pPr>
          </w:p>
          <w:p w:rsidR="00DD7E4E" w:rsidRDefault="00DD7E4E">
            <w:pPr>
              <w:spacing w:line="360" w:lineRule="auto"/>
              <w:ind w:right="-766"/>
              <w:jc w:val="both"/>
              <w:rPr>
                <w:b/>
                <w:bCs/>
                <w:sz w:val="28"/>
                <w:szCs w:val="28"/>
              </w:rPr>
            </w:pPr>
          </w:p>
          <w:p w:rsidR="00DD7E4E" w:rsidRDefault="00DD7E4E">
            <w:pPr>
              <w:spacing w:line="360" w:lineRule="auto"/>
              <w:ind w:right="-766"/>
              <w:jc w:val="both"/>
              <w:rPr>
                <w:b/>
                <w:bCs/>
                <w:sz w:val="28"/>
                <w:szCs w:val="28"/>
              </w:rPr>
            </w:pPr>
          </w:p>
          <w:p w:rsidR="00DD7E4E" w:rsidRDefault="00DD7E4E">
            <w:pPr>
              <w:spacing w:line="360" w:lineRule="auto"/>
              <w:ind w:right="-766"/>
              <w:jc w:val="both"/>
              <w:rPr>
                <w:b/>
                <w:bCs/>
                <w:sz w:val="28"/>
                <w:szCs w:val="28"/>
              </w:rPr>
            </w:pPr>
          </w:p>
          <w:p w:rsidR="00DD7E4E" w:rsidRDefault="00DD7E4E">
            <w:pPr>
              <w:spacing w:line="360" w:lineRule="auto"/>
              <w:ind w:right="-766"/>
              <w:jc w:val="both"/>
              <w:rPr>
                <w:b/>
                <w:bCs/>
                <w:sz w:val="28"/>
                <w:szCs w:val="28"/>
              </w:rPr>
            </w:pPr>
          </w:p>
          <w:p w:rsidR="00DD7E4E" w:rsidRDefault="00DD7E4E">
            <w:pPr>
              <w:spacing w:line="360" w:lineRule="auto"/>
              <w:ind w:right="-766"/>
              <w:jc w:val="both"/>
              <w:rPr>
                <w:b/>
                <w:bCs/>
                <w:sz w:val="28"/>
                <w:szCs w:val="28"/>
              </w:rPr>
            </w:pPr>
          </w:p>
          <w:p w:rsidR="00DD7E4E" w:rsidRDefault="00DD7E4E">
            <w:pPr>
              <w:spacing w:line="360" w:lineRule="auto"/>
              <w:ind w:right="-766"/>
              <w:jc w:val="both"/>
              <w:rPr>
                <w:b/>
                <w:bCs/>
                <w:sz w:val="28"/>
                <w:szCs w:val="28"/>
              </w:rPr>
            </w:pPr>
          </w:p>
          <w:p w:rsidR="00DD7E4E" w:rsidRDefault="00DD7E4E">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r w:rsidRPr="00BF3F12">
              <w:rPr>
                <w:b/>
                <w:bCs/>
                <w:sz w:val="28"/>
                <w:szCs w:val="28"/>
              </w:rPr>
              <w:t>Scientific works and publications:</w:t>
            </w:r>
          </w:p>
          <w:p w:rsidR="00DD7E4E" w:rsidRDefault="00DD7E4E">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r w:rsidRPr="00BF3F12">
              <w:rPr>
                <w:b/>
                <w:bCs/>
                <w:sz w:val="28"/>
                <w:szCs w:val="28"/>
              </w:rPr>
              <w:t>Languages:</w:t>
            </w: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r w:rsidRPr="00BF3F12">
              <w:rPr>
                <w:b/>
                <w:bCs/>
                <w:sz w:val="28"/>
                <w:szCs w:val="28"/>
              </w:rPr>
              <w:t>Computer skills:</w:t>
            </w:r>
          </w:p>
          <w:p w:rsidR="00E74B49" w:rsidRPr="00BF3F12" w:rsidRDefault="00E74B49">
            <w:pPr>
              <w:spacing w:line="360" w:lineRule="auto"/>
              <w:ind w:right="-766"/>
              <w:jc w:val="both"/>
              <w:rPr>
                <w:b/>
                <w:bCs/>
                <w:sz w:val="28"/>
                <w:szCs w:val="28"/>
              </w:rPr>
            </w:pPr>
          </w:p>
          <w:p w:rsidR="00E74B49" w:rsidRPr="00BF3F12" w:rsidRDefault="00E74B49">
            <w:pPr>
              <w:spacing w:line="360" w:lineRule="auto"/>
              <w:ind w:right="-766"/>
              <w:jc w:val="both"/>
              <w:rPr>
                <w:b/>
                <w:bCs/>
                <w:sz w:val="28"/>
                <w:szCs w:val="28"/>
              </w:rPr>
            </w:pPr>
            <w:r w:rsidRPr="00BF3F12">
              <w:rPr>
                <w:b/>
                <w:bCs/>
                <w:lang w:val="en-AU"/>
              </w:rPr>
              <w:t>Driving license:</w:t>
            </w:r>
          </w:p>
        </w:tc>
        <w:tc>
          <w:tcPr>
            <w:tcW w:w="6237" w:type="dxa"/>
            <w:tcBorders>
              <w:top w:val="nil"/>
              <w:left w:val="nil"/>
              <w:bottom w:val="nil"/>
              <w:right w:val="nil"/>
            </w:tcBorders>
          </w:tcPr>
          <w:p w:rsidR="00E74B49" w:rsidRPr="00BF3F12" w:rsidRDefault="00E74B49">
            <w:pPr>
              <w:rPr>
                <w:bCs/>
                <w:lang w:val="en-AU"/>
              </w:rPr>
            </w:pPr>
          </w:p>
          <w:p w:rsidR="00E74B49" w:rsidRPr="00BF3F12" w:rsidRDefault="00E74B49">
            <w:pPr>
              <w:rPr>
                <w:bCs/>
                <w:lang w:val="en-AU"/>
              </w:rPr>
            </w:pPr>
          </w:p>
          <w:p w:rsidR="00E74B49" w:rsidRPr="00BF3F12" w:rsidRDefault="00E74B49">
            <w:pPr>
              <w:rPr>
                <w:bCs/>
                <w:lang w:val="en-AU"/>
              </w:rPr>
            </w:pPr>
            <w:r w:rsidRPr="00BF3F12">
              <w:rPr>
                <w:bCs/>
                <w:lang w:val="en-AU"/>
              </w:rPr>
              <w:t>1980-1985</w:t>
            </w:r>
          </w:p>
          <w:p w:rsidR="00E74B49" w:rsidRPr="00BF3F12" w:rsidRDefault="00E74B49">
            <w:pPr>
              <w:rPr>
                <w:bCs/>
                <w:lang w:val="en-AU"/>
              </w:rPr>
            </w:pPr>
          </w:p>
          <w:p w:rsidR="00E74B49" w:rsidRPr="00BF3F12" w:rsidRDefault="00E74B49">
            <w:pPr>
              <w:pStyle w:val="Heading3"/>
              <w:keepNext/>
              <w:rPr>
                <w:lang w:val="en-AU"/>
              </w:rPr>
            </w:pPr>
            <w:r w:rsidRPr="00BF3F12">
              <w:rPr>
                <w:lang w:val="en-AU"/>
              </w:rPr>
              <w:t>Institute of Foreign Languages</w:t>
            </w:r>
          </w:p>
          <w:p w:rsidR="00E74B49" w:rsidRPr="00BF3F12" w:rsidRDefault="00E74B49">
            <w:pPr>
              <w:rPr>
                <w:lang w:val="en-AU"/>
              </w:rPr>
            </w:pPr>
            <w:r w:rsidRPr="00BF3F12">
              <w:rPr>
                <w:lang w:val="en-AU"/>
              </w:rPr>
              <w:t xml:space="preserve">       /with diploma/</w:t>
            </w:r>
          </w:p>
          <w:p w:rsidR="00E74B49" w:rsidRPr="00BF3F12" w:rsidRDefault="00E74B49">
            <w:pPr>
              <w:rPr>
                <w:lang w:val="en-AU"/>
              </w:rPr>
            </w:pPr>
          </w:p>
          <w:p w:rsidR="00E74B49" w:rsidRPr="00BF3F12" w:rsidRDefault="00E74B49">
            <w:pPr>
              <w:rPr>
                <w:bCs/>
                <w:lang w:val="en-AU"/>
              </w:rPr>
            </w:pPr>
            <w:r w:rsidRPr="00BF3F12">
              <w:rPr>
                <w:bCs/>
                <w:lang w:val="en-AU"/>
              </w:rPr>
              <w:t>1990-1995</w:t>
            </w:r>
          </w:p>
          <w:p w:rsidR="00E74B49" w:rsidRPr="00BF3F12" w:rsidRDefault="00E74B49">
            <w:pPr>
              <w:rPr>
                <w:bCs/>
                <w:lang w:val="en-AU"/>
              </w:rPr>
            </w:pPr>
          </w:p>
          <w:p w:rsidR="00E74B49" w:rsidRPr="00BF3F12" w:rsidRDefault="00E74B49">
            <w:pPr>
              <w:pStyle w:val="Heading3"/>
              <w:keepNext/>
              <w:rPr>
                <w:lang w:val="en-AU"/>
              </w:rPr>
            </w:pPr>
            <w:r w:rsidRPr="00BF3F12">
              <w:rPr>
                <w:lang w:val="en-AU"/>
              </w:rPr>
              <w:t>Institute of Pedagogic</w:t>
            </w:r>
          </w:p>
          <w:p w:rsidR="00E74B49" w:rsidRPr="00BF3F12" w:rsidRDefault="00E74B49">
            <w:pPr>
              <w:rPr>
                <w:lang w:val="en-AU"/>
              </w:rPr>
            </w:pPr>
            <w:r w:rsidRPr="00BF3F12">
              <w:rPr>
                <w:lang w:val="en-AU"/>
              </w:rPr>
              <w:t xml:space="preserve">   /post graduate courses/</w:t>
            </w:r>
          </w:p>
          <w:p w:rsidR="00E74B49" w:rsidRPr="00BF3F12" w:rsidRDefault="00E74B49">
            <w:pPr>
              <w:rPr>
                <w:lang w:val="en-AU"/>
              </w:rPr>
            </w:pPr>
          </w:p>
          <w:p w:rsidR="00E74B49" w:rsidRPr="00BF3F12" w:rsidRDefault="00E74B49">
            <w:pPr>
              <w:rPr>
                <w:bCs/>
                <w:lang w:val="en-AU"/>
              </w:rPr>
            </w:pPr>
            <w:r w:rsidRPr="00BF3F12">
              <w:rPr>
                <w:bCs/>
                <w:lang w:val="en-AU"/>
              </w:rPr>
              <w:t>1997-1999</w:t>
            </w:r>
          </w:p>
          <w:p w:rsidR="00E74B49" w:rsidRPr="00BF3F12" w:rsidRDefault="00E74B49">
            <w:pPr>
              <w:rPr>
                <w:bCs/>
                <w:lang w:val="en-AU"/>
              </w:rPr>
            </w:pPr>
          </w:p>
          <w:p w:rsidR="00E74B49" w:rsidRPr="00BF3F12" w:rsidRDefault="00E74B49">
            <w:pPr>
              <w:pStyle w:val="Heading3"/>
              <w:keepNext/>
              <w:rPr>
                <w:lang w:val="en-AU"/>
              </w:rPr>
            </w:pPr>
            <w:r w:rsidRPr="00BF3F12">
              <w:rPr>
                <w:lang w:val="en-AU"/>
              </w:rPr>
              <w:t>Institute of Foreign Languages</w:t>
            </w:r>
          </w:p>
          <w:p w:rsidR="00E74B49" w:rsidRPr="00BF3F12" w:rsidRDefault="00E74B49">
            <w:pPr>
              <w:rPr>
                <w:lang w:val="en-AU"/>
              </w:rPr>
            </w:pPr>
            <w:r w:rsidRPr="00BF3F12">
              <w:rPr>
                <w:lang w:val="en-AU"/>
              </w:rPr>
              <w:t xml:space="preserve">  /post graduate courses/</w:t>
            </w:r>
          </w:p>
          <w:p w:rsidR="00DD7E4E" w:rsidRDefault="00DD7E4E">
            <w:pPr>
              <w:rPr>
                <w:bCs/>
                <w:lang w:val="en-AU"/>
              </w:rPr>
            </w:pPr>
          </w:p>
          <w:p w:rsidR="00DD7E4E" w:rsidRDefault="00DD7E4E">
            <w:pPr>
              <w:rPr>
                <w:bCs/>
                <w:lang w:val="en-AU"/>
              </w:rPr>
            </w:pPr>
          </w:p>
          <w:p w:rsidR="00DD7E4E" w:rsidRDefault="00DD7E4E">
            <w:pPr>
              <w:rPr>
                <w:bCs/>
                <w:lang w:val="en-AU"/>
              </w:rPr>
            </w:pPr>
            <w:r>
              <w:rPr>
                <w:bCs/>
                <w:lang w:val="en-AU"/>
              </w:rPr>
              <w:t>20013-at present</w:t>
            </w:r>
          </w:p>
          <w:p w:rsidR="00DD7E4E" w:rsidRDefault="00DD7E4E">
            <w:pPr>
              <w:rPr>
                <w:bCs/>
                <w:lang w:val="en-AU"/>
              </w:rPr>
            </w:pPr>
          </w:p>
          <w:p w:rsidR="00DD7E4E" w:rsidRDefault="00DD7E4E">
            <w:pPr>
              <w:rPr>
                <w:bCs/>
                <w:lang w:val="en-AU"/>
              </w:rPr>
            </w:pPr>
            <w:r>
              <w:rPr>
                <w:bCs/>
                <w:lang w:val="en-AU"/>
              </w:rPr>
              <w:t xml:space="preserve">European Academic </w:t>
            </w:r>
            <w:proofErr w:type="spellStart"/>
            <w:r>
              <w:rPr>
                <w:bCs/>
                <w:lang w:val="en-AU"/>
              </w:rPr>
              <w:t>Center</w:t>
            </w:r>
            <w:proofErr w:type="spellEnd"/>
          </w:p>
          <w:p w:rsidR="00DD7E4E" w:rsidRDefault="00DD7E4E">
            <w:pPr>
              <w:rPr>
                <w:bCs/>
                <w:lang w:val="en-AU"/>
              </w:rPr>
            </w:pPr>
            <w:r>
              <w:rPr>
                <w:bCs/>
                <w:lang w:val="en-AU"/>
              </w:rPr>
              <w:t>(English language teacher, trainer)</w:t>
            </w:r>
          </w:p>
          <w:p w:rsidR="009F5980" w:rsidRDefault="009F5980">
            <w:pPr>
              <w:rPr>
                <w:bCs/>
                <w:lang w:val="en-AU"/>
              </w:rPr>
            </w:pPr>
          </w:p>
          <w:p w:rsidR="009F5980" w:rsidRDefault="009F5980">
            <w:pPr>
              <w:rPr>
                <w:bCs/>
                <w:lang w:val="en-AU"/>
              </w:rPr>
            </w:pPr>
            <w:r>
              <w:rPr>
                <w:bCs/>
                <w:lang w:val="en-AU"/>
              </w:rPr>
              <w:t>2000-at present</w:t>
            </w:r>
          </w:p>
          <w:p w:rsidR="009F5980" w:rsidRDefault="009F5980">
            <w:pPr>
              <w:rPr>
                <w:bCs/>
                <w:lang w:val="en-AU"/>
              </w:rPr>
            </w:pPr>
          </w:p>
          <w:p w:rsidR="009F5980" w:rsidRPr="00BF3F12" w:rsidRDefault="009F5980">
            <w:pPr>
              <w:rPr>
                <w:bCs/>
                <w:lang w:val="en-AU"/>
              </w:rPr>
            </w:pPr>
            <w:r>
              <w:rPr>
                <w:bCs/>
                <w:lang w:val="en-AU"/>
              </w:rPr>
              <w:t xml:space="preserve">Freelance translator of different international translation agencies </w:t>
            </w:r>
          </w:p>
          <w:p w:rsidR="00BF3F12" w:rsidRPr="00BF3F12" w:rsidRDefault="00BF3F12">
            <w:pPr>
              <w:rPr>
                <w:bCs/>
                <w:lang w:val="en-AU"/>
              </w:rPr>
            </w:pPr>
          </w:p>
          <w:p w:rsidR="00E74B49" w:rsidRPr="00BF3F12" w:rsidRDefault="00DD7E4E">
            <w:pPr>
              <w:rPr>
                <w:bCs/>
                <w:lang w:val="en-AU"/>
              </w:rPr>
            </w:pPr>
            <w:r>
              <w:rPr>
                <w:bCs/>
                <w:lang w:val="en-AU"/>
              </w:rPr>
              <w:t>2001</w:t>
            </w:r>
            <w:r w:rsidR="00E74B49" w:rsidRPr="00BF3F12">
              <w:rPr>
                <w:bCs/>
                <w:lang w:val="en-AU"/>
              </w:rPr>
              <w:t xml:space="preserve"> – </w:t>
            </w:r>
            <w:r w:rsidR="00BF3F12" w:rsidRPr="00BF3F12">
              <w:rPr>
                <w:bCs/>
                <w:lang w:val="en-AU"/>
              </w:rPr>
              <w:t>at present</w:t>
            </w:r>
          </w:p>
          <w:p w:rsidR="00E74B49" w:rsidRPr="00BF3F12" w:rsidRDefault="00E74B49">
            <w:pPr>
              <w:rPr>
                <w:bCs/>
                <w:lang w:val="en-AU"/>
              </w:rPr>
            </w:pPr>
          </w:p>
          <w:p w:rsidR="00E74B49" w:rsidRPr="00BF3F12" w:rsidRDefault="00E74B49">
            <w:pPr>
              <w:rPr>
                <w:lang w:val="en-AU"/>
              </w:rPr>
            </w:pPr>
            <w:r w:rsidRPr="00BF3F12">
              <w:rPr>
                <w:lang w:val="en-AU"/>
              </w:rPr>
              <w:t>Notary Bureau, translation agency</w:t>
            </w:r>
          </w:p>
          <w:p w:rsidR="00E74B49" w:rsidRPr="00BF3F12" w:rsidRDefault="00E74B49">
            <w:pPr>
              <w:rPr>
                <w:lang w:val="en-AU"/>
              </w:rPr>
            </w:pPr>
          </w:p>
          <w:p w:rsidR="00E74B49" w:rsidRPr="00BF3F12" w:rsidRDefault="00E74B49">
            <w:pPr>
              <w:rPr>
                <w:lang w:val="en-AU"/>
              </w:rPr>
            </w:pPr>
            <w:r w:rsidRPr="00BF3F12">
              <w:rPr>
                <w:lang w:val="en-AU"/>
              </w:rPr>
              <w:t>Translator</w:t>
            </w:r>
          </w:p>
          <w:p w:rsidR="00E74B49" w:rsidRPr="00BF3F12" w:rsidRDefault="00E74B49">
            <w:pPr>
              <w:rPr>
                <w:lang w:val="en-AU"/>
              </w:rPr>
            </w:pPr>
          </w:p>
          <w:p w:rsidR="00E74B49" w:rsidRPr="00BF3F12" w:rsidRDefault="00E74B49">
            <w:pPr>
              <w:rPr>
                <w:bCs/>
                <w:lang w:val="en-AU"/>
              </w:rPr>
            </w:pPr>
            <w:r w:rsidRPr="00BF3F12">
              <w:rPr>
                <w:bCs/>
                <w:lang w:val="en-AU"/>
              </w:rPr>
              <w:t xml:space="preserve">27 January, 2011 </w:t>
            </w:r>
          </w:p>
          <w:p w:rsidR="00E74B49" w:rsidRPr="00BF3F12" w:rsidRDefault="00E74B49">
            <w:pPr>
              <w:rPr>
                <w:bCs/>
                <w:lang w:val="en-AU"/>
              </w:rPr>
            </w:pPr>
          </w:p>
          <w:p w:rsidR="00E74B49" w:rsidRPr="00BF3F12" w:rsidRDefault="00E74B49">
            <w:pPr>
              <w:rPr>
                <w:bCs/>
                <w:lang w:val="en-AU"/>
              </w:rPr>
            </w:pPr>
            <w:r w:rsidRPr="00BF3F12">
              <w:rPr>
                <w:bCs/>
                <w:lang w:val="en-AU"/>
              </w:rPr>
              <w:t xml:space="preserve">Seminar for </w:t>
            </w:r>
            <w:proofErr w:type="spellStart"/>
            <w:r w:rsidRPr="00BF3F12">
              <w:rPr>
                <w:bCs/>
                <w:lang w:val="en-AU"/>
              </w:rPr>
              <w:t>tele</w:t>
            </w:r>
            <w:proofErr w:type="spellEnd"/>
            <w:r w:rsidR="00BF3F12">
              <w:rPr>
                <w:bCs/>
                <w:lang w:val="en-AU"/>
              </w:rPr>
              <w:t xml:space="preserve"> </w:t>
            </w:r>
            <w:r w:rsidRPr="00BF3F12">
              <w:rPr>
                <w:bCs/>
                <w:lang w:val="en-AU"/>
              </w:rPr>
              <w:t>operators and video editor “How to make Tele-programs more interesting and Informational”</w:t>
            </w:r>
          </w:p>
          <w:p w:rsidR="00E74B49" w:rsidRPr="00BF3F12" w:rsidRDefault="00E74B49">
            <w:pPr>
              <w:rPr>
                <w:bCs/>
                <w:lang w:val="en-AU"/>
              </w:rPr>
            </w:pPr>
          </w:p>
          <w:p w:rsidR="00E74B49" w:rsidRPr="00BF3F12" w:rsidRDefault="00E74B49">
            <w:pPr>
              <w:rPr>
                <w:lang w:val="en-AU"/>
              </w:rPr>
            </w:pPr>
            <w:r w:rsidRPr="00BF3F12">
              <w:rPr>
                <w:lang w:val="en-AU"/>
              </w:rPr>
              <w:t>(organized by Eurasia Partnership Foundation, interpreter)</w:t>
            </w:r>
          </w:p>
          <w:p w:rsidR="00E74B49" w:rsidRPr="00BF3F12" w:rsidRDefault="00E74B49">
            <w:pPr>
              <w:rPr>
                <w:lang w:val="en-AU"/>
              </w:rPr>
            </w:pPr>
          </w:p>
          <w:p w:rsidR="00E74B49" w:rsidRPr="00BF3F12" w:rsidRDefault="00BF3F12">
            <w:pPr>
              <w:rPr>
                <w:bCs/>
                <w:lang w:val="en-AU"/>
              </w:rPr>
            </w:pPr>
            <w:r w:rsidRPr="00BF3F12">
              <w:rPr>
                <w:bCs/>
                <w:lang w:val="en-AU"/>
              </w:rPr>
              <w:t>4</w:t>
            </w:r>
            <w:r w:rsidR="00E74B49" w:rsidRPr="00BF3F12">
              <w:rPr>
                <w:bCs/>
                <w:lang w:val="en-AU"/>
              </w:rPr>
              <w:t>-5 February, 2011</w:t>
            </w:r>
          </w:p>
          <w:p w:rsidR="00E74B49" w:rsidRPr="00BF3F12" w:rsidRDefault="00E74B49">
            <w:pPr>
              <w:rPr>
                <w:bCs/>
                <w:lang w:val="en-AU"/>
              </w:rPr>
            </w:pPr>
          </w:p>
          <w:p w:rsidR="00E74B49" w:rsidRPr="00BF3F12" w:rsidRDefault="00E74B49">
            <w:pPr>
              <w:rPr>
                <w:bCs/>
                <w:lang w:val="en-AU"/>
              </w:rPr>
            </w:pPr>
            <w:r w:rsidRPr="00BF3F12">
              <w:rPr>
                <w:bCs/>
                <w:lang w:val="en-AU"/>
              </w:rPr>
              <w:t>Youth Bank (training for young members)</w:t>
            </w:r>
          </w:p>
          <w:p w:rsidR="00E74B49" w:rsidRDefault="00E74B49">
            <w:pPr>
              <w:rPr>
                <w:lang w:val="en-AU"/>
              </w:rPr>
            </w:pPr>
            <w:r w:rsidRPr="00BF3F12">
              <w:rPr>
                <w:lang w:val="en-AU"/>
              </w:rPr>
              <w:lastRenderedPageBreak/>
              <w:t>(organized by Eurasia Part</w:t>
            </w:r>
            <w:r w:rsidR="00DD7E4E">
              <w:rPr>
                <w:lang w:val="en-AU"/>
              </w:rPr>
              <w:t>nership Foundation, interpreter</w:t>
            </w:r>
          </w:p>
          <w:p w:rsidR="00DD7E4E" w:rsidRDefault="00DD7E4E">
            <w:pPr>
              <w:rPr>
                <w:lang w:val="en-AU"/>
              </w:rPr>
            </w:pPr>
          </w:p>
          <w:p w:rsidR="00DD7E4E" w:rsidRPr="00BF3F12" w:rsidRDefault="00DD7E4E">
            <w:pPr>
              <w:rPr>
                <w:lang w:val="en-AU"/>
              </w:rPr>
            </w:pPr>
          </w:p>
          <w:p w:rsidR="00E74B49" w:rsidRPr="00BF3F12" w:rsidRDefault="00BD2E24">
            <w:pPr>
              <w:rPr>
                <w:bCs/>
                <w:lang w:val="en-AU"/>
              </w:rPr>
            </w:pPr>
            <w:r>
              <w:rPr>
                <w:bCs/>
                <w:lang w:val="en-AU"/>
              </w:rPr>
              <w:t>2007 October –2010 June</w:t>
            </w:r>
          </w:p>
          <w:p w:rsidR="00E74B49" w:rsidRPr="00BF3F12" w:rsidRDefault="00E74B49">
            <w:pPr>
              <w:rPr>
                <w:bCs/>
                <w:lang w:val="en-AU"/>
              </w:rPr>
            </w:pPr>
          </w:p>
          <w:p w:rsidR="00E74B49" w:rsidRPr="00BF3F12" w:rsidRDefault="00E74B49">
            <w:pPr>
              <w:rPr>
                <w:lang w:val="en-AU"/>
              </w:rPr>
            </w:pPr>
            <w:r w:rsidRPr="00BF3F12">
              <w:rPr>
                <w:lang w:val="en-AU"/>
              </w:rPr>
              <w:t>Institute of Asia &amp; Africa</w:t>
            </w:r>
          </w:p>
          <w:p w:rsidR="00E74B49" w:rsidRPr="00BF3F12" w:rsidRDefault="00E74B49">
            <w:pPr>
              <w:rPr>
                <w:lang w:val="en-AU"/>
              </w:rPr>
            </w:pPr>
            <w:r w:rsidRPr="00BF3F12">
              <w:rPr>
                <w:lang w:val="en-AU"/>
              </w:rPr>
              <w:t xml:space="preserve">Teacher of Business English </w:t>
            </w:r>
          </w:p>
          <w:p w:rsidR="00E74B49" w:rsidRPr="00BF3F12" w:rsidRDefault="00E74B49">
            <w:pPr>
              <w:rPr>
                <w:bCs/>
                <w:lang w:val="en-AU"/>
              </w:rPr>
            </w:pPr>
          </w:p>
          <w:p w:rsidR="00E74B49" w:rsidRPr="00BF3F12" w:rsidRDefault="00E74B49">
            <w:pPr>
              <w:rPr>
                <w:bCs/>
                <w:lang w:val="en-AU"/>
              </w:rPr>
            </w:pPr>
          </w:p>
          <w:p w:rsidR="00BF3F12" w:rsidRDefault="00E74B49">
            <w:pPr>
              <w:rPr>
                <w:bCs/>
                <w:lang w:val="en-AU"/>
              </w:rPr>
            </w:pPr>
            <w:r w:rsidRPr="00BF3F12">
              <w:rPr>
                <w:bCs/>
                <w:lang w:val="en-AU"/>
              </w:rPr>
              <w:t>2000-</w:t>
            </w:r>
            <w:r w:rsidR="00DD7E4E">
              <w:rPr>
                <w:bCs/>
                <w:lang w:val="en-AU"/>
              </w:rPr>
              <w:t>2010</w:t>
            </w:r>
          </w:p>
          <w:p w:rsidR="00B46EBD" w:rsidRPr="00BF3F12" w:rsidRDefault="00E74B49">
            <w:pPr>
              <w:rPr>
                <w:lang w:val="en-AU"/>
              </w:rPr>
            </w:pPr>
            <w:r w:rsidRPr="00BF3F12">
              <w:rPr>
                <w:lang w:val="en-AU"/>
              </w:rPr>
              <w:t xml:space="preserve">Georgian National Intellectual Property </w:t>
            </w:r>
            <w:proofErr w:type="spellStart"/>
            <w:r w:rsidRPr="00BF3F12">
              <w:rPr>
                <w:lang w:val="en-AU"/>
              </w:rPr>
              <w:t>Center</w:t>
            </w:r>
            <w:proofErr w:type="spellEnd"/>
            <w:r w:rsidRPr="00BF3F12">
              <w:rPr>
                <w:lang w:val="en-AU"/>
              </w:rPr>
              <w:t xml:space="preserve"> “</w:t>
            </w:r>
            <w:proofErr w:type="spellStart"/>
            <w:r w:rsidRPr="00BF3F12">
              <w:rPr>
                <w:lang w:val="en-AU"/>
              </w:rPr>
              <w:t>Sakpatenti</w:t>
            </w:r>
            <w:proofErr w:type="spellEnd"/>
            <w:r w:rsidRPr="00BF3F12">
              <w:rPr>
                <w:lang w:val="en-AU"/>
              </w:rPr>
              <w:t xml:space="preserve">” Department of Patent Information and International Relations </w:t>
            </w:r>
          </w:p>
          <w:p w:rsidR="00E74B49" w:rsidRPr="00BF3F12" w:rsidRDefault="00E74B49">
            <w:pPr>
              <w:rPr>
                <w:lang w:val="en-AU"/>
              </w:rPr>
            </w:pPr>
            <w:r w:rsidRPr="00BF3F12">
              <w:rPr>
                <w:lang w:val="en-AU"/>
              </w:rPr>
              <w:t xml:space="preserve">/translate documents of local, regional, WIPO, UPOV seminars, sessions, conferences, assemblies, agreements, reports, advertising brochures, bulletins, articles from magazines, Internet publications, etc. technical, legal and accounting texts. Write press releases and translate them into English for </w:t>
            </w:r>
            <w:proofErr w:type="spellStart"/>
            <w:r w:rsidRPr="00BF3F12">
              <w:rPr>
                <w:lang w:val="en-AU"/>
              </w:rPr>
              <w:t>Sakpatenti</w:t>
            </w:r>
            <w:proofErr w:type="spellEnd"/>
            <w:r w:rsidRPr="00BF3F12">
              <w:rPr>
                <w:lang w:val="en-AU"/>
              </w:rPr>
              <w:t xml:space="preserve"> web-page </w:t>
            </w:r>
            <w:hyperlink r:id="rId4" w:history="1">
              <w:r w:rsidRPr="00BF3F12">
                <w:rPr>
                  <w:color w:val="0000FF"/>
                  <w:u w:val="single"/>
                  <w:lang w:val="en-AU"/>
                </w:rPr>
                <w:t>www.sakpatenti.org.ge</w:t>
              </w:r>
            </w:hyperlink>
            <w:r w:rsidRPr="00BF3F12">
              <w:rPr>
                <w:lang w:val="en-AU"/>
              </w:rPr>
              <w:t xml:space="preserve">.  Correct and edit texts translated into English language. Take part in organization of international or regional seminars, conferences, meetings and interpret. Search information about patents and inventions in Internet data base of different patent offices. Search information in WIPO and UPOV web-sites about different conferences and seminars. Enter data into patent information database in English (names, addresses of inventors) and make its generation.  </w:t>
            </w:r>
          </w:p>
          <w:p w:rsidR="00E74B49" w:rsidRPr="00BF3F12" w:rsidRDefault="00E74B49">
            <w:pPr>
              <w:rPr>
                <w:bCs/>
                <w:lang w:val="en-AU"/>
              </w:rPr>
            </w:pPr>
            <w:r w:rsidRPr="00BF3F12">
              <w:rPr>
                <w:bCs/>
                <w:lang w:val="en-AU"/>
              </w:rPr>
              <w:t xml:space="preserve">(see </w:t>
            </w:r>
            <w:hyperlink r:id="rId5" w:history="1">
              <w:r w:rsidRPr="00BF3F12">
                <w:rPr>
                  <w:bCs/>
                  <w:color w:val="0000FF"/>
                  <w:u w:val="single"/>
                  <w:lang w:val="en-AU"/>
                </w:rPr>
                <w:t>www.sakpatenti.org.ge</w:t>
              </w:r>
            </w:hyperlink>
            <w:r w:rsidRPr="00BF3F12">
              <w:rPr>
                <w:bCs/>
                <w:lang w:val="en-AU"/>
              </w:rPr>
              <w:t>)</w:t>
            </w:r>
          </w:p>
          <w:p w:rsidR="00E74B49" w:rsidRPr="00BF3F12" w:rsidRDefault="00E74B49">
            <w:pPr>
              <w:rPr>
                <w:bCs/>
                <w:lang w:val="en-AU"/>
              </w:rPr>
            </w:pPr>
          </w:p>
          <w:p w:rsidR="00E74B49" w:rsidRPr="00BF3F12" w:rsidRDefault="00DD7E4E">
            <w:pPr>
              <w:rPr>
                <w:bCs/>
                <w:lang w:val="en-AU"/>
              </w:rPr>
            </w:pPr>
            <w:r>
              <w:rPr>
                <w:bCs/>
                <w:lang w:val="en-AU"/>
              </w:rPr>
              <w:t>2000-2005</w:t>
            </w:r>
          </w:p>
          <w:p w:rsidR="00E74B49" w:rsidRPr="00BF3F12" w:rsidRDefault="00E74B49">
            <w:pPr>
              <w:rPr>
                <w:lang w:val="en-AU"/>
              </w:rPr>
            </w:pPr>
            <w:r w:rsidRPr="00BF3F12">
              <w:rPr>
                <w:lang w:val="en-AU"/>
              </w:rPr>
              <w:t>Mobile service for the street children in NGO "Child and Environment"  /social worker/</w:t>
            </w:r>
          </w:p>
          <w:p w:rsidR="00E74B49" w:rsidRPr="00BF3F12" w:rsidRDefault="00E74B49">
            <w:pPr>
              <w:rPr>
                <w:lang w:val="en-AU"/>
              </w:rPr>
            </w:pPr>
            <w:r w:rsidRPr="00BF3F12">
              <w:rPr>
                <w:lang w:val="en-AU"/>
              </w:rPr>
              <w:t>Working with street children and their parents. Teaching them reading and writing.</w:t>
            </w:r>
          </w:p>
          <w:p w:rsidR="00E74B49" w:rsidRPr="00BF3F12" w:rsidRDefault="00E74B49">
            <w:pPr>
              <w:rPr>
                <w:lang w:val="en-AU"/>
              </w:rPr>
            </w:pPr>
          </w:p>
          <w:p w:rsidR="00E74B49" w:rsidRPr="00BF3F12" w:rsidRDefault="00E74B49">
            <w:pPr>
              <w:pStyle w:val="Heading4"/>
              <w:keepNext/>
              <w:rPr>
                <w:bCs/>
                <w:lang w:val="en-AU"/>
              </w:rPr>
            </w:pPr>
            <w:r w:rsidRPr="00BF3F12">
              <w:rPr>
                <w:bCs/>
                <w:lang w:val="en-AU"/>
              </w:rPr>
              <w:t>June 12-16, 2001</w:t>
            </w:r>
          </w:p>
          <w:p w:rsidR="00E74B49" w:rsidRPr="00BF3F12" w:rsidRDefault="00E74B49">
            <w:pPr>
              <w:rPr>
                <w:bCs/>
                <w:lang w:val="en-AU"/>
              </w:rPr>
            </w:pPr>
          </w:p>
          <w:p w:rsidR="00E74B49" w:rsidRPr="00BF3F12" w:rsidRDefault="00E74B49">
            <w:pPr>
              <w:pStyle w:val="Heading5"/>
              <w:keepNext/>
              <w:ind w:right="-766"/>
              <w:rPr>
                <w:lang w:val="en-AU"/>
              </w:rPr>
            </w:pPr>
            <w:r w:rsidRPr="00BF3F12">
              <w:rPr>
                <w:lang w:val="en-AU"/>
              </w:rPr>
              <w:t xml:space="preserve">The Training-Seminar in Social Work "Helping Children in </w:t>
            </w:r>
          </w:p>
          <w:p w:rsidR="00E74B49" w:rsidRPr="00BF3F12" w:rsidRDefault="00E74B49">
            <w:pPr>
              <w:rPr>
                <w:bCs/>
                <w:lang w:val="en-AU"/>
              </w:rPr>
            </w:pPr>
            <w:r w:rsidRPr="00BF3F12">
              <w:rPr>
                <w:lang w:val="en-AU"/>
              </w:rPr>
              <w:t>Need of Special Protection and Care"  Organized by CENTER FOR SOCIAL AND PSYCHOLOGICAL AID "NDOBA" with support of UNICEF  /with certificate/</w:t>
            </w:r>
          </w:p>
          <w:p w:rsidR="00E74B49" w:rsidRPr="00BF3F12" w:rsidRDefault="00E74B49">
            <w:pPr>
              <w:rPr>
                <w:bCs/>
                <w:lang w:val="en-AU"/>
              </w:rPr>
            </w:pPr>
          </w:p>
          <w:p w:rsidR="00E74B49" w:rsidRPr="00BF3F12" w:rsidRDefault="00E74B49">
            <w:pPr>
              <w:rPr>
                <w:bCs/>
                <w:lang w:val="en-AU"/>
              </w:rPr>
            </w:pPr>
            <w:r w:rsidRPr="00BF3F12">
              <w:rPr>
                <w:bCs/>
                <w:lang w:val="en-AU"/>
              </w:rPr>
              <w:t xml:space="preserve">1999 </w:t>
            </w:r>
            <w:r w:rsidR="00DD7E4E">
              <w:rPr>
                <w:bCs/>
                <w:lang w:val="en-AU"/>
              </w:rPr>
              <w:t>-2005</w:t>
            </w:r>
          </w:p>
          <w:p w:rsidR="00E74B49" w:rsidRPr="00BF3F12" w:rsidRDefault="00E74B49">
            <w:pPr>
              <w:rPr>
                <w:lang w:val="en-AU"/>
              </w:rPr>
            </w:pPr>
            <w:r w:rsidRPr="00BF3F12">
              <w:rPr>
                <w:lang w:val="en-AU"/>
              </w:rPr>
              <w:t>Professional Training Centre “WORLD IN ENGLISH”</w:t>
            </w:r>
          </w:p>
          <w:p w:rsidR="00E74B49" w:rsidRPr="00BF3F12" w:rsidRDefault="00E74B49">
            <w:pPr>
              <w:rPr>
                <w:lang w:val="en-AU"/>
              </w:rPr>
            </w:pPr>
            <w:r w:rsidRPr="00BF3F12">
              <w:rPr>
                <w:lang w:val="en-AU"/>
              </w:rPr>
              <w:t>project “Training course for disable people”/teaching English Language to disable children/</w:t>
            </w:r>
          </w:p>
          <w:p w:rsidR="00E74B49" w:rsidRPr="00BF3F12" w:rsidRDefault="00E74B49">
            <w:pPr>
              <w:rPr>
                <w:lang w:val="en-AU"/>
              </w:rPr>
            </w:pPr>
          </w:p>
          <w:p w:rsidR="00E74B49" w:rsidRPr="00BF3F12" w:rsidRDefault="00DD7E4E">
            <w:pPr>
              <w:rPr>
                <w:bCs/>
                <w:lang w:val="en-AU"/>
              </w:rPr>
            </w:pPr>
            <w:r>
              <w:rPr>
                <w:bCs/>
                <w:lang w:val="en-AU"/>
              </w:rPr>
              <w:t>1997-2005</w:t>
            </w:r>
          </w:p>
          <w:p w:rsidR="00BF3F12" w:rsidRDefault="00E74B49">
            <w:pPr>
              <w:rPr>
                <w:lang w:val="en-AU"/>
              </w:rPr>
            </w:pPr>
            <w:r w:rsidRPr="00BF3F12">
              <w:rPr>
                <w:lang w:val="en-AU"/>
              </w:rPr>
              <w:t xml:space="preserve">Institute of Linguistics </w:t>
            </w:r>
          </w:p>
          <w:p w:rsidR="00E74B49" w:rsidRDefault="00E74B49">
            <w:pPr>
              <w:rPr>
                <w:lang w:val="en-AU"/>
              </w:rPr>
            </w:pPr>
            <w:r w:rsidRPr="00BF3F12">
              <w:rPr>
                <w:lang w:val="en-AU"/>
              </w:rPr>
              <w:t>/English Language teacher, secretary/</w:t>
            </w:r>
          </w:p>
          <w:p w:rsidR="00DD7E4E" w:rsidRDefault="00DD7E4E">
            <w:pPr>
              <w:rPr>
                <w:lang w:val="en-AU"/>
              </w:rPr>
            </w:pPr>
          </w:p>
          <w:p w:rsidR="00E74B49" w:rsidRPr="00BF3F12" w:rsidRDefault="00E74B49">
            <w:pPr>
              <w:rPr>
                <w:bCs/>
                <w:lang w:val="en-AU"/>
              </w:rPr>
            </w:pPr>
            <w:r w:rsidRPr="00BF3F12">
              <w:rPr>
                <w:bCs/>
                <w:lang w:val="en-AU"/>
              </w:rPr>
              <w:t>1993-1997</w:t>
            </w:r>
          </w:p>
          <w:p w:rsidR="00E74B49" w:rsidRPr="00BF3F12" w:rsidRDefault="00E74B49">
            <w:pPr>
              <w:rPr>
                <w:lang w:val="en-AU"/>
              </w:rPr>
            </w:pPr>
            <w:proofErr w:type="spellStart"/>
            <w:r w:rsidRPr="00BF3F12">
              <w:rPr>
                <w:lang w:val="en-AU"/>
              </w:rPr>
              <w:t>Marneuli</w:t>
            </w:r>
            <w:proofErr w:type="spellEnd"/>
            <w:r w:rsidRPr="00BF3F12">
              <w:rPr>
                <w:lang w:val="en-AU"/>
              </w:rPr>
              <w:t xml:space="preserve"> secondary school /English Language teacher, </w:t>
            </w:r>
            <w:r w:rsidRPr="00BF3F12">
              <w:rPr>
                <w:lang w:val="en-AU"/>
              </w:rPr>
              <w:lastRenderedPageBreak/>
              <w:t>form-master/</w:t>
            </w:r>
          </w:p>
          <w:p w:rsidR="00E74B49" w:rsidRPr="00BF3F12" w:rsidRDefault="00E74B49">
            <w:pPr>
              <w:rPr>
                <w:lang w:val="en-AU"/>
              </w:rPr>
            </w:pPr>
          </w:p>
          <w:p w:rsidR="00E74B49" w:rsidRPr="00BF3F12" w:rsidRDefault="00E74B49">
            <w:pPr>
              <w:rPr>
                <w:lang w:val="en-AU"/>
              </w:rPr>
            </w:pPr>
          </w:p>
          <w:p w:rsidR="00E74B49" w:rsidRPr="00BF3F12" w:rsidRDefault="00E74B49">
            <w:pPr>
              <w:rPr>
                <w:lang w:val="en-AU"/>
              </w:rPr>
            </w:pPr>
          </w:p>
          <w:p w:rsidR="00E74B49" w:rsidRPr="00BF3F12" w:rsidRDefault="00E74B49">
            <w:pPr>
              <w:rPr>
                <w:lang w:val="en-AU"/>
              </w:rPr>
            </w:pPr>
            <w:r w:rsidRPr="00BF3F12">
              <w:rPr>
                <w:lang w:val="en-AU"/>
              </w:rPr>
              <w:t>2 scientific works in linguistics</w:t>
            </w:r>
          </w:p>
          <w:p w:rsidR="00E74B49" w:rsidRPr="00BF3F12" w:rsidRDefault="00E74B49">
            <w:pPr>
              <w:rPr>
                <w:bCs/>
                <w:lang w:val="en-AU"/>
              </w:rPr>
            </w:pPr>
          </w:p>
          <w:p w:rsidR="00E74B49" w:rsidRPr="00BF3F12" w:rsidRDefault="00DD7E4E">
            <w:pPr>
              <w:rPr>
                <w:bCs/>
                <w:lang w:val="en-AU"/>
              </w:rPr>
            </w:pPr>
            <w:r>
              <w:rPr>
                <w:bCs/>
                <w:lang w:val="en-AU"/>
              </w:rPr>
              <w:t>One scientific work in pedagogic</w:t>
            </w:r>
          </w:p>
          <w:p w:rsidR="00E74B49" w:rsidRPr="00BF3F12" w:rsidRDefault="00E74B49">
            <w:pPr>
              <w:rPr>
                <w:bCs/>
                <w:lang w:val="en-AU"/>
              </w:rPr>
            </w:pPr>
          </w:p>
          <w:p w:rsidR="00E74B49" w:rsidRPr="00BF3F12" w:rsidRDefault="00E74B49">
            <w:pPr>
              <w:rPr>
                <w:bCs/>
                <w:lang w:val="en-AU"/>
              </w:rPr>
            </w:pPr>
          </w:p>
          <w:p w:rsidR="00E74B49" w:rsidRPr="00BF3F12" w:rsidRDefault="00E74B49">
            <w:pPr>
              <w:rPr>
                <w:bCs/>
                <w:lang w:val="en-AU"/>
              </w:rPr>
            </w:pPr>
          </w:p>
          <w:p w:rsidR="00E74B49" w:rsidRPr="00BF3F12" w:rsidRDefault="00E74B49">
            <w:pPr>
              <w:rPr>
                <w:lang w:val="en-AU"/>
              </w:rPr>
            </w:pPr>
            <w:r w:rsidRPr="00BF3F12">
              <w:rPr>
                <w:bCs/>
                <w:lang w:val="en-AU"/>
              </w:rPr>
              <w:t>Georgian</w:t>
            </w:r>
            <w:r w:rsidRPr="00BF3F12">
              <w:rPr>
                <w:bCs/>
                <w:lang w:val="en-AU"/>
              </w:rPr>
              <w:softHyphen/>
            </w:r>
            <w:r w:rsidRPr="00BF3F12">
              <w:rPr>
                <w:bCs/>
                <w:lang w:val="en-AU"/>
              </w:rPr>
              <w:softHyphen/>
            </w:r>
            <w:r w:rsidRPr="00BF3F12">
              <w:rPr>
                <w:bCs/>
                <w:lang w:val="en-AU"/>
              </w:rPr>
              <w:softHyphen/>
            </w:r>
            <w:r w:rsidRPr="00BF3F12">
              <w:rPr>
                <w:bCs/>
                <w:lang w:val="en-AU"/>
              </w:rPr>
              <w:softHyphen/>
            </w:r>
            <w:r w:rsidRPr="00BF3F12">
              <w:rPr>
                <w:bCs/>
                <w:lang w:val="en-AU"/>
              </w:rPr>
              <w:softHyphen/>
              <w:t xml:space="preserve">  – </w:t>
            </w:r>
            <w:r w:rsidRPr="00BF3F12">
              <w:rPr>
                <w:lang w:val="en-AU"/>
              </w:rPr>
              <w:t>native</w:t>
            </w:r>
          </w:p>
          <w:p w:rsidR="00E74B49" w:rsidRDefault="00E74B49">
            <w:pPr>
              <w:pStyle w:val="Heading4"/>
              <w:keepNext/>
              <w:rPr>
                <w:bCs/>
                <w:lang w:val="en-AU"/>
              </w:rPr>
            </w:pPr>
            <w:r w:rsidRPr="00BF3F12">
              <w:rPr>
                <w:bCs/>
                <w:lang w:val="en-AU"/>
              </w:rPr>
              <w:t>English     - excellent</w:t>
            </w:r>
          </w:p>
          <w:p w:rsidR="00DD7E4E" w:rsidRPr="00DD7E4E" w:rsidRDefault="00DD7E4E" w:rsidP="00DD7E4E">
            <w:pPr>
              <w:rPr>
                <w:lang w:val="en-AU"/>
              </w:rPr>
            </w:pPr>
            <w:r w:rsidRPr="00BF3F12">
              <w:rPr>
                <w:bCs/>
                <w:lang w:val="en-AU"/>
              </w:rPr>
              <w:t xml:space="preserve">Russian    -  </w:t>
            </w:r>
            <w:r w:rsidRPr="00BF3F12">
              <w:rPr>
                <w:lang w:val="en-AU"/>
              </w:rPr>
              <w:t>excellent</w:t>
            </w:r>
          </w:p>
          <w:p w:rsidR="00E74B49" w:rsidRPr="00BF3F12" w:rsidRDefault="00E74B49">
            <w:pPr>
              <w:pStyle w:val="Heading4"/>
              <w:keepNext/>
              <w:rPr>
                <w:lang w:val="en-AU"/>
              </w:rPr>
            </w:pPr>
            <w:r w:rsidRPr="00BF3F12">
              <w:rPr>
                <w:bCs/>
                <w:lang w:val="en-AU"/>
              </w:rPr>
              <w:t xml:space="preserve">German    - </w:t>
            </w:r>
            <w:r w:rsidRPr="00BF3F12">
              <w:rPr>
                <w:lang w:val="en-AU"/>
              </w:rPr>
              <w:t>fair</w:t>
            </w:r>
          </w:p>
          <w:p w:rsidR="00E74B49" w:rsidRPr="00DD7E4E" w:rsidRDefault="00DD7E4E">
            <w:pPr>
              <w:rPr>
                <w:lang w:val="en-AU"/>
              </w:rPr>
            </w:pPr>
            <w:r>
              <w:rPr>
                <w:lang w:val="en-AU"/>
              </w:rPr>
              <w:t>Polish     -  fair</w:t>
            </w:r>
          </w:p>
          <w:p w:rsidR="002C7895" w:rsidRPr="00BF3F12" w:rsidRDefault="002C7895">
            <w:pPr>
              <w:rPr>
                <w:sz w:val="20"/>
                <w:szCs w:val="20"/>
                <w:lang w:val="en-AU"/>
              </w:rPr>
            </w:pPr>
          </w:p>
          <w:p w:rsidR="002C7895" w:rsidRPr="00BF3F12" w:rsidRDefault="002C7895">
            <w:pPr>
              <w:rPr>
                <w:sz w:val="20"/>
                <w:szCs w:val="20"/>
                <w:lang w:val="en-AU"/>
              </w:rPr>
            </w:pPr>
          </w:p>
          <w:p w:rsidR="00E74B49" w:rsidRPr="00BF3F12" w:rsidRDefault="00E74B49">
            <w:pPr>
              <w:rPr>
                <w:sz w:val="20"/>
                <w:szCs w:val="20"/>
                <w:lang w:val="en-AU"/>
              </w:rPr>
            </w:pPr>
          </w:p>
          <w:p w:rsidR="00E74B49" w:rsidRPr="00BF3F12" w:rsidRDefault="00E74B49">
            <w:pPr>
              <w:pStyle w:val="Heading3"/>
              <w:keepNext/>
              <w:rPr>
                <w:lang w:val="en-AU"/>
              </w:rPr>
            </w:pPr>
            <w:r w:rsidRPr="00BF3F12">
              <w:rPr>
                <w:lang w:val="en-AU"/>
              </w:rPr>
              <w:t>MS Word, Internet, Excel</w:t>
            </w:r>
            <w:r w:rsidR="00DD7E4E">
              <w:rPr>
                <w:lang w:val="en-AU"/>
              </w:rPr>
              <w:t>, Power point</w:t>
            </w:r>
            <w:r w:rsidR="00E342B9">
              <w:rPr>
                <w:lang w:val="en-AU"/>
              </w:rPr>
              <w:t xml:space="preserve">, SDL </w:t>
            </w:r>
            <w:proofErr w:type="spellStart"/>
            <w:r w:rsidR="00E342B9">
              <w:rPr>
                <w:lang w:val="en-AU"/>
              </w:rPr>
              <w:t>Trados</w:t>
            </w:r>
            <w:proofErr w:type="spellEnd"/>
            <w:r w:rsidR="00E342B9">
              <w:rPr>
                <w:lang w:val="en-AU"/>
              </w:rPr>
              <w:t xml:space="preserve"> studio </w:t>
            </w:r>
          </w:p>
          <w:p w:rsidR="00E74B49" w:rsidRPr="00BF3F12" w:rsidRDefault="00E74B49">
            <w:pPr>
              <w:rPr>
                <w:sz w:val="20"/>
                <w:szCs w:val="20"/>
                <w:lang w:val="en-AU"/>
              </w:rPr>
            </w:pPr>
          </w:p>
          <w:p w:rsidR="00E74B49" w:rsidRPr="00BF3F12" w:rsidRDefault="00E74B49">
            <w:pPr>
              <w:rPr>
                <w:sz w:val="20"/>
                <w:szCs w:val="20"/>
                <w:lang w:val="en-AU"/>
              </w:rPr>
            </w:pPr>
          </w:p>
          <w:p w:rsidR="00E74B49" w:rsidRPr="00BF3F12" w:rsidRDefault="00E74B49">
            <w:pPr>
              <w:rPr>
                <w:lang w:val="en-AU"/>
              </w:rPr>
            </w:pPr>
            <w:r w:rsidRPr="00BF3F12">
              <w:rPr>
                <w:lang w:val="en-AU"/>
              </w:rPr>
              <w:t xml:space="preserve"> Since 1991. </w:t>
            </w:r>
          </w:p>
        </w:tc>
      </w:tr>
      <w:bookmarkEnd w:id="1"/>
    </w:tbl>
    <w:p w:rsidR="00E74B49" w:rsidRDefault="00E74B49">
      <w:pPr>
        <w:rPr>
          <w:sz w:val="20"/>
          <w:szCs w:val="20"/>
          <w:lang w:val="en-AU"/>
        </w:rPr>
      </w:pPr>
    </w:p>
    <w:bookmarkEnd w:id="2"/>
    <w:bookmarkEnd w:id="3"/>
    <w:p w:rsidR="00E74B49" w:rsidRDefault="00E74B49">
      <w:pPr>
        <w:rPr>
          <w:sz w:val="20"/>
          <w:szCs w:val="20"/>
          <w:lang w:val="en-AU"/>
        </w:rPr>
      </w:pPr>
    </w:p>
    <w:sectPr w:rsidR="00E74B49" w:rsidSect="00DD7E4E">
      <w:pgSz w:w="12240" w:h="15840"/>
      <w:pgMar w:top="54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A1151"/>
    <w:rsid w:val="0003732F"/>
    <w:rsid w:val="00052D56"/>
    <w:rsid w:val="00057968"/>
    <w:rsid w:val="001027C0"/>
    <w:rsid w:val="00166BD0"/>
    <w:rsid w:val="001855AC"/>
    <w:rsid w:val="002C7895"/>
    <w:rsid w:val="002E37CB"/>
    <w:rsid w:val="003227B8"/>
    <w:rsid w:val="0039331C"/>
    <w:rsid w:val="003F0805"/>
    <w:rsid w:val="00495124"/>
    <w:rsid w:val="00505E9A"/>
    <w:rsid w:val="0052622B"/>
    <w:rsid w:val="00682113"/>
    <w:rsid w:val="00801920"/>
    <w:rsid w:val="008C6E1C"/>
    <w:rsid w:val="00952CA1"/>
    <w:rsid w:val="009C77EB"/>
    <w:rsid w:val="009F5980"/>
    <w:rsid w:val="00AD19B4"/>
    <w:rsid w:val="00B46EBD"/>
    <w:rsid w:val="00B611A6"/>
    <w:rsid w:val="00B6514E"/>
    <w:rsid w:val="00BA1880"/>
    <w:rsid w:val="00BD2E24"/>
    <w:rsid w:val="00BF3F12"/>
    <w:rsid w:val="00BF4BC6"/>
    <w:rsid w:val="00C03FA9"/>
    <w:rsid w:val="00DB5E71"/>
    <w:rsid w:val="00DD7E4E"/>
    <w:rsid w:val="00DE1DBB"/>
    <w:rsid w:val="00DE2AB0"/>
    <w:rsid w:val="00E32581"/>
    <w:rsid w:val="00E342B9"/>
    <w:rsid w:val="00E53659"/>
    <w:rsid w:val="00E74B49"/>
    <w:rsid w:val="00EA1151"/>
    <w:rsid w:val="00F82132"/>
    <w:rsid w:val="00F828AC"/>
    <w:rsid w:val="00F868A6"/>
    <w:rsid w:val="00F95634"/>
    <w:rsid w:val="00FC06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9A"/>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505E9A"/>
    <w:pPr>
      <w:outlineLvl w:val="0"/>
    </w:pPr>
  </w:style>
  <w:style w:type="paragraph" w:styleId="Heading2">
    <w:name w:val="heading 2"/>
    <w:basedOn w:val="Normal"/>
    <w:next w:val="Normal"/>
    <w:link w:val="Heading2Char"/>
    <w:uiPriority w:val="99"/>
    <w:qFormat/>
    <w:rsid w:val="00505E9A"/>
    <w:pPr>
      <w:outlineLvl w:val="1"/>
    </w:pPr>
  </w:style>
  <w:style w:type="paragraph" w:styleId="Heading3">
    <w:name w:val="heading 3"/>
    <w:basedOn w:val="Normal"/>
    <w:next w:val="Normal"/>
    <w:link w:val="Heading3Char"/>
    <w:uiPriority w:val="99"/>
    <w:qFormat/>
    <w:rsid w:val="00505E9A"/>
    <w:pPr>
      <w:outlineLvl w:val="2"/>
    </w:pPr>
  </w:style>
  <w:style w:type="paragraph" w:styleId="Heading4">
    <w:name w:val="heading 4"/>
    <w:basedOn w:val="Normal"/>
    <w:next w:val="Normal"/>
    <w:link w:val="Heading4Char"/>
    <w:uiPriority w:val="99"/>
    <w:qFormat/>
    <w:rsid w:val="00505E9A"/>
    <w:pPr>
      <w:outlineLvl w:val="3"/>
    </w:pPr>
  </w:style>
  <w:style w:type="paragraph" w:styleId="Heading5">
    <w:name w:val="heading 5"/>
    <w:basedOn w:val="Normal"/>
    <w:next w:val="Normal"/>
    <w:link w:val="Heading5Char"/>
    <w:uiPriority w:val="99"/>
    <w:qFormat/>
    <w:rsid w:val="00505E9A"/>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5E9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05E9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05E9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05E9A"/>
    <w:rPr>
      <w:rFonts w:cs="Times New Roman"/>
      <w:b/>
      <w:bCs/>
      <w:sz w:val="28"/>
      <w:szCs w:val="28"/>
    </w:rPr>
  </w:style>
  <w:style w:type="character" w:customStyle="1" w:styleId="Heading5Char">
    <w:name w:val="Heading 5 Char"/>
    <w:basedOn w:val="DefaultParagraphFont"/>
    <w:link w:val="Heading5"/>
    <w:uiPriority w:val="9"/>
    <w:semiHidden/>
    <w:locked/>
    <w:rsid w:val="00505E9A"/>
    <w:rPr>
      <w:rFonts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kpatenti.org.ge" TargetMode="External"/><Relationship Id="rId4" Type="http://schemas.openxmlformats.org/officeDocument/2006/relationships/hyperlink" Target="file:///C:\Documents%20and%20Settings\Admin\&#1052;&#1086;&#1080;%20&#1076;&#1086;&#1082;&#1091;&#1084;&#1077;&#1085;&#1090;&#1099;\Downloads\www.sakpatenti.org.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3</Pages>
  <Words>481</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21</cp:revision>
  <dcterms:created xsi:type="dcterms:W3CDTF">2013-08-06T07:20:00Z</dcterms:created>
  <dcterms:modified xsi:type="dcterms:W3CDTF">2014-06-13T06:38:00Z</dcterms:modified>
</cp:coreProperties>
</file>