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1F4" w:rsidRDefault="003071F4" w:rsidP="003071F4">
      <w:pPr>
        <w:spacing w:after="200" w:line="276" w:lineRule="auto"/>
        <w:rPr>
          <w:rFonts w:ascii="Verdana" w:eastAsia="Verdana" w:hAnsi="Verdana" w:cs="Verdana"/>
          <w:b/>
          <w:i/>
          <w:color w:val="auto"/>
          <w:lang w:val="it-IT"/>
        </w:rPr>
      </w:pPr>
      <w:r>
        <w:rPr>
          <w:rFonts w:ascii="Verdana" w:eastAsia="Verdana" w:hAnsi="Verdana" w:cs="Verdana"/>
          <w:b/>
          <w:i/>
          <w:color w:val="auto"/>
          <w:lang w:val="it-IT"/>
        </w:rPr>
        <w:t>CV Maurizio Balestrino</w:t>
      </w:r>
    </w:p>
    <w:p w:rsidR="003071F4" w:rsidRDefault="003071F4" w:rsidP="003071F4">
      <w:pPr>
        <w:spacing w:after="200" w:line="276" w:lineRule="auto"/>
        <w:rPr>
          <w:rFonts w:ascii="Verdana" w:eastAsia="Verdana" w:hAnsi="Verdana" w:cs="Verdana"/>
          <w:b/>
          <w:i/>
          <w:color w:val="auto"/>
          <w:lang w:val="it-IT"/>
        </w:rPr>
      </w:pPr>
    </w:p>
    <w:p w:rsidR="003071F4" w:rsidRPr="003071F4" w:rsidRDefault="003071F4" w:rsidP="003071F4">
      <w:pPr>
        <w:spacing w:after="200" w:line="276" w:lineRule="auto"/>
        <w:rPr>
          <w:rFonts w:ascii="Verdana" w:eastAsia="Verdana" w:hAnsi="Verdana" w:cs="Verdana"/>
          <w:b/>
          <w:i/>
          <w:color w:val="auto"/>
          <w:lang w:val="it-IT"/>
        </w:rPr>
      </w:pPr>
      <w:r w:rsidRPr="003071F4">
        <w:rPr>
          <w:rFonts w:ascii="Verdana" w:eastAsia="Verdana" w:hAnsi="Verdana" w:cs="Verdana"/>
          <w:b/>
          <w:i/>
          <w:color w:val="auto"/>
          <w:lang w:val="it-IT"/>
        </w:rPr>
        <w:t>Via della Filanda, 21</w:t>
      </w:r>
      <w:r w:rsidRPr="003071F4">
        <w:rPr>
          <w:rFonts w:ascii="Verdana" w:eastAsia="Verdana" w:hAnsi="Verdana" w:cs="Verdana"/>
          <w:b/>
          <w:i/>
          <w:color w:val="auto"/>
          <w:lang w:val="it-IT"/>
        </w:rPr>
        <w:tab/>
      </w:r>
      <w:r w:rsidRPr="003071F4">
        <w:rPr>
          <w:rFonts w:ascii="Verdana" w:eastAsia="Verdana" w:hAnsi="Verdana" w:cs="Verdana"/>
          <w:b/>
          <w:i/>
          <w:color w:val="auto"/>
          <w:lang w:val="it-IT"/>
        </w:rPr>
        <w:tab/>
      </w:r>
      <w:r w:rsidRPr="003071F4">
        <w:rPr>
          <w:rFonts w:ascii="Verdana" w:eastAsia="Verdana" w:hAnsi="Verdana" w:cs="Verdana"/>
          <w:b/>
          <w:i/>
          <w:color w:val="auto"/>
          <w:lang w:val="it-IT"/>
        </w:rPr>
        <w:tab/>
      </w:r>
    </w:p>
    <w:p w:rsidR="003071F4" w:rsidRPr="003F59B5" w:rsidRDefault="003071F4" w:rsidP="003071F4">
      <w:pPr>
        <w:spacing w:after="200" w:line="276" w:lineRule="auto"/>
        <w:rPr>
          <w:rFonts w:ascii="Verdana" w:eastAsia="Verdana" w:hAnsi="Verdana" w:cs="Verdana"/>
          <w:b/>
          <w:i/>
          <w:color w:val="auto"/>
          <w:lang w:val="en-GB"/>
        </w:rPr>
      </w:pPr>
      <w:r w:rsidRPr="003F59B5">
        <w:rPr>
          <w:rFonts w:ascii="Verdana" w:eastAsia="Verdana" w:hAnsi="Verdana" w:cs="Verdana"/>
          <w:b/>
          <w:i/>
          <w:color w:val="auto"/>
          <w:lang w:val="en-GB"/>
        </w:rPr>
        <w:t>06125 Perugia, Italy</w:t>
      </w:r>
    </w:p>
    <w:p w:rsidR="003071F4" w:rsidRPr="003F59B5" w:rsidRDefault="003071F4" w:rsidP="003071F4">
      <w:pPr>
        <w:spacing w:after="200" w:line="276" w:lineRule="auto"/>
        <w:rPr>
          <w:rFonts w:ascii="Verdana" w:eastAsia="Verdana" w:hAnsi="Verdana" w:cs="Verdana"/>
          <w:b/>
          <w:i/>
          <w:color w:val="auto"/>
          <w:lang w:val="en-GB"/>
        </w:rPr>
      </w:pPr>
      <w:r w:rsidRPr="003F59B5">
        <w:rPr>
          <w:rFonts w:ascii="Verdana" w:eastAsia="Verdana" w:hAnsi="Verdana" w:cs="Verdana"/>
          <w:b/>
          <w:i/>
          <w:color w:val="auto"/>
          <w:lang w:val="en-GB"/>
        </w:rPr>
        <w:t xml:space="preserve">Phone: +39 </w:t>
      </w:r>
      <w:r w:rsidR="003F59B5" w:rsidRPr="003F59B5">
        <w:rPr>
          <w:rFonts w:ascii="Verdana" w:eastAsia="Verdana" w:hAnsi="Verdana" w:cs="Verdana"/>
          <w:b/>
          <w:i/>
          <w:color w:val="auto"/>
          <w:lang w:val="en-GB"/>
        </w:rPr>
        <w:t>0</w:t>
      </w:r>
      <w:r w:rsidR="003F59B5">
        <w:rPr>
          <w:rFonts w:ascii="Verdana" w:eastAsia="Verdana" w:hAnsi="Verdana" w:cs="Verdana"/>
          <w:b/>
          <w:i/>
          <w:color w:val="auto"/>
          <w:lang w:val="en-GB"/>
        </w:rPr>
        <w:t>75 58 47 458</w:t>
      </w:r>
    </w:p>
    <w:p w:rsidR="003071F4" w:rsidRDefault="003071F4" w:rsidP="003071F4">
      <w:pPr>
        <w:spacing w:after="200" w:line="276" w:lineRule="auto"/>
        <w:rPr>
          <w:rFonts w:eastAsia="Calibri" w:cs="Calibri"/>
          <w:color w:val="auto"/>
        </w:rPr>
      </w:pPr>
      <w:r>
        <w:rPr>
          <w:rFonts w:ascii="Verdana" w:eastAsia="Verdana" w:hAnsi="Verdana" w:cs="Verdana"/>
          <w:b/>
          <w:i/>
          <w:color w:val="auto"/>
        </w:rPr>
        <w:t xml:space="preserve">E-mail@ </w:t>
      </w:r>
      <w:hyperlink r:id="rId5" w:history="1">
        <w:r>
          <w:rPr>
            <w:rStyle w:val="Collegamentoipertestuale"/>
            <w:rFonts w:eastAsia="Calibri" w:cs="Calibri"/>
            <w:color w:val="0000FF"/>
          </w:rPr>
          <w:t>mauriziobalestrino@gmail.com</w:t>
        </w:r>
      </w:hyperlink>
    </w:p>
    <w:p w:rsidR="003071F4" w:rsidRDefault="003071F4" w:rsidP="003071F4">
      <w:pPr>
        <w:spacing w:after="200" w:line="100" w:lineRule="atLeast"/>
        <w:rPr>
          <w:rFonts w:eastAsia="Calibri" w:cs="Calibri"/>
          <w:color w:val="auto"/>
        </w:rPr>
      </w:pPr>
    </w:p>
    <w:p w:rsidR="003071F4" w:rsidRDefault="003071F4" w:rsidP="003071F4">
      <w:pPr>
        <w:spacing w:after="200" w:line="100" w:lineRule="atLeast"/>
        <w:rPr>
          <w:rFonts w:eastAsia="Calibri" w:cs="Calibri"/>
          <w:color w:val="auto"/>
        </w:rPr>
      </w:pPr>
    </w:p>
    <w:p w:rsidR="003071F4" w:rsidRDefault="003071F4" w:rsidP="003071F4">
      <w:pPr>
        <w:spacing w:after="200" w:line="100" w:lineRule="atLeast"/>
        <w:rPr>
          <w:rFonts w:eastAsia="Calibri" w:cs="Calibri"/>
          <w:color w:val="auto"/>
        </w:rPr>
      </w:pPr>
    </w:p>
    <w:p w:rsidR="003071F4" w:rsidRDefault="003071F4" w:rsidP="003071F4">
      <w:pPr>
        <w:spacing w:after="200" w:line="100" w:lineRule="atLeast"/>
        <w:rPr>
          <w:rFonts w:ascii="Verdana" w:eastAsia="Verdana" w:hAnsi="Verdana" w:cs="Verdana"/>
          <w:b/>
          <w:color w:val="auto"/>
        </w:rPr>
      </w:pPr>
      <w:r>
        <w:rPr>
          <w:rFonts w:ascii="Verdana" w:eastAsia="Verdana" w:hAnsi="Verdana" w:cs="Verdana"/>
          <w:b/>
          <w:color w:val="auto"/>
        </w:rPr>
        <w:t>WORKING LANGUAGES         English to Italian</w:t>
      </w:r>
    </w:p>
    <w:p w:rsidR="003071F4" w:rsidRDefault="003071F4" w:rsidP="003071F4">
      <w:pPr>
        <w:spacing w:after="200" w:line="100" w:lineRule="atLeast"/>
        <w:rPr>
          <w:rFonts w:ascii="Verdana" w:eastAsia="Verdana" w:hAnsi="Verdana" w:cs="Verdana"/>
          <w:b/>
          <w:color w:val="auto"/>
        </w:rPr>
      </w:pPr>
      <w:r>
        <w:rPr>
          <w:rFonts w:ascii="Verdana" w:eastAsia="Verdana" w:hAnsi="Verdana" w:cs="Verdana"/>
          <w:b/>
          <w:color w:val="auto"/>
        </w:rPr>
        <w:tab/>
      </w:r>
      <w:r>
        <w:rPr>
          <w:rFonts w:ascii="Verdana" w:eastAsia="Verdana" w:hAnsi="Verdana" w:cs="Verdana"/>
          <w:b/>
          <w:color w:val="auto"/>
        </w:rPr>
        <w:tab/>
      </w:r>
      <w:r>
        <w:rPr>
          <w:rFonts w:ascii="Verdana" w:eastAsia="Verdana" w:hAnsi="Verdana" w:cs="Verdana"/>
          <w:b/>
          <w:color w:val="auto"/>
        </w:rPr>
        <w:tab/>
        <w:t xml:space="preserve">  </w:t>
      </w:r>
      <w:r w:rsidR="003F59B5">
        <w:rPr>
          <w:rFonts w:ascii="Verdana" w:eastAsia="Verdana" w:hAnsi="Verdana" w:cs="Verdana"/>
          <w:b/>
          <w:color w:val="auto"/>
        </w:rPr>
        <w:t xml:space="preserve">                </w:t>
      </w:r>
      <w:r>
        <w:rPr>
          <w:rFonts w:ascii="Verdana" w:eastAsia="Verdana" w:hAnsi="Verdana" w:cs="Verdana"/>
          <w:b/>
          <w:color w:val="auto"/>
        </w:rPr>
        <w:t>Italian to English</w:t>
      </w:r>
    </w:p>
    <w:p w:rsidR="003071F4" w:rsidRDefault="003071F4" w:rsidP="003071F4">
      <w:pPr>
        <w:spacing w:after="200" w:line="100" w:lineRule="atLeast"/>
        <w:ind w:left="3540"/>
        <w:rPr>
          <w:rFonts w:ascii="Verdana" w:eastAsia="Verdana" w:hAnsi="Verdana" w:cs="Verdana"/>
          <w:b/>
          <w:color w:val="auto"/>
        </w:rPr>
      </w:pPr>
      <w:r>
        <w:rPr>
          <w:rFonts w:ascii="Verdana" w:eastAsia="Verdana" w:hAnsi="Verdana" w:cs="Verdana"/>
          <w:b/>
          <w:color w:val="auto"/>
        </w:rPr>
        <w:t>Spanish to Italian</w:t>
      </w:r>
    </w:p>
    <w:p w:rsidR="003071F4" w:rsidRDefault="003071F4" w:rsidP="003071F4">
      <w:pPr>
        <w:spacing w:after="200" w:line="100" w:lineRule="atLeast"/>
        <w:ind w:left="3540"/>
        <w:rPr>
          <w:rFonts w:ascii="Verdana" w:eastAsia="Verdana" w:hAnsi="Verdana" w:cs="Verdana"/>
          <w:b/>
          <w:color w:val="auto"/>
        </w:rPr>
      </w:pPr>
      <w:r>
        <w:rPr>
          <w:rFonts w:ascii="Verdana" w:eastAsia="Verdana" w:hAnsi="Verdana" w:cs="Verdana"/>
          <w:b/>
          <w:color w:val="auto"/>
        </w:rPr>
        <w:t>Italian to Spanish</w:t>
      </w:r>
    </w:p>
    <w:p w:rsidR="003071F4" w:rsidRDefault="003071F4" w:rsidP="003071F4">
      <w:pPr>
        <w:spacing w:after="200" w:line="100" w:lineRule="atLeast"/>
        <w:ind w:left="3540"/>
        <w:rPr>
          <w:rFonts w:ascii="Verdana" w:eastAsia="Verdana" w:hAnsi="Verdana" w:cs="Verdana"/>
          <w:i/>
          <w:color w:val="auto"/>
        </w:rPr>
      </w:pPr>
      <w:r>
        <w:rPr>
          <w:rFonts w:ascii="Verdana" w:eastAsia="Verdana" w:hAnsi="Verdana" w:cs="Verdana"/>
          <w:b/>
          <w:color w:val="auto"/>
        </w:rPr>
        <w:t xml:space="preserve">Russian to </w:t>
      </w:r>
      <w:proofErr w:type="spellStart"/>
      <w:r>
        <w:rPr>
          <w:rFonts w:ascii="Verdana" w:eastAsia="Verdana" w:hAnsi="Verdana" w:cs="Verdana"/>
          <w:b/>
          <w:color w:val="auto"/>
        </w:rPr>
        <w:t>italian</w:t>
      </w:r>
      <w:proofErr w:type="spellEnd"/>
    </w:p>
    <w:p w:rsidR="003071F4" w:rsidRDefault="003071F4" w:rsidP="003071F4">
      <w:pPr>
        <w:spacing w:after="200" w:line="100" w:lineRule="atLeast"/>
        <w:ind w:left="3540"/>
        <w:rPr>
          <w:rFonts w:eastAsia="Calibri" w:cs="Calibri"/>
          <w:color w:val="auto"/>
        </w:rPr>
      </w:pPr>
      <w:r>
        <w:rPr>
          <w:rFonts w:ascii="Verdana" w:eastAsia="Verdana" w:hAnsi="Verdana" w:cs="Verdana"/>
          <w:i/>
          <w:color w:val="auto"/>
        </w:rPr>
        <w:t>Italian native speaker</w:t>
      </w:r>
    </w:p>
    <w:p w:rsidR="003071F4" w:rsidRDefault="003071F4" w:rsidP="003071F4">
      <w:pPr>
        <w:spacing w:after="200" w:line="100" w:lineRule="atLeast"/>
        <w:ind w:left="3540"/>
        <w:rPr>
          <w:rFonts w:eastAsia="Calibri" w:cs="Calibri"/>
          <w:color w:val="auto"/>
        </w:rPr>
      </w:pPr>
    </w:p>
    <w:p w:rsidR="003071F4" w:rsidRDefault="003071F4" w:rsidP="003071F4">
      <w:pPr>
        <w:spacing w:after="200" w:line="100" w:lineRule="atLeast"/>
        <w:rPr>
          <w:rFonts w:ascii="Verdana" w:eastAsia="Verdana" w:hAnsi="Verdana" w:cs="Verdana"/>
          <w:b/>
          <w:color w:val="auto"/>
        </w:rPr>
      </w:pPr>
      <w:r>
        <w:rPr>
          <w:rFonts w:ascii="Verdana" w:eastAsia="Verdana" w:hAnsi="Verdana" w:cs="Verdana"/>
          <w:b/>
          <w:color w:val="auto"/>
        </w:rPr>
        <w:t>OTHER LANGUAGES</w:t>
      </w:r>
      <w:r>
        <w:rPr>
          <w:rFonts w:ascii="Verdana" w:eastAsia="Verdana" w:hAnsi="Verdana" w:cs="Verdana"/>
          <w:b/>
          <w:color w:val="auto"/>
        </w:rPr>
        <w:tab/>
        <w:t xml:space="preserve">  French and Portuguese</w:t>
      </w:r>
    </w:p>
    <w:p w:rsidR="003071F4" w:rsidRDefault="003071F4" w:rsidP="003071F4">
      <w:pPr>
        <w:spacing w:after="200" w:line="100" w:lineRule="atLeast"/>
        <w:rPr>
          <w:rFonts w:eastAsia="Calibri" w:cs="Calibri"/>
          <w:color w:val="auto"/>
        </w:rPr>
      </w:pPr>
      <w:r>
        <w:rPr>
          <w:rFonts w:ascii="Verdana" w:eastAsia="Verdana" w:hAnsi="Verdana" w:cs="Verdana"/>
          <w:b/>
          <w:color w:val="auto"/>
        </w:rPr>
        <w:tab/>
      </w:r>
      <w:r>
        <w:rPr>
          <w:rFonts w:ascii="Verdana" w:eastAsia="Verdana" w:hAnsi="Verdana" w:cs="Verdana"/>
          <w:b/>
          <w:color w:val="auto"/>
        </w:rPr>
        <w:tab/>
      </w:r>
      <w:r>
        <w:rPr>
          <w:rFonts w:ascii="Verdana" w:eastAsia="Verdana" w:hAnsi="Verdana" w:cs="Verdana"/>
          <w:b/>
          <w:color w:val="auto"/>
        </w:rPr>
        <w:tab/>
        <w:t xml:space="preserve">  </w:t>
      </w:r>
      <w:r>
        <w:rPr>
          <w:rFonts w:ascii="Verdana" w:eastAsia="Verdana" w:hAnsi="Verdana" w:cs="Verdana"/>
          <w:b/>
          <w:i/>
          <w:iCs/>
          <w:color w:val="auto"/>
        </w:rPr>
        <w:t xml:space="preserve"> </w:t>
      </w:r>
      <w:r w:rsidR="003F59B5">
        <w:rPr>
          <w:rFonts w:ascii="Verdana" w:eastAsia="Verdana" w:hAnsi="Verdana" w:cs="Verdana"/>
          <w:b/>
          <w:i/>
          <w:iCs/>
          <w:color w:val="auto"/>
        </w:rPr>
        <w:t xml:space="preserve">          </w:t>
      </w:r>
      <w:r>
        <w:rPr>
          <w:rFonts w:ascii="Verdana" w:eastAsia="Verdana" w:hAnsi="Verdana" w:cs="Verdana"/>
          <w:i/>
          <w:iCs/>
          <w:color w:val="auto"/>
        </w:rPr>
        <w:t>knowledge in progress</w:t>
      </w:r>
      <w:r>
        <w:rPr>
          <w:rFonts w:ascii="Verdana" w:eastAsia="Verdana" w:hAnsi="Verdana" w:cs="Verdana"/>
          <w:color w:val="auto"/>
        </w:rPr>
        <w:tab/>
      </w:r>
    </w:p>
    <w:p w:rsidR="003071F4" w:rsidRDefault="003071F4" w:rsidP="003071F4">
      <w:pPr>
        <w:spacing w:after="200" w:line="100" w:lineRule="atLeast"/>
        <w:rPr>
          <w:rFonts w:eastAsia="Calibri" w:cs="Calibri"/>
          <w:color w:val="auto"/>
        </w:rPr>
      </w:pPr>
    </w:p>
    <w:p w:rsidR="003071F4" w:rsidRDefault="003071F4" w:rsidP="003071F4">
      <w:pPr>
        <w:spacing w:after="200" w:line="100" w:lineRule="atLeast"/>
        <w:rPr>
          <w:rFonts w:eastAsia="Calibri" w:cs="Calibri"/>
          <w:color w:val="auto"/>
        </w:rPr>
      </w:pPr>
    </w:p>
    <w:p w:rsidR="003071F4" w:rsidRDefault="003071F4" w:rsidP="003071F4">
      <w:pPr>
        <w:spacing w:after="200" w:line="100" w:lineRule="atLeast"/>
        <w:ind w:left="3510" w:hanging="3510"/>
        <w:rPr>
          <w:rFonts w:ascii="Verdana" w:eastAsia="Verdana" w:hAnsi="Verdana" w:cs="Verdana"/>
          <w:color w:val="auto"/>
        </w:rPr>
      </w:pPr>
      <w:r>
        <w:rPr>
          <w:rFonts w:ascii="Verdana" w:eastAsia="Verdana" w:hAnsi="Verdana" w:cs="Verdana"/>
          <w:b/>
          <w:color w:val="auto"/>
        </w:rPr>
        <w:t>EDUCATION</w:t>
      </w:r>
      <w:r>
        <w:rPr>
          <w:rFonts w:ascii="Verdana" w:eastAsia="Verdana" w:hAnsi="Verdana" w:cs="Verdana"/>
          <w:color w:val="auto"/>
        </w:rPr>
        <w:tab/>
      </w:r>
      <w:r>
        <w:rPr>
          <w:rFonts w:ascii="Verdana" w:eastAsia="Verdana" w:hAnsi="Verdana" w:cs="Verdana"/>
          <w:b/>
          <w:color w:val="auto"/>
        </w:rPr>
        <w:t>Bachelor's degree</w:t>
      </w:r>
      <w:r>
        <w:rPr>
          <w:rFonts w:ascii="Verdana" w:eastAsia="Verdana" w:hAnsi="Verdana" w:cs="Verdana"/>
          <w:color w:val="auto"/>
        </w:rPr>
        <w:t xml:space="preserve"> in </w:t>
      </w:r>
      <w:r>
        <w:rPr>
          <w:rFonts w:ascii="Verdana" w:eastAsia="Verdana" w:hAnsi="Verdana" w:cs="Verdana"/>
          <w:b/>
          <w:bCs/>
          <w:color w:val="auto"/>
        </w:rPr>
        <w:t>Linguistic Mediation</w:t>
      </w:r>
      <w:r>
        <w:rPr>
          <w:rFonts w:ascii="Verdana" w:eastAsia="Verdana" w:hAnsi="Verdana" w:cs="Verdana"/>
          <w:color w:val="auto"/>
        </w:rPr>
        <w:t xml:space="preserve">,  SSML  European Institute for interpreters and translators, Villa </w:t>
      </w:r>
      <w:proofErr w:type="spellStart"/>
      <w:r>
        <w:rPr>
          <w:rFonts w:ascii="Verdana" w:eastAsia="Verdana" w:hAnsi="Verdana" w:cs="Verdana"/>
          <w:color w:val="auto"/>
        </w:rPr>
        <w:t>Glori</w:t>
      </w:r>
      <w:proofErr w:type="spellEnd"/>
      <w:r>
        <w:rPr>
          <w:rFonts w:ascii="Verdana" w:eastAsia="Verdana" w:hAnsi="Verdana" w:cs="Verdana"/>
          <w:color w:val="auto"/>
        </w:rPr>
        <w:t xml:space="preserve"> 7/c,  Perugia, (101/110) 2019</w:t>
      </w:r>
    </w:p>
    <w:p w:rsidR="003071F4" w:rsidRDefault="003071F4" w:rsidP="003071F4">
      <w:pPr>
        <w:spacing w:after="200" w:line="100" w:lineRule="atLeast"/>
        <w:ind w:left="3510" w:hanging="3510"/>
        <w:rPr>
          <w:rFonts w:ascii="Verdana" w:eastAsia="Verdana" w:hAnsi="Verdana" w:cs="Verdana"/>
          <w:color w:val="auto"/>
        </w:rPr>
      </w:pPr>
      <w:r>
        <w:rPr>
          <w:rFonts w:ascii="Verdana" w:eastAsia="Verdana" w:hAnsi="Verdana" w:cs="Verdana"/>
          <w:color w:val="auto"/>
        </w:rPr>
        <w:tab/>
      </w:r>
      <w:r>
        <w:rPr>
          <w:rFonts w:ascii="Verdana" w:eastAsia="Verdana" w:hAnsi="Verdana" w:cs="Verdana"/>
          <w:b/>
          <w:color w:val="auto"/>
        </w:rPr>
        <w:t xml:space="preserve">Certificate  </w:t>
      </w:r>
      <w:r>
        <w:rPr>
          <w:rFonts w:ascii="Verdana" w:eastAsia="Verdana" w:hAnsi="Verdana" w:cs="Verdana"/>
          <w:color w:val="auto"/>
        </w:rPr>
        <w:t>of legal translation and court interpreter, SSML Perugia, 2016</w:t>
      </w:r>
    </w:p>
    <w:p w:rsidR="003071F4" w:rsidRDefault="003071F4" w:rsidP="003071F4">
      <w:pPr>
        <w:spacing w:after="200" w:line="100" w:lineRule="atLeast"/>
        <w:ind w:left="3510" w:hanging="3510"/>
        <w:rPr>
          <w:rFonts w:ascii="Verdana" w:eastAsia="Verdana" w:hAnsi="Verdana" w:cs="Verdana"/>
          <w:color w:val="auto"/>
        </w:rPr>
      </w:pPr>
      <w:r>
        <w:rPr>
          <w:rFonts w:ascii="Verdana" w:eastAsia="Verdana" w:hAnsi="Verdana" w:cs="Verdana"/>
          <w:color w:val="auto"/>
        </w:rPr>
        <w:tab/>
      </w:r>
      <w:r>
        <w:rPr>
          <w:rFonts w:ascii="Verdana" w:eastAsia="Verdana" w:hAnsi="Verdana" w:cs="Verdana"/>
          <w:b/>
          <w:color w:val="auto"/>
        </w:rPr>
        <w:t>Certificate</w:t>
      </w:r>
      <w:r>
        <w:rPr>
          <w:rFonts w:ascii="Verdana" w:eastAsia="Verdana" w:hAnsi="Verdana" w:cs="Verdana"/>
          <w:color w:val="auto"/>
        </w:rPr>
        <w:t xml:space="preserve"> of Journalism on line, University of Ferrara,2003</w:t>
      </w:r>
    </w:p>
    <w:p w:rsidR="003071F4" w:rsidRDefault="003071F4" w:rsidP="003071F4">
      <w:pPr>
        <w:spacing w:after="200" w:line="100" w:lineRule="atLeast"/>
        <w:ind w:left="3510" w:hanging="3510"/>
        <w:rPr>
          <w:rFonts w:ascii="Verdana" w:eastAsia="Verdana" w:hAnsi="Verdana" w:cs="Verdana"/>
          <w:color w:val="auto"/>
        </w:rPr>
      </w:pPr>
      <w:r>
        <w:rPr>
          <w:rFonts w:ascii="Verdana" w:eastAsia="Verdana" w:hAnsi="Verdana" w:cs="Verdana"/>
          <w:color w:val="auto"/>
        </w:rPr>
        <w:tab/>
      </w:r>
      <w:r>
        <w:rPr>
          <w:rFonts w:ascii="Verdana" w:eastAsia="Verdana" w:hAnsi="Verdana" w:cs="Verdana"/>
          <w:b/>
          <w:color w:val="auto"/>
        </w:rPr>
        <w:t>Diploma</w:t>
      </w:r>
      <w:r>
        <w:rPr>
          <w:rFonts w:ascii="Verdana" w:eastAsia="Verdana" w:hAnsi="Verdana" w:cs="Verdana"/>
          <w:color w:val="auto"/>
        </w:rPr>
        <w:t xml:space="preserve"> of </w:t>
      </w:r>
      <w:r>
        <w:rPr>
          <w:rFonts w:ascii="Verdana" w:eastAsia="Verdana" w:hAnsi="Verdana" w:cs="Verdana"/>
          <w:b/>
          <w:bCs/>
          <w:color w:val="auto"/>
        </w:rPr>
        <w:t>interpreter and translator</w:t>
      </w:r>
      <w:r>
        <w:rPr>
          <w:rFonts w:ascii="Verdana" w:eastAsia="Verdana" w:hAnsi="Verdana" w:cs="Verdana"/>
          <w:color w:val="auto"/>
        </w:rPr>
        <w:t>, SSML Naples,1990</w:t>
      </w:r>
    </w:p>
    <w:p w:rsidR="003071F4" w:rsidRPr="003071F4" w:rsidRDefault="003071F4" w:rsidP="003071F4">
      <w:pPr>
        <w:spacing w:after="200" w:line="100" w:lineRule="atLeast"/>
        <w:ind w:left="3510" w:hanging="3510"/>
        <w:rPr>
          <w:rFonts w:ascii="Verdana" w:eastAsia="Verdana" w:hAnsi="Verdana" w:cs="Verdana"/>
          <w:color w:val="auto"/>
          <w:lang w:val="it-IT"/>
        </w:rPr>
      </w:pPr>
      <w:r>
        <w:rPr>
          <w:rFonts w:ascii="Verdana" w:eastAsia="Verdana" w:hAnsi="Verdana" w:cs="Verdana"/>
          <w:color w:val="auto"/>
        </w:rPr>
        <w:tab/>
      </w:r>
      <w:r w:rsidRPr="003071F4">
        <w:rPr>
          <w:rFonts w:ascii="Verdana" w:eastAsia="Verdana" w:hAnsi="Verdana" w:cs="Verdana"/>
          <w:b/>
          <w:color w:val="auto"/>
          <w:lang w:val="it-IT"/>
        </w:rPr>
        <w:t>Diploma</w:t>
      </w:r>
      <w:r w:rsidRPr="003071F4">
        <w:rPr>
          <w:rFonts w:ascii="Verdana" w:eastAsia="Verdana" w:hAnsi="Verdana" w:cs="Verdana"/>
          <w:color w:val="auto"/>
          <w:lang w:val="it-IT"/>
        </w:rPr>
        <w:t xml:space="preserve"> </w:t>
      </w:r>
      <w:proofErr w:type="spellStart"/>
      <w:r w:rsidRPr="003071F4">
        <w:rPr>
          <w:rFonts w:ascii="Verdana" w:eastAsia="Verdana" w:hAnsi="Verdana" w:cs="Verdana"/>
          <w:color w:val="auto"/>
          <w:lang w:val="it-IT"/>
        </w:rPr>
        <w:t>of</w:t>
      </w:r>
      <w:proofErr w:type="spellEnd"/>
      <w:r w:rsidRPr="003071F4">
        <w:rPr>
          <w:rFonts w:ascii="Verdana" w:eastAsia="Verdana" w:hAnsi="Verdana" w:cs="Verdana"/>
          <w:color w:val="auto"/>
          <w:lang w:val="it-IT"/>
        </w:rPr>
        <w:t xml:space="preserve"> </w:t>
      </w:r>
      <w:r w:rsidRPr="003071F4">
        <w:rPr>
          <w:rFonts w:ascii="Verdana" w:eastAsia="Verdana" w:hAnsi="Verdana" w:cs="Verdana"/>
          <w:b/>
          <w:bCs/>
          <w:color w:val="auto"/>
          <w:lang w:val="it-IT"/>
        </w:rPr>
        <w:t>maturità classica</w:t>
      </w:r>
      <w:r w:rsidRPr="003071F4">
        <w:rPr>
          <w:rFonts w:ascii="Verdana" w:eastAsia="Verdana" w:hAnsi="Verdana" w:cs="Verdana"/>
          <w:color w:val="auto"/>
          <w:lang w:val="it-IT"/>
        </w:rPr>
        <w:t xml:space="preserve"> Liceo Classico </w:t>
      </w:r>
      <w:proofErr w:type="spellStart"/>
      <w:r w:rsidRPr="003071F4">
        <w:rPr>
          <w:rFonts w:ascii="Verdana" w:eastAsia="Verdana" w:hAnsi="Verdana" w:cs="Verdana"/>
          <w:color w:val="auto"/>
          <w:lang w:val="it-IT"/>
        </w:rPr>
        <w:t>Papinio</w:t>
      </w:r>
      <w:proofErr w:type="spellEnd"/>
      <w:r w:rsidRPr="003071F4">
        <w:rPr>
          <w:rFonts w:ascii="Verdana" w:eastAsia="Verdana" w:hAnsi="Verdana" w:cs="Verdana"/>
          <w:color w:val="auto"/>
          <w:lang w:val="it-IT"/>
        </w:rPr>
        <w:t xml:space="preserve"> </w:t>
      </w:r>
      <w:proofErr w:type="spellStart"/>
      <w:r w:rsidRPr="003071F4">
        <w:rPr>
          <w:rFonts w:ascii="Verdana" w:eastAsia="Verdana" w:hAnsi="Verdana" w:cs="Verdana"/>
          <w:color w:val="auto"/>
          <w:lang w:val="it-IT"/>
        </w:rPr>
        <w:t>Stazio</w:t>
      </w:r>
      <w:proofErr w:type="spellEnd"/>
      <w:r w:rsidRPr="003071F4">
        <w:rPr>
          <w:rFonts w:ascii="Verdana" w:eastAsia="Verdana" w:hAnsi="Verdana" w:cs="Verdana"/>
          <w:color w:val="auto"/>
          <w:lang w:val="it-IT"/>
        </w:rPr>
        <w:t xml:space="preserve">, </w:t>
      </w:r>
      <w:proofErr w:type="spellStart"/>
      <w:r w:rsidRPr="003071F4">
        <w:rPr>
          <w:rFonts w:ascii="Verdana" w:eastAsia="Verdana" w:hAnsi="Verdana" w:cs="Verdana"/>
          <w:color w:val="auto"/>
          <w:lang w:val="it-IT"/>
        </w:rPr>
        <w:t>Naples</w:t>
      </w:r>
      <w:proofErr w:type="spellEnd"/>
      <w:r w:rsidRPr="003071F4">
        <w:rPr>
          <w:rFonts w:ascii="Verdana" w:eastAsia="Verdana" w:hAnsi="Verdana" w:cs="Verdana"/>
          <w:color w:val="auto"/>
          <w:lang w:val="it-IT"/>
        </w:rPr>
        <w:t>, 1984</w:t>
      </w:r>
    </w:p>
    <w:p w:rsidR="003071F4" w:rsidRDefault="003071F4" w:rsidP="003071F4">
      <w:pPr>
        <w:spacing w:after="200" w:line="100" w:lineRule="atLeast"/>
        <w:rPr>
          <w:rFonts w:eastAsia="Calibri" w:cs="Calibri"/>
          <w:color w:val="auto"/>
        </w:rPr>
      </w:pPr>
      <w:r w:rsidRPr="003071F4">
        <w:rPr>
          <w:rFonts w:ascii="Verdana" w:eastAsia="Verdana" w:hAnsi="Verdana" w:cs="Verdana"/>
          <w:color w:val="auto"/>
          <w:lang w:val="it-IT"/>
        </w:rPr>
        <w:tab/>
      </w:r>
      <w:r w:rsidRPr="003071F4">
        <w:rPr>
          <w:rFonts w:ascii="Verdana" w:eastAsia="Verdana" w:hAnsi="Verdana" w:cs="Verdana"/>
          <w:color w:val="auto"/>
          <w:lang w:val="it-IT"/>
        </w:rPr>
        <w:tab/>
      </w:r>
      <w:r w:rsidRPr="003071F4">
        <w:rPr>
          <w:rFonts w:ascii="Verdana" w:eastAsia="Verdana" w:hAnsi="Verdana" w:cs="Verdana"/>
          <w:color w:val="auto"/>
          <w:lang w:val="it-IT"/>
        </w:rPr>
        <w:tab/>
      </w:r>
      <w:r w:rsidR="003F59B5" w:rsidRPr="003F59B5">
        <w:rPr>
          <w:rFonts w:ascii="Verdana" w:eastAsia="Verdana" w:hAnsi="Verdana" w:cs="Verdana"/>
          <w:color w:val="auto"/>
          <w:lang w:val="en-GB"/>
        </w:rPr>
        <w:t xml:space="preserve">                 </w:t>
      </w:r>
      <w:r w:rsidRPr="003F59B5">
        <w:rPr>
          <w:rFonts w:ascii="Verdana" w:eastAsia="Verdana" w:hAnsi="Verdana" w:cs="Verdana"/>
          <w:color w:val="auto"/>
          <w:lang w:val="en-GB"/>
        </w:rPr>
        <w:t xml:space="preserve"> </w:t>
      </w:r>
      <w:r>
        <w:rPr>
          <w:rFonts w:ascii="Verdana" w:eastAsia="Verdana" w:hAnsi="Verdana" w:cs="Verdana"/>
          <w:b/>
          <w:bCs/>
          <w:color w:val="auto"/>
        </w:rPr>
        <w:t>E</w:t>
      </w:r>
      <w:r>
        <w:rPr>
          <w:rFonts w:ascii="Verdana" w:eastAsia="Verdana" w:hAnsi="Verdana" w:cs="Verdana"/>
          <w:b/>
          <w:color w:val="auto"/>
        </w:rPr>
        <w:t xml:space="preserve">nrolled </w:t>
      </w:r>
      <w:r>
        <w:rPr>
          <w:rFonts w:ascii="Verdana" w:eastAsia="Verdana" w:hAnsi="Verdana" w:cs="Verdana"/>
          <w:color w:val="auto"/>
        </w:rPr>
        <w:t xml:space="preserve">at  </w:t>
      </w:r>
      <w:r>
        <w:rPr>
          <w:rFonts w:ascii="Verdana" w:eastAsia="Verdana" w:hAnsi="Verdana" w:cs="Verdana"/>
          <w:b/>
          <w:bCs/>
          <w:color w:val="auto"/>
        </w:rPr>
        <w:t>ITAS</w:t>
      </w:r>
      <w:r>
        <w:rPr>
          <w:rFonts w:ascii="Verdana" w:eastAsia="Verdana" w:hAnsi="Verdana" w:cs="Verdana"/>
          <w:color w:val="auto"/>
        </w:rPr>
        <w:t xml:space="preserve"> Master's </w:t>
      </w:r>
      <w:r>
        <w:rPr>
          <w:rFonts w:ascii="Verdana" w:eastAsia="Verdana" w:hAnsi="Verdana" w:cs="Verdana"/>
          <w:color w:val="auto"/>
        </w:rPr>
        <w:tab/>
        <w:t xml:space="preserve">Degree course, </w:t>
      </w:r>
      <w:r w:rsidR="003F59B5">
        <w:rPr>
          <w:rFonts w:ascii="Verdana" w:eastAsia="Verdana" w:hAnsi="Verdana" w:cs="Verdana"/>
          <w:color w:val="auto"/>
        </w:rPr>
        <w:t xml:space="preserve">  </w:t>
      </w:r>
      <w:r>
        <w:rPr>
          <w:rFonts w:ascii="Verdana" w:eastAsia="Verdana" w:hAnsi="Verdana" w:cs="Verdana"/>
          <w:color w:val="auto"/>
        </w:rPr>
        <w:t xml:space="preserve">Teaching </w:t>
      </w:r>
      <w:r>
        <w:rPr>
          <w:rFonts w:ascii="Verdana" w:eastAsia="Verdana" w:hAnsi="Verdana" w:cs="Verdana"/>
          <w:color w:val="auto"/>
        </w:rPr>
        <w:tab/>
      </w:r>
      <w:r>
        <w:rPr>
          <w:rFonts w:ascii="Verdana" w:eastAsia="Verdana" w:hAnsi="Verdana" w:cs="Verdana"/>
          <w:color w:val="auto"/>
        </w:rPr>
        <w:tab/>
      </w:r>
      <w:r>
        <w:rPr>
          <w:rFonts w:ascii="Verdana" w:eastAsia="Verdana" w:hAnsi="Verdana" w:cs="Verdana"/>
          <w:color w:val="auto"/>
        </w:rPr>
        <w:tab/>
        <w:t xml:space="preserve"> </w:t>
      </w:r>
      <w:r w:rsidR="003F59B5">
        <w:rPr>
          <w:rFonts w:ascii="Verdana" w:eastAsia="Verdana" w:hAnsi="Verdana" w:cs="Verdana"/>
          <w:color w:val="auto"/>
        </w:rPr>
        <w:t xml:space="preserve">       </w:t>
      </w:r>
      <w:r>
        <w:rPr>
          <w:rFonts w:ascii="Verdana" w:eastAsia="Verdana" w:hAnsi="Verdana" w:cs="Verdana"/>
          <w:color w:val="auto"/>
        </w:rPr>
        <w:t xml:space="preserve"> of the </w:t>
      </w:r>
      <w:proofErr w:type="spellStart"/>
      <w:r>
        <w:rPr>
          <w:rFonts w:ascii="Verdana" w:eastAsia="Verdana" w:hAnsi="Verdana" w:cs="Verdana"/>
          <w:color w:val="auto"/>
        </w:rPr>
        <w:t>italian</w:t>
      </w:r>
      <w:proofErr w:type="spellEnd"/>
      <w:r>
        <w:rPr>
          <w:rFonts w:ascii="Verdana" w:eastAsia="Verdana" w:hAnsi="Verdana" w:cs="Verdana"/>
          <w:color w:val="auto"/>
        </w:rPr>
        <w:t xml:space="preserve"> language to foreigners,  University for </w:t>
      </w:r>
      <w:r>
        <w:rPr>
          <w:rFonts w:ascii="Verdana" w:eastAsia="Verdana" w:hAnsi="Verdana" w:cs="Verdana"/>
          <w:color w:val="auto"/>
        </w:rPr>
        <w:tab/>
      </w:r>
      <w:r>
        <w:rPr>
          <w:rFonts w:ascii="Verdana" w:eastAsia="Verdana" w:hAnsi="Verdana" w:cs="Verdana"/>
          <w:color w:val="auto"/>
        </w:rPr>
        <w:tab/>
      </w:r>
      <w:r>
        <w:rPr>
          <w:rFonts w:ascii="Verdana" w:eastAsia="Verdana" w:hAnsi="Verdana" w:cs="Verdana"/>
          <w:color w:val="auto"/>
        </w:rPr>
        <w:tab/>
        <w:t xml:space="preserve"> </w:t>
      </w:r>
      <w:r w:rsidR="003F59B5">
        <w:rPr>
          <w:rFonts w:ascii="Verdana" w:eastAsia="Verdana" w:hAnsi="Verdana" w:cs="Verdana"/>
          <w:color w:val="auto"/>
        </w:rPr>
        <w:t xml:space="preserve">                 </w:t>
      </w:r>
      <w:r>
        <w:rPr>
          <w:rFonts w:ascii="Verdana" w:eastAsia="Verdana" w:hAnsi="Verdana" w:cs="Verdana"/>
          <w:color w:val="auto"/>
        </w:rPr>
        <w:t xml:space="preserve"> Foreigners, Perugia, currently</w:t>
      </w:r>
      <w:r>
        <w:rPr>
          <w:rFonts w:eastAsia="Calibri" w:cs="Calibri"/>
          <w:color w:val="auto"/>
        </w:rPr>
        <w:tab/>
      </w:r>
      <w:r>
        <w:rPr>
          <w:rFonts w:eastAsia="Calibri" w:cs="Calibri"/>
          <w:color w:val="auto"/>
        </w:rPr>
        <w:tab/>
      </w:r>
      <w:r>
        <w:rPr>
          <w:rFonts w:eastAsia="Calibri" w:cs="Calibri"/>
          <w:color w:val="auto"/>
        </w:rPr>
        <w:tab/>
        <w:t xml:space="preserve">   </w:t>
      </w:r>
    </w:p>
    <w:p w:rsidR="003071F4" w:rsidRDefault="003071F4" w:rsidP="003071F4">
      <w:pPr>
        <w:spacing w:after="200" w:line="100" w:lineRule="atLeast"/>
        <w:rPr>
          <w:rFonts w:eastAsia="Calibri" w:cs="Calibri"/>
          <w:color w:val="auto"/>
        </w:rPr>
      </w:pPr>
    </w:p>
    <w:p w:rsidR="003071F4" w:rsidRDefault="003071F4" w:rsidP="003071F4">
      <w:pPr>
        <w:spacing w:after="200" w:line="100" w:lineRule="atLeast"/>
        <w:rPr>
          <w:rFonts w:ascii="Verdana" w:eastAsia="Verdana" w:hAnsi="Verdana" w:cs="Verdana"/>
          <w:color w:val="auto"/>
        </w:rPr>
      </w:pPr>
      <w:r>
        <w:rPr>
          <w:rFonts w:ascii="Verdana" w:eastAsia="Verdana" w:hAnsi="Verdana" w:cs="Verdana"/>
          <w:b/>
          <w:color w:val="auto"/>
        </w:rPr>
        <w:t>OTHER CERTIFICATIONS      CCNA</w:t>
      </w:r>
      <w:r>
        <w:rPr>
          <w:rFonts w:ascii="Verdana" w:eastAsia="Verdana" w:hAnsi="Verdana" w:cs="Verdana"/>
          <w:color w:val="auto"/>
        </w:rPr>
        <w:t xml:space="preserve"> network  Cisco System, Perugia</w:t>
      </w:r>
    </w:p>
    <w:p w:rsidR="003071F4" w:rsidRDefault="003071F4" w:rsidP="003071F4">
      <w:pPr>
        <w:spacing w:after="200" w:line="100" w:lineRule="atLeast"/>
        <w:rPr>
          <w:rFonts w:ascii="Verdana" w:eastAsia="Verdana" w:hAnsi="Verdana" w:cs="Verdana"/>
          <w:color w:val="auto"/>
        </w:rPr>
      </w:pPr>
      <w:r>
        <w:rPr>
          <w:rFonts w:ascii="Verdana" w:eastAsia="Verdana" w:hAnsi="Verdana" w:cs="Verdana"/>
          <w:color w:val="auto"/>
        </w:rPr>
        <w:tab/>
      </w:r>
      <w:r>
        <w:rPr>
          <w:rFonts w:ascii="Verdana" w:eastAsia="Verdana" w:hAnsi="Verdana" w:cs="Verdana"/>
          <w:color w:val="auto"/>
        </w:rPr>
        <w:tab/>
      </w:r>
      <w:r>
        <w:rPr>
          <w:rFonts w:ascii="Verdana" w:eastAsia="Verdana" w:hAnsi="Verdana" w:cs="Verdana"/>
          <w:color w:val="auto"/>
        </w:rPr>
        <w:tab/>
        <w:t xml:space="preserve"> </w:t>
      </w:r>
      <w:r w:rsidR="003F59B5">
        <w:rPr>
          <w:rFonts w:ascii="Verdana" w:eastAsia="Verdana" w:hAnsi="Verdana" w:cs="Verdana"/>
          <w:color w:val="auto"/>
        </w:rPr>
        <w:t xml:space="preserve">                 </w:t>
      </w:r>
      <w:r>
        <w:rPr>
          <w:rFonts w:ascii="Verdana" w:eastAsia="Verdana" w:hAnsi="Verdana" w:cs="Verdana"/>
          <w:b/>
          <w:color w:val="auto"/>
        </w:rPr>
        <w:t>High Level I.T</w:t>
      </w:r>
      <w:r>
        <w:rPr>
          <w:rFonts w:ascii="Verdana" w:eastAsia="Verdana" w:hAnsi="Verdana" w:cs="Verdana"/>
          <w:color w:val="auto"/>
        </w:rPr>
        <w:t xml:space="preserve">. </w:t>
      </w:r>
      <w:proofErr w:type="spellStart"/>
      <w:r>
        <w:rPr>
          <w:rFonts w:ascii="Verdana" w:eastAsia="Verdana" w:hAnsi="Verdana" w:cs="Verdana"/>
          <w:color w:val="auto"/>
        </w:rPr>
        <w:t>Istituto</w:t>
      </w:r>
      <w:proofErr w:type="spellEnd"/>
      <w:r>
        <w:rPr>
          <w:rFonts w:ascii="Verdana" w:eastAsia="Verdana" w:hAnsi="Verdana" w:cs="Verdana"/>
          <w:color w:val="auto"/>
        </w:rPr>
        <w:t xml:space="preserve"> </w:t>
      </w:r>
      <w:proofErr w:type="spellStart"/>
      <w:r>
        <w:rPr>
          <w:rFonts w:ascii="Verdana" w:eastAsia="Verdana" w:hAnsi="Verdana" w:cs="Verdana"/>
          <w:color w:val="auto"/>
        </w:rPr>
        <w:t>Pirrone</w:t>
      </w:r>
      <w:proofErr w:type="spellEnd"/>
      <w:r>
        <w:rPr>
          <w:rFonts w:ascii="Verdana" w:eastAsia="Verdana" w:hAnsi="Verdana" w:cs="Verdana"/>
          <w:color w:val="auto"/>
        </w:rPr>
        <w:t>, Naples</w:t>
      </w:r>
    </w:p>
    <w:p w:rsidR="003071F4" w:rsidRDefault="003071F4" w:rsidP="003071F4">
      <w:pPr>
        <w:spacing w:after="200" w:line="100" w:lineRule="atLeast"/>
        <w:ind w:left="3519"/>
        <w:rPr>
          <w:rFonts w:ascii="Verdana" w:eastAsia="Verdana" w:hAnsi="Verdana" w:cs="Verdana"/>
          <w:color w:val="auto"/>
        </w:rPr>
      </w:pPr>
      <w:r>
        <w:rPr>
          <w:rFonts w:ascii="Verdana" w:eastAsia="Verdana" w:hAnsi="Verdana" w:cs="Verdana"/>
          <w:color w:val="auto"/>
        </w:rPr>
        <w:t xml:space="preserve">Project </w:t>
      </w:r>
      <w:proofErr w:type="spellStart"/>
      <w:r>
        <w:rPr>
          <w:rFonts w:ascii="Verdana" w:eastAsia="Verdana" w:hAnsi="Verdana" w:cs="Verdana"/>
          <w:color w:val="auto"/>
        </w:rPr>
        <w:t>Gemma</w:t>
      </w:r>
      <w:proofErr w:type="spellEnd"/>
      <w:r>
        <w:rPr>
          <w:rFonts w:ascii="Verdana" w:eastAsia="Verdana" w:hAnsi="Verdana" w:cs="Verdana"/>
          <w:color w:val="auto"/>
        </w:rPr>
        <w:t xml:space="preserve"> 2 </w:t>
      </w:r>
      <w:proofErr w:type="spellStart"/>
      <w:r>
        <w:rPr>
          <w:rFonts w:ascii="Verdana" w:eastAsia="Verdana" w:hAnsi="Verdana" w:cs="Verdana"/>
          <w:b/>
          <w:color w:val="auto"/>
        </w:rPr>
        <w:t>french</w:t>
      </w:r>
      <w:proofErr w:type="spellEnd"/>
      <w:r>
        <w:rPr>
          <w:rFonts w:ascii="Verdana" w:eastAsia="Verdana" w:hAnsi="Verdana" w:cs="Verdana"/>
          <w:b/>
          <w:color w:val="auto"/>
        </w:rPr>
        <w:t xml:space="preserve"> course</w:t>
      </w:r>
      <w:r>
        <w:rPr>
          <w:rFonts w:ascii="Verdana" w:eastAsia="Verdana" w:hAnsi="Verdana" w:cs="Verdana"/>
          <w:color w:val="auto"/>
        </w:rPr>
        <w:t>, Municipality of    Perugia</w:t>
      </w:r>
    </w:p>
    <w:p w:rsidR="003071F4" w:rsidRDefault="003071F4" w:rsidP="003071F4">
      <w:pPr>
        <w:spacing w:after="200" w:line="100" w:lineRule="atLeast"/>
        <w:ind w:left="3519"/>
        <w:rPr>
          <w:rFonts w:ascii="Verdana" w:eastAsia="Verdana" w:hAnsi="Verdana" w:cs="Verdana"/>
          <w:color w:val="auto"/>
        </w:rPr>
      </w:pPr>
      <w:r>
        <w:rPr>
          <w:rFonts w:ascii="Verdana" w:eastAsia="Verdana" w:hAnsi="Verdana" w:cs="Verdana"/>
          <w:color w:val="auto"/>
        </w:rPr>
        <w:t xml:space="preserve">Advanced Level </w:t>
      </w:r>
      <w:r>
        <w:rPr>
          <w:rFonts w:ascii="Verdana" w:eastAsia="Verdana" w:hAnsi="Verdana" w:cs="Verdana"/>
          <w:b/>
          <w:color w:val="auto"/>
        </w:rPr>
        <w:t>English Course</w:t>
      </w:r>
      <w:r>
        <w:rPr>
          <w:rFonts w:ascii="Verdana" w:eastAsia="Verdana" w:hAnsi="Verdana" w:cs="Verdana"/>
          <w:color w:val="auto"/>
        </w:rPr>
        <w:t xml:space="preserve"> </w:t>
      </w:r>
      <w:proofErr w:type="spellStart"/>
      <w:r>
        <w:rPr>
          <w:rFonts w:ascii="Verdana" w:eastAsia="Verdana" w:hAnsi="Verdana" w:cs="Verdana"/>
          <w:color w:val="auto"/>
        </w:rPr>
        <w:t>Istituto</w:t>
      </w:r>
      <w:proofErr w:type="spellEnd"/>
      <w:r>
        <w:rPr>
          <w:rFonts w:ascii="Verdana" w:eastAsia="Verdana" w:hAnsi="Verdana" w:cs="Verdana"/>
          <w:color w:val="auto"/>
        </w:rPr>
        <w:t xml:space="preserve"> </w:t>
      </w:r>
      <w:proofErr w:type="spellStart"/>
      <w:r>
        <w:rPr>
          <w:rFonts w:ascii="Verdana" w:eastAsia="Verdana" w:hAnsi="Verdana" w:cs="Verdana"/>
          <w:color w:val="auto"/>
        </w:rPr>
        <w:t>Inlingua</w:t>
      </w:r>
      <w:proofErr w:type="spellEnd"/>
      <w:r>
        <w:rPr>
          <w:rFonts w:ascii="Verdana" w:eastAsia="Verdana" w:hAnsi="Verdana" w:cs="Verdana"/>
          <w:color w:val="auto"/>
        </w:rPr>
        <w:t>, Naples</w:t>
      </w:r>
    </w:p>
    <w:p w:rsidR="003071F4" w:rsidRDefault="003071F4" w:rsidP="003071F4">
      <w:pPr>
        <w:spacing w:after="200" w:line="100" w:lineRule="atLeast"/>
        <w:ind w:left="3519"/>
        <w:rPr>
          <w:rFonts w:ascii="Verdana" w:eastAsia="Verdana" w:hAnsi="Verdana" w:cs="Verdana"/>
          <w:b/>
          <w:color w:val="auto"/>
        </w:rPr>
      </w:pPr>
      <w:r>
        <w:rPr>
          <w:rFonts w:ascii="Verdana" w:eastAsia="Verdana" w:hAnsi="Verdana" w:cs="Verdana"/>
          <w:color w:val="auto"/>
        </w:rPr>
        <w:t xml:space="preserve">Membership of </w:t>
      </w:r>
      <w:r>
        <w:rPr>
          <w:rFonts w:ascii="Verdana" w:eastAsia="Verdana" w:hAnsi="Verdana" w:cs="Verdana"/>
          <w:b/>
          <w:color w:val="auto"/>
        </w:rPr>
        <w:t>ALTRINIT</w:t>
      </w:r>
      <w:r>
        <w:rPr>
          <w:rFonts w:ascii="Verdana" w:eastAsia="Verdana" w:hAnsi="Verdana" w:cs="Verdana"/>
          <w:color w:val="auto"/>
        </w:rPr>
        <w:t xml:space="preserve"> </w:t>
      </w:r>
      <w:hyperlink r:id="rId6" w:history="1">
        <w:r>
          <w:rPr>
            <w:rStyle w:val="Collegamentoipertestuale"/>
            <w:rFonts w:eastAsia="Calibri" w:cs="Calibri"/>
            <w:color w:val="0000FF"/>
          </w:rPr>
          <w:t>www.altrinit.org</w:t>
        </w:r>
      </w:hyperlink>
      <w:r>
        <w:rPr>
          <w:rFonts w:ascii="Verdana" w:eastAsia="Verdana" w:hAnsi="Verdana" w:cs="Verdana"/>
          <w:color w:val="auto"/>
        </w:rPr>
        <w:t xml:space="preserve"> association for the establishment of the Italian professional register of interpreters and translators</w:t>
      </w:r>
    </w:p>
    <w:p w:rsidR="003071F4" w:rsidRDefault="003071F4" w:rsidP="003071F4">
      <w:pPr>
        <w:spacing w:after="200" w:line="100" w:lineRule="atLeast"/>
        <w:ind w:left="3519"/>
        <w:rPr>
          <w:rFonts w:ascii="Verdana" w:eastAsia="Verdana" w:hAnsi="Verdana" w:cs="Verdana"/>
          <w:b/>
          <w:color w:val="auto"/>
        </w:rPr>
      </w:pPr>
      <w:proofErr w:type="spellStart"/>
      <w:r>
        <w:rPr>
          <w:rFonts w:ascii="Verdana" w:eastAsia="Verdana" w:hAnsi="Verdana" w:cs="Verdana"/>
          <w:b/>
          <w:color w:val="auto"/>
        </w:rPr>
        <w:t>Wordfast</w:t>
      </w:r>
      <w:proofErr w:type="spellEnd"/>
      <w:r>
        <w:rPr>
          <w:rFonts w:ascii="Verdana" w:eastAsia="Verdana" w:hAnsi="Verdana" w:cs="Verdana"/>
          <w:color w:val="auto"/>
        </w:rPr>
        <w:t xml:space="preserve"> training course , SSML European Institute for interpreters and translators, Perugia</w:t>
      </w:r>
    </w:p>
    <w:p w:rsidR="003071F4" w:rsidRDefault="003071F4" w:rsidP="003071F4">
      <w:pPr>
        <w:spacing w:after="200" w:line="100" w:lineRule="atLeast"/>
        <w:ind w:left="3519"/>
        <w:rPr>
          <w:rFonts w:ascii="Verdana" w:eastAsia="Verdana" w:hAnsi="Verdana" w:cs="Verdana"/>
          <w:color w:val="auto"/>
        </w:rPr>
      </w:pPr>
      <w:r>
        <w:rPr>
          <w:rFonts w:ascii="Verdana" w:eastAsia="Verdana" w:hAnsi="Verdana" w:cs="Verdana"/>
          <w:b/>
          <w:color w:val="auto"/>
        </w:rPr>
        <w:t>DIGITAL MARKETING</w:t>
      </w:r>
      <w:r>
        <w:rPr>
          <w:rFonts w:ascii="Verdana" w:eastAsia="Verdana" w:hAnsi="Verdana" w:cs="Verdana"/>
          <w:color w:val="auto"/>
        </w:rPr>
        <w:t xml:space="preserve"> certificate from Google digital training, 2019</w:t>
      </w:r>
    </w:p>
    <w:p w:rsidR="003071F4" w:rsidRDefault="003071F4" w:rsidP="003071F4">
      <w:pPr>
        <w:spacing w:after="200" w:line="100" w:lineRule="atLeast"/>
        <w:ind w:left="3519"/>
        <w:rPr>
          <w:rFonts w:ascii="Verdana" w:eastAsia="Verdana" w:hAnsi="Verdana" w:cs="Verdana"/>
          <w:bCs/>
          <w:color w:val="auto"/>
        </w:rPr>
      </w:pPr>
      <w:r>
        <w:rPr>
          <w:rFonts w:ascii="Verdana" w:eastAsia="Verdana" w:hAnsi="Verdana" w:cs="Verdana"/>
          <w:color w:val="auto"/>
        </w:rPr>
        <w:t xml:space="preserve">Certificate of attendance </w:t>
      </w:r>
      <w:r>
        <w:rPr>
          <w:rFonts w:ascii="Verdana" w:eastAsia="Verdana" w:hAnsi="Verdana" w:cs="Verdana"/>
          <w:b/>
          <w:bCs/>
          <w:color w:val="auto"/>
        </w:rPr>
        <w:t>INFOPATENTE</w:t>
      </w:r>
      <w:r>
        <w:rPr>
          <w:rFonts w:ascii="Verdana" w:eastAsia="Verdana" w:hAnsi="Verdana" w:cs="Verdana"/>
          <w:bCs/>
          <w:color w:val="auto"/>
        </w:rPr>
        <w:t xml:space="preserve">, </w:t>
      </w:r>
      <w:r>
        <w:rPr>
          <w:rFonts w:ascii="Verdana" w:eastAsia="Verdana" w:hAnsi="Verdana" w:cs="Verdana"/>
          <w:bCs/>
          <w:i/>
          <w:iCs/>
          <w:color w:val="auto"/>
        </w:rPr>
        <w:t>seeking information online</w:t>
      </w:r>
      <w:r>
        <w:rPr>
          <w:rFonts w:ascii="Verdana" w:eastAsia="Verdana" w:hAnsi="Verdana" w:cs="Verdana"/>
          <w:bCs/>
          <w:color w:val="auto"/>
        </w:rPr>
        <w:t>, University of Parma, 2019</w:t>
      </w:r>
    </w:p>
    <w:p w:rsidR="003071F4" w:rsidRDefault="003071F4" w:rsidP="003071F4">
      <w:pPr>
        <w:spacing w:after="200" w:line="100" w:lineRule="atLeast"/>
        <w:ind w:left="3519"/>
        <w:rPr>
          <w:rFonts w:ascii="Verdana" w:eastAsia="Verdana" w:hAnsi="Verdana" w:cs="Verdana"/>
          <w:b/>
          <w:color w:val="auto"/>
        </w:rPr>
      </w:pPr>
      <w:r>
        <w:rPr>
          <w:rFonts w:ascii="Verdana" w:eastAsia="Verdana" w:hAnsi="Verdana" w:cs="Verdana"/>
          <w:bCs/>
          <w:color w:val="auto"/>
        </w:rPr>
        <w:t xml:space="preserve">Certificate of attendance </w:t>
      </w:r>
      <w:r>
        <w:rPr>
          <w:rFonts w:ascii="Verdana" w:eastAsia="Verdana" w:hAnsi="Verdana" w:cs="Verdana"/>
          <w:b/>
          <w:bCs/>
          <w:color w:val="auto"/>
        </w:rPr>
        <w:t>BIBLIOPATENTE</w:t>
      </w:r>
      <w:r>
        <w:rPr>
          <w:rFonts w:ascii="Verdana" w:eastAsia="Verdana" w:hAnsi="Verdana" w:cs="Verdana"/>
          <w:bCs/>
          <w:color w:val="auto"/>
        </w:rPr>
        <w:t xml:space="preserve">, </w:t>
      </w:r>
      <w:r>
        <w:rPr>
          <w:rFonts w:ascii="Verdana" w:eastAsia="Verdana" w:hAnsi="Verdana" w:cs="Verdana"/>
          <w:bCs/>
          <w:i/>
          <w:iCs/>
          <w:color w:val="auto"/>
        </w:rPr>
        <w:t xml:space="preserve">bibliographic course on documentary research, </w:t>
      </w:r>
      <w:r>
        <w:rPr>
          <w:rFonts w:ascii="Verdana" w:eastAsia="Verdana" w:hAnsi="Verdana" w:cs="Verdana"/>
          <w:bCs/>
          <w:color w:val="auto"/>
        </w:rPr>
        <w:t>University of Parma, 2019</w:t>
      </w:r>
    </w:p>
    <w:p w:rsidR="003071F4" w:rsidRDefault="003071F4" w:rsidP="003071F4">
      <w:pPr>
        <w:spacing w:after="200" w:line="276" w:lineRule="auto"/>
        <w:rPr>
          <w:rFonts w:ascii="Verdana" w:eastAsia="Verdana" w:hAnsi="Verdana" w:cs="Verdana"/>
          <w:b/>
          <w:color w:val="auto"/>
        </w:rPr>
      </w:pPr>
    </w:p>
    <w:p w:rsidR="003071F4" w:rsidRDefault="003071F4" w:rsidP="003071F4">
      <w:pPr>
        <w:spacing w:after="200" w:line="276" w:lineRule="auto"/>
        <w:rPr>
          <w:rFonts w:ascii="Verdana" w:eastAsia="Verdana" w:hAnsi="Verdana" w:cs="Verdana"/>
          <w:b/>
          <w:color w:val="auto"/>
        </w:rPr>
      </w:pPr>
      <w:r>
        <w:rPr>
          <w:rFonts w:ascii="Verdana" w:eastAsia="Verdana" w:hAnsi="Verdana" w:cs="Verdana"/>
          <w:b/>
          <w:color w:val="auto"/>
        </w:rPr>
        <w:t xml:space="preserve">EXPERIENCE </w:t>
      </w:r>
    </w:p>
    <w:p w:rsidR="003071F4" w:rsidRDefault="003071F4" w:rsidP="003071F4">
      <w:pPr>
        <w:spacing w:after="200" w:line="276" w:lineRule="auto"/>
        <w:rPr>
          <w:rFonts w:ascii="Verdana" w:eastAsia="Verdana" w:hAnsi="Verdana" w:cs="Verdana"/>
          <w:b/>
          <w:color w:val="auto"/>
        </w:rPr>
      </w:pPr>
      <w:r>
        <w:rPr>
          <w:rFonts w:ascii="Verdana" w:eastAsia="Verdana" w:hAnsi="Verdana" w:cs="Verdana"/>
          <w:b/>
          <w:color w:val="auto"/>
        </w:rPr>
        <w:t>October  1999 – Present</w:t>
      </w:r>
      <w:r>
        <w:rPr>
          <w:rFonts w:ascii="Verdana" w:eastAsia="Verdana" w:hAnsi="Verdana" w:cs="Verdana"/>
          <w:color w:val="auto"/>
        </w:rPr>
        <w:tab/>
      </w:r>
      <w:r>
        <w:rPr>
          <w:rFonts w:ascii="Verdana" w:eastAsia="Verdana" w:hAnsi="Verdana" w:cs="Verdana"/>
          <w:b/>
          <w:color w:val="auto"/>
        </w:rPr>
        <w:t>Freelance Translator</w:t>
      </w:r>
    </w:p>
    <w:p w:rsidR="003071F4" w:rsidRDefault="003071F4" w:rsidP="003071F4">
      <w:pPr>
        <w:spacing w:after="200" w:line="276" w:lineRule="auto"/>
        <w:rPr>
          <w:rFonts w:ascii="Verdana" w:eastAsia="Verdana" w:hAnsi="Verdana" w:cs="Verdana"/>
          <w:color w:val="auto"/>
        </w:rPr>
      </w:pPr>
      <w:r>
        <w:rPr>
          <w:rFonts w:ascii="Verdana" w:eastAsia="Verdana" w:hAnsi="Verdana" w:cs="Verdana"/>
          <w:b/>
          <w:color w:val="auto"/>
        </w:rPr>
        <w:t xml:space="preserve">              </w:t>
      </w:r>
      <w:r>
        <w:rPr>
          <w:rFonts w:ascii="Verdana" w:eastAsia="Verdana" w:hAnsi="Verdana" w:cs="Verdana"/>
          <w:color w:val="auto"/>
        </w:rPr>
        <w:t>Technical, IT, Science, Business areas</w:t>
      </w:r>
    </w:p>
    <w:p w:rsidR="003071F4" w:rsidRDefault="003071F4" w:rsidP="003071F4">
      <w:pPr>
        <w:spacing w:after="200" w:line="276" w:lineRule="auto"/>
        <w:rPr>
          <w:rFonts w:ascii="Verdana" w:eastAsia="Verdana" w:hAnsi="Verdana" w:cs="Verdana"/>
          <w:color w:val="auto"/>
        </w:rPr>
      </w:pPr>
      <w:r>
        <w:rPr>
          <w:rFonts w:ascii="Verdana" w:eastAsia="Verdana" w:hAnsi="Verdana" w:cs="Verdana"/>
          <w:color w:val="auto"/>
        </w:rPr>
        <w:t xml:space="preserve">          </w:t>
      </w:r>
      <w:r>
        <w:rPr>
          <w:rFonts w:ascii="Verdana" w:eastAsia="Verdana" w:hAnsi="Verdana" w:cs="Verdana"/>
          <w:i/>
          <w:iCs/>
          <w:color w:val="auto"/>
          <w:u w:val="single"/>
        </w:rPr>
        <w:t>Translation and proofreading:</w:t>
      </w:r>
    </w:p>
    <w:p w:rsidR="003071F4" w:rsidRDefault="003071F4" w:rsidP="003071F4">
      <w:pPr>
        <w:numPr>
          <w:ilvl w:val="0"/>
          <w:numId w:val="1"/>
        </w:numPr>
        <w:tabs>
          <w:tab w:val="left" w:pos="720"/>
        </w:tabs>
        <w:spacing w:after="200" w:line="276" w:lineRule="auto"/>
        <w:ind w:left="720"/>
        <w:rPr>
          <w:rFonts w:ascii="Verdana" w:eastAsia="Verdana" w:hAnsi="Verdana" w:cs="Verdana"/>
          <w:color w:val="auto"/>
        </w:rPr>
      </w:pPr>
      <w:r>
        <w:rPr>
          <w:rFonts w:ascii="Verdana" w:eastAsia="Verdana" w:hAnsi="Verdana" w:cs="Verdana"/>
          <w:color w:val="auto"/>
        </w:rPr>
        <w:t xml:space="preserve">Translation of articles </w:t>
      </w:r>
      <w:hyperlink r:id="rId7" w:history="1">
        <w:r>
          <w:rPr>
            <w:rStyle w:val="Collegamentoipertestuale"/>
            <w:rFonts w:eastAsia="Calibri" w:cs="Calibri"/>
            <w:color w:val="0000FF"/>
          </w:rPr>
          <w:t>www.near-death.com</w:t>
        </w:r>
      </w:hyperlink>
    </w:p>
    <w:p w:rsidR="003071F4" w:rsidRDefault="003071F4" w:rsidP="003071F4">
      <w:pPr>
        <w:numPr>
          <w:ilvl w:val="0"/>
          <w:numId w:val="1"/>
        </w:numPr>
        <w:tabs>
          <w:tab w:val="left" w:pos="720"/>
        </w:tabs>
        <w:spacing w:after="200" w:line="276" w:lineRule="auto"/>
        <w:ind w:left="720"/>
        <w:rPr>
          <w:rFonts w:ascii="Verdana" w:eastAsia="Verdana" w:hAnsi="Verdana" w:cs="Verdana"/>
          <w:color w:val="auto"/>
        </w:rPr>
      </w:pPr>
      <w:r>
        <w:rPr>
          <w:rFonts w:ascii="Verdana" w:eastAsia="Verdana" w:hAnsi="Verdana" w:cs="Verdana"/>
          <w:color w:val="auto"/>
        </w:rPr>
        <w:t xml:space="preserve">Translation of reports for </w:t>
      </w:r>
      <w:proofErr w:type="spellStart"/>
      <w:r>
        <w:rPr>
          <w:rFonts w:ascii="Verdana" w:eastAsia="Verdana" w:hAnsi="Verdana" w:cs="Verdana"/>
          <w:color w:val="auto"/>
        </w:rPr>
        <w:t>Sagarpa</w:t>
      </w:r>
      <w:proofErr w:type="spellEnd"/>
      <w:r>
        <w:rPr>
          <w:rFonts w:ascii="Verdana" w:eastAsia="Verdana" w:hAnsi="Verdana" w:cs="Verdana"/>
          <w:color w:val="auto"/>
        </w:rPr>
        <w:t xml:space="preserve"> Secretariat Mexican Government      </w:t>
      </w:r>
      <w:hyperlink r:id="rId8" w:history="1">
        <w:r>
          <w:rPr>
            <w:rStyle w:val="Collegamentoipertestuale"/>
            <w:rFonts w:eastAsia="Calibri" w:cs="Calibri"/>
            <w:color w:val="0000FF"/>
          </w:rPr>
          <w:t>www.sagarpa.gob.mx</w:t>
        </w:r>
      </w:hyperlink>
    </w:p>
    <w:p w:rsidR="003071F4" w:rsidRDefault="003071F4" w:rsidP="003071F4">
      <w:pPr>
        <w:numPr>
          <w:ilvl w:val="0"/>
          <w:numId w:val="1"/>
        </w:numPr>
        <w:tabs>
          <w:tab w:val="left" w:pos="720"/>
        </w:tabs>
        <w:spacing w:after="200" w:line="276" w:lineRule="auto"/>
        <w:ind w:left="720"/>
        <w:rPr>
          <w:rFonts w:ascii="Verdana" w:eastAsia="Verdana" w:hAnsi="Verdana" w:cs="Verdana"/>
          <w:color w:val="auto"/>
        </w:rPr>
      </w:pPr>
      <w:r>
        <w:rPr>
          <w:rFonts w:ascii="Verdana" w:eastAsia="Verdana" w:hAnsi="Verdana" w:cs="Verdana"/>
          <w:color w:val="auto"/>
        </w:rPr>
        <w:t xml:space="preserve">Translations </w:t>
      </w:r>
      <w:hyperlink r:id="rId9" w:history="1">
        <w:r>
          <w:rPr>
            <w:rStyle w:val="Collegamentoipertestuale"/>
            <w:rFonts w:eastAsia="Calibri" w:cs="Calibri"/>
            <w:color w:val="0000FF"/>
          </w:rPr>
          <w:t>www.transperfect.com</w:t>
        </w:r>
      </w:hyperlink>
    </w:p>
    <w:p w:rsidR="003071F4" w:rsidRDefault="003071F4" w:rsidP="003071F4">
      <w:pPr>
        <w:numPr>
          <w:ilvl w:val="0"/>
          <w:numId w:val="1"/>
        </w:numPr>
        <w:tabs>
          <w:tab w:val="left" w:pos="720"/>
        </w:tabs>
        <w:spacing w:after="200" w:line="276" w:lineRule="auto"/>
        <w:ind w:left="720"/>
        <w:rPr>
          <w:rFonts w:ascii="Verdana" w:eastAsia="Verdana" w:hAnsi="Verdana" w:cs="Verdana"/>
          <w:color w:val="auto"/>
        </w:rPr>
      </w:pPr>
      <w:r>
        <w:rPr>
          <w:rFonts w:ascii="Verdana" w:eastAsia="Verdana" w:hAnsi="Verdana" w:cs="Verdana"/>
          <w:color w:val="auto"/>
        </w:rPr>
        <w:t xml:space="preserve">Reports for EU Press Releases </w:t>
      </w:r>
      <w:hyperlink r:id="rId10" w:history="1">
        <w:r>
          <w:rPr>
            <w:rStyle w:val="Collegamentoipertestuale"/>
            <w:rFonts w:eastAsia="Calibri" w:cs="Calibri"/>
            <w:color w:val="0000FF"/>
          </w:rPr>
          <w:t>www.europa.eu</w:t>
        </w:r>
      </w:hyperlink>
    </w:p>
    <w:p w:rsidR="003071F4" w:rsidRDefault="003071F4" w:rsidP="003071F4">
      <w:pPr>
        <w:numPr>
          <w:ilvl w:val="0"/>
          <w:numId w:val="1"/>
        </w:numPr>
        <w:tabs>
          <w:tab w:val="left" w:pos="720"/>
        </w:tabs>
        <w:spacing w:after="200" w:line="276" w:lineRule="auto"/>
        <w:ind w:left="720"/>
        <w:rPr>
          <w:rFonts w:ascii="Verdana" w:eastAsia="Verdana" w:hAnsi="Verdana" w:cs="Verdana"/>
          <w:color w:val="auto"/>
        </w:rPr>
      </w:pPr>
      <w:r>
        <w:rPr>
          <w:rFonts w:ascii="Verdana" w:eastAsia="Verdana" w:hAnsi="Verdana" w:cs="Verdana"/>
          <w:color w:val="auto"/>
        </w:rPr>
        <w:t>Alarm Warning Systems Manuals</w:t>
      </w:r>
    </w:p>
    <w:p w:rsidR="003071F4" w:rsidRDefault="003071F4" w:rsidP="003071F4">
      <w:pPr>
        <w:numPr>
          <w:ilvl w:val="0"/>
          <w:numId w:val="1"/>
        </w:numPr>
        <w:tabs>
          <w:tab w:val="left" w:pos="720"/>
        </w:tabs>
        <w:spacing w:after="200" w:line="276" w:lineRule="auto"/>
        <w:ind w:left="720"/>
        <w:rPr>
          <w:rFonts w:ascii="Verdana" w:eastAsia="Verdana" w:hAnsi="Verdana" w:cs="Verdana"/>
          <w:color w:val="auto"/>
        </w:rPr>
      </w:pPr>
      <w:r>
        <w:rPr>
          <w:rFonts w:ascii="Verdana" w:eastAsia="Verdana" w:hAnsi="Verdana" w:cs="Verdana"/>
          <w:color w:val="auto"/>
        </w:rPr>
        <w:t>Employee code of conduct, Columbia City Council</w:t>
      </w:r>
    </w:p>
    <w:p w:rsidR="003071F4" w:rsidRDefault="003071F4" w:rsidP="003071F4">
      <w:pPr>
        <w:numPr>
          <w:ilvl w:val="0"/>
          <w:numId w:val="1"/>
        </w:numPr>
        <w:tabs>
          <w:tab w:val="left" w:pos="720"/>
        </w:tabs>
        <w:spacing w:after="200" w:line="276" w:lineRule="auto"/>
        <w:ind w:left="720"/>
        <w:rPr>
          <w:rFonts w:ascii="Verdana" w:eastAsia="Verdana" w:hAnsi="Verdana" w:cs="Verdana"/>
          <w:color w:val="auto"/>
        </w:rPr>
      </w:pPr>
      <w:r>
        <w:rPr>
          <w:rFonts w:ascii="Verdana" w:eastAsia="Verdana" w:hAnsi="Verdana" w:cs="Verdana"/>
          <w:color w:val="auto"/>
        </w:rPr>
        <w:t xml:space="preserve">Translation of </w:t>
      </w:r>
      <w:proofErr w:type="spellStart"/>
      <w:r>
        <w:rPr>
          <w:rFonts w:ascii="Verdana" w:eastAsia="Verdana" w:hAnsi="Verdana" w:cs="Verdana"/>
          <w:color w:val="auto"/>
        </w:rPr>
        <w:t>governamental</w:t>
      </w:r>
      <w:proofErr w:type="spellEnd"/>
      <w:r>
        <w:rPr>
          <w:rFonts w:ascii="Verdana" w:eastAsia="Verdana" w:hAnsi="Verdana" w:cs="Verdana"/>
          <w:color w:val="auto"/>
        </w:rPr>
        <w:t xml:space="preserve"> reports for the Municipality of Saltillo MX </w:t>
      </w:r>
      <w:hyperlink r:id="rId11" w:history="1">
        <w:r>
          <w:rPr>
            <w:rStyle w:val="Collegamentoipertestuale"/>
            <w:rFonts w:eastAsia="Calibri" w:cs="Calibri"/>
            <w:color w:val="0000FF"/>
          </w:rPr>
          <w:t>www.saltillo.gob.mx</w:t>
        </w:r>
      </w:hyperlink>
    </w:p>
    <w:p w:rsidR="003071F4" w:rsidRDefault="003071F4" w:rsidP="003071F4">
      <w:pPr>
        <w:numPr>
          <w:ilvl w:val="0"/>
          <w:numId w:val="1"/>
        </w:numPr>
        <w:tabs>
          <w:tab w:val="left" w:pos="720"/>
        </w:tabs>
        <w:spacing w:after="200" w:line="276" w:lineRule="auto"/>
        <w:ind w:left="720"/>
        <w:rPr>
          <w:rFonts w:ascii="Verdana" w:eastAsia="Verdana" w:hAnsi="Verdana" w:cs="Verdana"/>
          <w:color w:val="auto"/>
        </w:rPr>
      </w:pPr>
      <w:r>
        <w:rPr>
          <w:rFonts w:ascii="Verdana" w:eastAsia="Verdana" w:hAnsi="Verdana" w:cs="Verdana"/>
          <w:color w:val="auto"/>
        </w:rPr>
        <w:t xml:space="preserve">Translations  for </w:t>
      </w:r>
      <w:r>
        <w:rPr>
          <w:rFonts w:ascii="Verdana" w:eastAsia="Verdana" w:hAnsi="Verdana" w:cs="Verdana"/>
          <w:i/>
          <w:color w:val="auto"/>
          <w:u w:val="single"/>
        </w:rPr>
        <w:t>becas.sre.gob.mx</w:t>
      </w:r>
      <w:r>
        <w:rPr>
          <w:rFonts w:ascii="Verdana" w:eastAsia="Verdana" w:hAnsi="Verdana" w:cs="Verdana"/>
          <w:color w:val="auto"/>
        </w:rPr>
        <w:t xml:space="preserve"> Secretariat of the Mexican government for foreign relationship </w:t>
      </w:r>
    </w:p>
    <w:p w:rsidR="003071F4" w:rsidRDefault="003071F4" w:rsidP="003071F4">
      <w:pPr>
        <w:numPr>
          <w:ilvl w:val="0"/>
          <w:numId w:val="1"/>
        </w:numPr>
        <w:tabs>
          <w:tab w:val="left" w:pos="720"/>
        </w:tabs>
        <w:spacing w:after="200" w:line="276" w:lineRule="auto"/>
        <w:ind w:left="720"/>
        <w:rPr>
          <w:rFonts w:ascii="Verdana" w:eastAsia="Verdana" w:hAnsi="Verdana" w:cs="Verdana"/>
          <w:color w:val="auto"/>
        </w:rPr>
      </w:pPr>
      <w:r>
        <w:rPr>
          <w:rFonts w:ascii="Verdana" w:eastAsia="Verdana" w:hAnsi="Verdana" w:cs="Verdana"/>
          <w:color w:val="auto"/>
        </w:rPr>
        <w:lastRenderedPageBreak/>
        <w:t xml:space="preserve">Medical Questionnaires, </w:t>
      </w:r>
      <w:hyperlink r:id="rId12" w:history="1">
        <w:r>
          <w:rPr>
            <w:rStyle w:val="Collegamentoipertestuale"/>
            <w:rFonts w:eastAsia="Calibri" w:cs="Calibri"/>
            <w:color w:val="0000FF"/>
          </w:rPr>
          <w:t>www.industrialhealthtest.com</w:t>
        </w:r>
      </w:hyperlink>
    </w:p>
    <w:p w:rsidR="003071F4" w:rsidRDefault="003071F4" w:rsidP="003071F4">
      <w:pPr>
        <w:numPr>
          <w:ilvl w:val="0"/>
          <w:numId w:val="1"/>
        </w:numPr>
        <w:tabs>
          <w:tab w:val="left" w:pos="720"/>
        </w:tabs>
        <w:spacing w:after="200" w:line="276" w:lineRule="auto"/>
        <w:ind w:left="720"/>
        <w:rPr>
          <w:rFonts w:ascii="Verdana" w:eastAsia="Verdana" w:hAnsi="Verdana" w:cs="Verdana"/>
          <w:color w:val="auto"/>
        </w:rPr>
      </w:pPr>
      <w:r>
        <w:rPr>
          <w:rFonts w:ascii="Verdana" w:eastAsia="Verdana" w:hAnsi="Verdana" w:cs="Verdana"/>
          <w:color w:val="auto"/>
        </w:rPr>
        <w:t xml:space="preserve">Translations for the Municipality of Canterbury </w:t>
      </w:r>
      <w:hyperlink r:id="rId13" w:history="1">
        <w:r>
          <w:rPr>
            <w:rStyle w:val="Collegamentoipertestuale"/>
            <w:rFonts w:eastAsia="Calibri" w:cs="Calibri"/>
            <w:color w:val="0000FF"/>
          </w:rPr>
          <w:t>www.canterbury.co.uk</w:t>
        </w:r>
      </w:hyperlink>
    </w:p>
    <w:p w:rsidR="003071F4" w:rsidRDefault="003071F4" w:rsidP="003071F4">
      <w:pPr>
        <w:numPr>
          <w:ilvl w:val="0"/>
          <w:numId w:val="1"/>
        </w:numPr>
        <w:tabs>
          <w:tab w:val="left" w:pos="720"/>
        </w:tabs>
        <w:spacing w:after="200" w:line="276" w:lineRule="auto"/>
        <w:ind w:left="720"/>
        <w:rPr>
          <w:rFonts w:ascii="Verdana" w:eastAsia="Verdana" w:hAnsi="Verdana" w:cs="Verdana"/>
          <w:color w:val="auto"/>
        </w:rPr>
      </w:pPr>
      <w:r>
        <w:rPr>
          <w:rFonts w:ascii="Verdana" w:eastAsia="Verdana" w:hAnsi="Verdana" w:cs="Verdana"/>
          <w:color w:val="auto"/>
        </w:rPr>
        <w:t xml:space="preserve">Translation for Humanitarian Resource Institute </w:t>
      </w:r>
      <w:hyperlink r:id="rId14" w:history="1">
        <w:r>
          <w:rPr>
            <w:rStyle w:val="Collegamentoipertestuale"/>
            <w:rFonts w:eastAsia="Calibri" w:cs="Calibri"/>
            <w:color w:val="0000FF"/>
          </w:rPr>
          <w:t>www.humanitarian.net</w:t>
        </w:r>
      </w:hyperlink>
    </w:p>
    <w:p w:rsidR="003071F4" w:rsidRDefault="003071F4" w:rsidP="003071F4">
      <w:pPr>
        <w:numPr>
          <w:ilvl w:val="0"/>
          <w:numId w:val="1"/>
        </w:numPr>
        <w:tabs>
          <w:tab w:val="left" w:pos="720"/>
        </w:tabs>
        <w:spacing w:after="200" w:line="276" w:lineRule="auto"/>
        <w:ind w:left="720"/>
        <w:rPr>
          <w:rFonts w:eastAsia="Calibri" w:cs="Calibri"/>
          <w:color w:val="auto"/>
        </w:rPr>
      </w:pPr>
      <w:r>
        <w:rPr>
          <w:rFonts w:ascii="Verdana" w:eastAsia="Verdana" w:hAnsi="Verdana" w:cs="Verdana"/>
          <w:color w:val="auto"/>
        </w:rPr>
        <w:t xml:space="preserve">Translations for the Energy Secretariat of the Mexican government </w:t>
      </w:r>
      <w:hyperlink r:id="rId15" w:history="1">
        <w:r>
          <w:rPr>
            <w:rStyle w:val="Collegamentoipertestuale"/>
            <w:rFonts w:eastAsia="Calibri" w:cs="Calibri"/>
            <w:color w:val="0000FF"/>
          </w:rPr>
          <w:t>www.sener.gob.mx</w:t>
        </w:r>
      </w:hyperlink>
    </w:p>
    <w:p w:rsidR="003071F4" w:rsidRDefault="003071F4" w:rsidP="003071F4">
      <w:pPr>
        <w:spacing w:after="200" w:line="276" w:lineRule="auto"/>
        <w:ind w:left="3555"/>
        <w:rPr>
          <w:rFonts w:eastAsia="Calibri" w:cs="Calibri"/>
          <w:color w:val="auto"/>
        </w:rPr>
      </w:pPr>
    </w:p>
    <w:p w:rsidR="003071F4" w:rsidRDefault="003071F4" w:rsidP="003071F4">
      <w:pPr>
        <w:spacing w:after="200" w:line="276" w:lineRule="auto"/>
        <w:ind w:left="3555"/>
        <w:rPr>
          <w:rFonts w:eastAsia="Calibri" w:cs="Calibri"/>
          <w:color w:val="auto"/>
        </w:rPr>
      </w:pPr>
    </w:p>
    <w:p w:rsidR="003071F4" w:rsidRDefault="003071F4" w:rsidP="003071F4">
      <w:pPr>
        <w:spacing w:after="200" w:line="276" w:lineRule="auto"/>
        <w:ind w:left="3555"/>
        <w:rPr>
          <w:rFonts w:eastAsia="Calibri" w:cs="Calibri"/>
          <w:color w:val="auto"/>
        </w:rPr>
      </w:pPr>
    </w:p>
    <w:p w:rsidR="003071F4" w:rsidRDefault="003071F4" w:rsidP="003071F4">
      <w:pPr>
        <w:spacing w:after="200" w:line="276" w:lineRule="auto"/>
        <w:ind w:left="3555"/>
        <w:rPr>
          <w:rFonts w:eastAsia="Calibri" w:cs="Calibri"/>
          <w:color w:val="auto"/>
        </w:rPr>
      </w:pPr>
    </w:p>
    <w:p w:rsidR="003071F4" w:rsidRDefault="003071F4" w:rsidP="003071F4">
      <w:pPr>
        <w:spacing w:after="200" w:line="276" w:lineRule="auto"/>
        <w:ind w:left="3555"/>
        <w:rPr>
          <w:rFonts w:eastAsia="Calibri" w:cs="Calibri"/>
          <w:color w:val="auto"/>
        </w:rPr>
      </w:pPr>
    </w:p>
    <w:p w:rsidR="003071F4" w:rsidRDefault="003071F4" w:rsidP="003071F4">
      <w:pPr>
        <w:spacing w:after="200" w:line="276" w:lineRule="auto"/>
        <w:ind w:left="3555"/>
        <w:rPr>
          <w:rFonts w:eastAsia="Calibri" w:cs="Calibri"/>
          <w:color w:val="auto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419"/>
        <w:gridCol w:w="239"/>
        <w:gridCol w:w="6962"/>
      </w:tblGrid>
      <w:tr w:rsidR="003071F4" w:rsidTr="0055050F">
        <w:tc>
          <w:tcPr>
            <w:tcW w:w="3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071F4" w:rsidRDefault="003071F4" w:rsidP="0055050F">
            <w:pPr>
              <w:spacing w:line="100" w:lineRule="atLeast"/>
              <w:ind w:right="-117"/>
              <w:rPr>
                <w:rFonts w:eastAsia="Calibri" w:cs="Calibri"/>
                <w:color w:val="auto"/>
              </w:rPr>
            </w:pPr>
            <w:r>
              <w:rPr>
                <w:rFonts w:ascii="Verdana" w:eastAsia="Verdana" w:hAnsi="Verdana" w:cs="Verdana"/>
                <w:b/>
                <w:color w:val="auto"/>
                <w:sz w:val="20"/>
              </w:rPr>
              <w:t>May 1998 – September 1999</w:t>
            </w:r>
          </w:p>
        </w:tc>
        <w:tc>
          <w:tcPr>
            <w:tcW w:w="2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071F4" w:rsidRDefault="003071F4" w:rsidP="0055050F">
            <w:pPr>
              <w:spacing w:line="100" w:lineRule="atLeast"/>
              <w:rPr>
                <w:rFonts w:eastAsia="Calibri" w:cs="Calibri"/>
                <w:color w:val="auto"/>
              </w:rPr>
            </w:pPr>
          </w:p>
        </w:tc>
        <w:tc>
          <w:tcPr>
            <w:tcW w:w="6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071F4" w:rsidRDefault="003071F4" w:rsidP="0055050F">
            <w:pPr>
              <w:spacing w:line="100" w:lineRule="atLeast"/>
              <w:rPr>
                <w:rFonts w:ascii="Verdana" w:eastAsia="Verdana" w:hAnsi="Verdana" w:cs="Verdana"/>
                <w:color w:val="auto"/>
                <w:sz w:val="20"/>
              </w:rPr>
            </w:pPr>
            <w:r>
              <w:rPr>
                <w:rFonts w:ascii="Verdana" w:eastAsia="Verdana" w:hAnsi="Verdana" w:cs="Verdana"/>
                <w:b/>
                <w:color w:val="auto"/>
              </w:rPr>
              <w:t>Project Manager of European Social NGOs translation group</w:t>
            </w:r>
          </w:p>
          <w:p w:rsidR="003071F4" w:rsidRDefault="003071F4" w:rsidP="0055050F">
            <w:pPr>
              <w:numPr>
                <w:ilvl w:val="0"/>
                <w:numId w:val="2"/>
              </w:numPr>
              <w:tabs>
                <w:tab w:val="left" w:pos="252"/>
              </w:tabs>
              <w:spacing w:line="100" w:lineRule="atLeast"/>
              <w:ind w:left="252"/>
              <w:rPr>
                <w:rFonts w:ascii="Verdana" w:eastAsia="Verdana" w:hAnsi="Verdana" w:cs="Verdana"/>
                <w:color w:val="auto"/>
                <w:sz w:val="20"/>
              </w:rPr>
            </w:pPr>
            <w:r>
              <w:rPr>
                <w:rFonts w:ascii="Verdana" w:eastAsia="Verdana" w:hAnsi="Verdana" w:cs="Verdana"/>
                <w:color w:val="auto"/>
                <w:sz w:val="20"/>
              </w:rPr>
              <w:t>Supervising translators and editors for Italian and Spanish language groups. Responsible for QA of final publications.</w:t>
            </w:r>
          </w:p>
          <w:p w:rsidR="003071F4" w:rsidRDefault="003071F4" w:rsidP="0055050F">
            <w:pPr>
              <w:numPr>
                <w:ilvl w:val="0"/>
                <w:numId w:val="2"/>
              </w:numPr>
              <w:tabs>
                <w:tab w:val="left" w:pos="252"/>
              </w:tabs>
              <w:spacing w:line="100" w:lineRule="atLeast"/>
              <w:ind w:left="252"/>
              <w:rPr>
                <w:rFonts w:ascii="Verdana" w:eastAsia="Verdana" w:hAnsi="Verdana" w:cs="Verdana"/>
                <w:color w:val="auto"/>
                <w:sz w:val="20"/>
              </w:rPr>
            </w:pPr>
            <w:r>
              <w:rPr>
                <w:rFonts w:ascii="Verdana" w:eastAsia="Verdana" w:hAnsi="Verdana" w:cs="Verdana"/>
                <w:color w:val="auto"/>
                <w:sz w:val="20"/>
              </w:rPr>
              <w:t>Translating religious and philosophical works and Computers Manuals from English into Italian and from Spanish into Italian.</w:t>
            </w:r>
          </w:p>
          <w:p w:rsidR="003071F4" w:rsidRDefault="003071F4" w:rsidP="0055050F">
            <w:pPr>
              <w:numPr>
                <w:ilvl w:val="0"/>
                <w:numId w:val="2"/>
              </w:numPr>
              <w:tabs>
                <w:tab w:val="left" w:pos="252"/>
              </w:tabs>
              <w:spacing w:line="100" w:lineRule="atLeast"/>
              <w:ind w:left="252"/>
            </w:pPr>
            <w:r>
              <w:rPr>
                <w:rFonts w:ascii="Verdana" w:eastAsia="Verdana" w:hAnsi="Verdana" w:cs="Verdana"/>
                <w:color w:val="auto"/>
                <w:sz w:val="20"/>
              </w:rPr>
              <w:t>Updated and supported in-house Style Guide for Italian language</w:t>
            </w:r>
          </w:p>
        </w:tc>
      </w:tr>
      <w:tr w:rsidR="003071F4" w:rsidTr="0055050F">
        <w:tc>
          <w:tcPr>
            <w:tcW w:w="3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071F4" w:rsidRDefault="003071F4" w:rsidP="0055050F">
            <w:pPr>
              <w:spacing w:line="100" w:lineRule="atLeast"/>
              <w:rPr>
                <w:rFonts w:eastAsia="Calibri" w:cs="Calibri"/>
                <w:color w:val="auto"/>
              </w:rPr>
            </w:pPr>
          </w:p>
        </w:tc>
        <w:tc>
          <w:tcPr>
            <w:tcW w:w="2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071F4" w:rsidRDefault="003071F4" w:rsidP="0055050F">
            <w:pPr>
              <w:spacing w:line="100" w:lineRule="atLeast"/>
              <w:rPr>
                <w:rFonts w:eastAsia="Calibri" w:cs="Calibri"/>
                <w:color w:val="auto"/>
              </w:rPr>
            </w:pPr>
          </w:p>
        </w:tc>
        <w:tc>
          <w:tcPr>
            <w:tcW w:w="6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071F4" w:rsidRDefault="003071F4" w:rsidP="0055050F">
            <w:pPr>
              <w:spacing w:line="100" w:lineRule="atLeast"/>
              <w:rPr>
                <w:rFonts w:eastAsia="Calibri" w:cs="Calibri"/>
                <w:color w:val="auto"/>
              </w:rPr>
            </w:pPr>
          </w:p>
        </w:tc>
      </w:tr>
      <w:tr w:rsidR="003071F4" w:rsidTr="0055050F">
        <w:tc>
          <w:tcPr>
            <w:tcW w:w="3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071F4" w:rsidRDefault="003071F4" w:rsidP="0055050F">
            <w:pPr>
              <w:spacing w:line="100" w:lineRule="atLeast"/>
              <w:rPr>
                <w:rFonts w:eastAsia="Calibri" w:cs="Calibri"/>
                <w:color w:val="auto"/>
              </w:rPr>
            </w:pPr>
            <w:r>
              <w:rPr>
                <w:rFonts w:ascii="Verdana" w:eastAsia="Verdana" w:hAnsi="Verdana" w:cs="Verdana"/>
                <w:b/>
                <w:color w:val="auto"/>
                <w:sz w:val="20"/>
              </w:rPr>
              <w:t>January 1996 – May 1998</w:t>
            </w:r>
          </w:p>
        </w:tc>
        <w:tc>
          <w:tcPr>
            <w:tcW w:w="2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071F4" w:rsidRDefault="003071F4" w:rsidP="0055050F">
            <w:pPr>
              <w:spacing w:line="100" w:lineRule="atLeast"/>
              <w:rPr>
                <w:rFonts w:eastAsia="Calibri" w:cs="Calibri"/>
                <w:color w:val="auto"/>
              </w:rPr>
            </w:pPr>
          </w:p>
        </w:tc>
        <w:tc>
          <w:tcPr>
            <w:tcW w:w="6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071F4" w:rsidRDefault="003071F4" w:rsidP="0055050F">
            <w:pPr>
              <w:spacing w:line="100" w:lineRule="atLeast"/>
              <w:rPr>
                <w:rFonts w:eastAsia="Calibri" w:cs="Calibri"/>
                <w:color w:val="auto"/>
              </w:rPr>
            </w:pPr>
            <w:r>
              <w:rPr>
                <w:rFonts w:ascii="Verdana" w:eastAsia="Verdana" w:hAnsi="Verdana" w:cs="Verdana"/>
                <w:b/>
                <w:color w:val="auto"/>
              </w:rPr>
              <w:t>English-Spanish translator ( publishing house )</w:t>
            </w:r>
          </w:p>
          <w:p w:rsidR="003071F4" w:rsidRDefault="003071F4" w:rsidP="0055050F">
            <w:pPr>
              <w:spacing w:line="100" w:lineRule="atLeast"/>
              <w:rPr>
                <w:rFonts w:eastAsia="Calibri" w:cs="Calibri"/>
                <w:color w:val="auto"/>
              </w:rPr>
            </w:pPr>
          </w:p>
          <w:p w:rsidR="003071F4" w:rsidRDefault="003071F4" w:rsidP="0055050F">
            <w:pPr>
              <w:spacing w:line="100" w:lineRule="atLeast"/>
              <w:rPr>
                <w:rFonts w:eastAsia="Calibri" w:cs="Calibri"/>
                <w:color w:val="auto"/>
              </w:rPr>
            </w:pPr>
            <w:r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  <w:r>
              <w:rPr>
                <w:rFonts w:ascii="Verdana" w:eastAsia="Verdana" w:hAnsi="Verdana" w:cs="Verdana"/>
                <w:color w:val="auto"/>
                <w:sz w:val="20"/>
              </w:rPr>
              <w:t>External coordinator for Advertising and Promotion: In charge of the supervision and execution of periodical publicity and advertising in-house and out-house media campaigns, focused on funds raising, subscription sales and social awareness</w:t>
            </w:r>
          </w:p>
          <w:p w:rsidR="003071F4" w:rsidRDefault="003071F4" w:rsidP="0055050F">
            <w:pPr>
              <w:spacing w:line="100" w:lineRule="atLeast"/>
              <w:rPr>
                <w:rFonts w:eastAsia="Calibri" w:cs="Calibri"/>
                <w:color w:val="auto"/>
              </w:rPr>
            </w:pPr>
          </w:p>
          <w:p w:rsidR="003071F4" w:rsidRDefault="003071F4" w:rsidP="0055050F">
            <w:pPr>
              <w:numPr>
                <w:ilvl w:val="0"/>
                <w:numId w:val="3"/>
              </w:numPr>
              <w:tabs>
                <w:tab w:val="left" w:pos="252"/>
              </w:tabs>
              <w:spacing w:line="100" w:lineRule="atLeast"/>
              <w:ind w:left="252"/>
              <w:rPr>
                <w:rFonts w:ascii="Verdana" w:eastAsia="Verdana" w:hAnsi="Verdana" w:cs="Verdana"/>
                <w:color w:val="auto"/>
                <w:sz w:val="20"/>
              </w:rPr>
            </w:pPr>
            <w:r>
              <w:rPr>
                <w:rFonts w:ascii="Verdana" w:eastAsia="Verdana" w:hAnsi="Verdana" w:cs="Verdana"/>
                <w:color w:val="auto"/>
                <w:sz w:val="20"/>
              </w:rPr>
              <w:t>Translated Spanish advertisement from Spanish into Italian</w:t>
            </w:r>
          </w:p>
          <w:p w:rsidR="003071F4" w:rsidRDefault="003071F4" w:rsidP="0055050F">
            <w:pPr>
              <w:numPr>
                <w:ilvl w:val="0"/>
                <w:numId w:val="3"/>
              </w:numPr>
              <w:tabs>
                <w:tab w:val="left" w:pos="252"/>
              </w:tabs>
              <w:spacing w:line="100" w:lineRule="atLeast"/>
              <w:ind w:left="252"/>
              <w:rPr>
                <w:rFonts w:ascii="Verdana" w:eastAsia="Verdana" w:hAnsi="Verdana" w:cs="Verdana"/>
                <w:color w:val="auto"/>
                <w:sz w:val="20"/>
              </w:rPr>
            </w:pPr>
            <w:r>
              <w:rPr>
                <w:rFonts w:ascii="Verdana" w:eastAsia="Verdana" w:hAnsi="Verdana" w:cs="Verdana"/>
                <w:color w:val="auto"/>
                <w:sz w:val="20"/>
              </w:rPr>
              <w:t xml:space="preserve">Translated English manuals into </w:t>
            </w:r>
            <w:proofErr w:type="spellStart"/>
            <w:r>
              <w:rPr>
                <w:rFonts w:ascii="Verdana" w:eastAsia="Verdana" w:hAnsi="Verdana" w:cs="Verdana"/>
                <w:color w:val="auto"/>
                <w:sz w:val="20"/>
              </w:rPr>
              <w:t>italian</w:t>
            </w:r>
            <w:proofErr w:type="spellEnd"/>
          </w:p>
          <w:p w:rsidR="003071F4" w:rsidRDefault="003071F4" w:rsidP="0055050F">
            <w:pPr>
              <w:numPr>
                <w:ilvl w:val="0"/>
                <w:numId w:val="3"/>
              </w:numPr>
              <w:tabs>
                <w:tab w:val="left" w:pos="252"/>
              </w:tabs>
              <w:spacing w:line="100" w:lineRule="atLeast"/>
              <w:ind w:left="252"/>
            </w:pPr>
            <w:r>
              <w:rPr>
                <w:rFonts w:ascii="Verdana" w:eastAsia="Verdana" w:hAnsi="Verdana" w:cs="Verdana"/>
                <w:color w:val="auto"/>
                <w:sz w:val="20"/>
              </w:rPr>
              <w:t xml:space="preserve">Participated in training new publishing editors and proofreaders </w:t>
            </w:r>
          </w:p>
        </w:tc>
      </w:tr>
      <w:tr w:rsidR="003071F4" w:rsidTr="0055050F">
        <w:tc>
          <w:tcPr>
            <w:tcW w:w="3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071F4" w:rsidRDefault="003071F4" w:rsidP="0055050F">
            <w:pPr>
              <w:spacing w:line="100" w:lineRule="atLeast"/>
              <w:rPr>
                <w:rFonts w:eastAsia="Calibri" w:cs="Calibri"/>
                <w:color w:val="auto"/>
              </w:rPr>
            </w:pPr>
          </w:p>
        </w:tc>
        <w:tc>
          <w:tcPr>
            <w:tcW w:w="2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071F4" w:rsidRDefault="003071F4" w:rsidP="0055050F">
            <w:pPr>
              <w:spacing w:line="100" w:lineRule="atLeast"/>
              <w:rPr>
                <w:rFonts w:eastAsia="Calibri" w:cs="Calibri"/>
                <w:color w:val="auto"/>
              </w:rPr>
            </w:pPr>
          </w:p>
        </w:tc>
        <w:tc>
          <w:tcPr>
            <w:tcW w:w="6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071F4" w:rsidRDefault="003071F4" w:rsidP="0055050F">
            <w:pPr>
              <w:spacing w:line="100" w:lineRule="atLeast"/>
              <w:rPr>
                <w:rFonts w:eastAsia="Calibri" w:cs="Calibri"/>
                <w:color w:val="auto"/>
              </w:rPr>
            </w:pPr>
          </w:p>
        </w:tc>
      </w:tr>
      <w:tr w:rsidR="003071F4" w:rsidTr="0055050F">
        <w:tc>
          <w:tcPr>
            <w:tcW w:w="3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071F4" w:rsidRDefault="003071F4" w:rsidP="0055050F">
            <w:pPr>
              <w:spacing w:line="100" w:lineRule="atLeast"/>
              <w:rPr>
                <w:rFonts w:eastAsia="Calibri" w:cs="Calibri"/>
                <w:color w:val="auto"/>
              </w:rPr>
            </w:pPr>
            <w:r>
              <w:rPr>
                <w:rFonts w:ascii="Verdana" w:eastAsia="Verdana" w:hAnsi="Verdana" w:cs="Verdana"/>
                <w:b/>
                <w:color w:val="auto"/>
                <w:sz w:val="20"/>
              </w:rPr>
              <w:t>June 1995 – January 1996</w:t>
            </w:r>
          </w:p>
        </w:tc>
        <w:tc>
          <w:tcPr>
            <w:tcW w:w="2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071F4" w:rsidRDefault="003071F4" w:rsidP="0055050F">
            <w:pPr>
              <w:spacing w:line="100" w:lineRule="atLeast"/>
              <w:rPr>
                <w:rFonts w:eastAsia="Calibri" w:cs="Calibri"/>
                <w:color w:val="auto"/>
              </w:rPr>
            </w:pPr>
          </w:p>
        </w:tc>
        <w:tc>
          <w:tcPr>
            <w:tcW w:w="6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071F4" w:rsidRDefault="003071F4" w:rsidP="0055050F">
            <w:pPr>
              <w:spacing w:line="100" w:lineRule="atLeast"/>
              <w:rPr>
                <w:rFonts w:ascii="Verdana" w:eastAsia="Verdana" w:hAnsi="Verdana" w:cs="Verdana"/>
                <w:color w:val="auto"/>
                <w:sz w:val="20"/>
              </w:rPr>
            </w:pPr>
            <w:r>
              <w:rPr>
                <w:rFonts w:ascii="Verdana" w:eastAsia="Verdana" w:hAnsi="Verdana" w:cs="Verdana"/>
                <w:b/>
                <w:color w:val="auto"/>
              </w:rPr>
              <w:t xml:space="preserve"> Proofreader ( publishing house )</w:t>
            </w:r>
          </w:p>
          <w:p w:rsidR="003071F4" w:rsidRDefault="003071F4" w:rsidP="0055050F">
            <w:pPr>
              <w:numPr>
                <w:ilvl w:val="0"/>
                <w:numId w:val="4"/>
              </w:numPr>
              <w:tabs>
                <w:tab w:val="left" w:pos="252"/>
              </w:tabs>
              <w:spacing w:line="100" w:lineRule="atLeast"/>
              <w:ind w:left="252"/>
              <w:rPr>
                <w:rFonts w:ascii="Verdana" w:eastAsia="Verdana" w:hAnsi="Verdana" w:cs="Verdana"/>
                <w:color w:val="auto"/>
                <w:sz w:val="20"/>
              </w:rPr>
            </w:pPr>
            <w:r>
              <w:rPr>
                <w:rFonts w:ascii="Verdana" w:eastAsia="Verdana" w:hAnsi="Verdana" w:cs="Verdana"/>
                <w:color w:val="auto"/>
                <w:sz w:val="20"/>
              </w:rPr>
              <w:t>Quality Assurance for translations and final publications</w:t>
            </w:r>
          </w:p>
          <w:p w:rsidR="003071F4" w:rsidRDefault="003071F4" w:rsidP="0055050F">
            <w:pPr>
              <w:numPr>
                <w:ilvl w:val="0"/>
                <w:numId w:val="4"/>
              </w:numPr>
              <w:tabs>
                <w:tab w:val="left" w:pos="252"/>
              </w:tabs>
              <w:spacing w:line="100" w:lineRule="atLeast"/>
              <w:ind w:left="252"/>
              <w:rPr>
                <w:rFonts w:ascii="Verdana" w:eastAsia="Verdana" w:hAnsi="Verdana" w:cs="Verdana"/>
                <w:color w:val="auto"/>
                <w:sz w:val="20"/>
              </w:rPr>
            </w:pPr>
            <w:r>
              <w:rPr>
                <w:rFonts w:ascii="Verdana" w:eastAsia="Verdana" w:hAnsi="Verdana" w:cs="Verdana"/>
                <w:color w:val="auto"/>
                <w:sz w:val="20"/>
              </w:rPr>
              <w:t>Transcribing, typing and reviewing translator and editor work</w:t>
            </w:r>
          </w:p>
          <w:p w:rsidR="003071F4" w:rsidRDefault="003071F4" w:rsidP="0055050F">
            <w:pPr>
              <w:numPr>
                <w:ilvl w:val="0"/>
                <w:numId w:val="4"/>
              </w:numPr>
              <w:tabs>
                <w:tab w:val="left" w:pos="252"/>
              </w:tabs>
              <w:spacing w:line="100" w:lineRule="atLeast"/>
              <w:ind w:left="252"/>
              <w:rPr>
                <w:rFonts w:eastAsia="Calibri" w:cs="Calibri"/>
                <w:color w:val="auto"/>
              </w:rPr>
            </w:pPr>
            <w:r>
              <w:rPr>
                <w:rFonts w:ascii="Verdana" w:eastAsia="Verdana" w:hAnsi="Verdana" w:cs="Verdana"/>
                <w:color w:val="auto"/>
                <w:sz w:val="20"/>
              </w:rPr>
              <w:t>Responsible for proper terminology usage in translations</w:t>
            </w:r>
          </w:p>
          <w:p w:rsidR="003071F4" w:rsidRDefault="003071F4" w:rsidP="0055050F">
            <w:pPr>
              <w:spacing w:line="100" w:lineRule="atLeast"/>
              <w:rPr>
                <w:rFonts w:eastAsia="Calibri" w:cs="Calibri"/>
                <w:color w:val="auto"/>
              </w:rPr>
            </w:pPr>
          </w:p>
        </w:tc>
      </w:tr>
    </w:tbl>
    <w:p w:rsidR="003071F4" w:rsidRDefault="003071F4" w:rsidP="003071F4">
      <w:pPr>
        <w:spacing w:after="200" w:line="276" w:lineRule="auto"/>
        <w:ind w:left="3555"/>
        <w:rPr>
          <w:rFonts w:eastAsia="Calibri" w:cs="Calibri"/>
          <w:color w:val="auto"/>
        </w:rPr>
      </w:pPr>
    </w:p>
    <w:p w:rsidR="003071F4" w:rsidRDefault="003071F4" w:rsidP="003071F4">
      <w:pPr>
        <w:spacing w:after="200" w:line="276" w:lineRule="auto"/>
        <w:rPr>
          <w:rFonts w:ascii="Verdana" w:eastAsia="Verdana" w:hAnsi="Verdana" w:cs="Verdana"/>
          <w:b/>
          <w:color w:val="auto"/>
        </w:rPr>
      </w:pPr>
      <w:r>
        <w:rPr>
          <w:rFonts w:eastAsia="Calibri" w:cs="Calibri"/>
          <w:color w:val="auto"/>
        </w:rPr>
        <w:tab/>
      </w:r>
      <w:r>
        <w:rPr>
          <w:rFonts w:eastAsia="Calibri" w:cs="Calibri"/>
          <w:color w:val="auto"/>
        </w:rPr>
        <w:tab/>
      </w:r>
      <w:r>
        <w:rPr>
          <w:rFonts w:eastAsia="Calibri" w:cs="Calibri"/>
          <w:color w:val="auto"/>
        </w:rPr>
        <w:tab/>
      </w:r>
    </w:p>
    <w:tbl>
      <w:tblPr>
        <w:tblW w:w="0" w:type="auto"/>
        <w:tblInd w:w="108" w:type="dxa"/>
        <w:tblLayout w:type="fixed"/>
        <w:tblLook w:val="0000"/>
      </w:tblPr>
      <w:tblGrid>
        <w:gridCol w:w="3419"/>
        <w:gridCol w:w="239"/>
        <w:gridCol w:w="6962"/>
      </w:tblGrid>
      <w:tr w:rsidR="003071F4" w:rsidTr="0055050F">
        <w:tc>
          <w:tcPr>
            <w:tcW w:w="3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071F4" w:rsidRDefault="003071F4" w:rsidP="0055050F">
            <w:pPr>
              <w:spacing w:line="100" w:lineRule="atLeast"/>
              <w:rPr>
                <w:rFonts w:eastAsia="Calibri" w:cs="Calibri"/>
                <w:color w:val="auto"/>
              </w:rPr>
            </w:pPr>
            <w:r>
              <w:rPr>
                <w:rFonts w:ascii="Verdana" w:eastAsia="Verdana" w:hAnsi="Verdana" w:cs="Verdana"/>
                <w:b/>
                <w:color w:val="auto"/>
              </w:rPr>
              <w:t>AREAS OF EXPERTISE</w:t>
            </w:r>
          </w:p>
        </w:tc>
        <w:tc>
          <w:tcPr>
            <w:tcW w:w="2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071F4" w:rsidRDefault="003071F4" w:rsidP="0055050F">
            <w:pPr>
              <w:spacing w:line="100" w:lineRule="atLeast"/>
              <w:rPr>
                <w:rFonts w:eastAsia="Calibri" w:cs="Calibri"/>
                <w:color w:val="auto"/>
              </w:rPr>
            </w:pPr>
          </w:p>
        </w:tc>
        <w:tc>
          <w:tcPr>
            <w:tcW w:w="6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071F4" w:rsidRDefault="003071F4" w:rsidP="0055050F">
            <w:pPr>
              <w:numPr>
                <w:ilvl w:val="0"/>
                <w:numId w:val="5"/>
              </w:numPr>
              <w:tabs>
                <w:tab w:val="left" w:pos="252"/>
                <w:tab w:val="left" w:pos="-456"/>
              </w:tabs>
              <w:spacing w:line="100" w:lineRule="atLeast"/>
              <w:ind w:left="252"/>
              <w:rPr>
                <w:rFonts w:ascii="Verdana" w:eastAsia="Verdana" w:hAnsi="Verdana" w:cs="Verdana"/>
                <w:color w:val="auto"/>
                <w:sz w:val="20"/>
              </w:rPr>
            </w:pPr>
            <w:proofErr w:type="spellStart"/>
            <w:r>
              <w:rPr>
                <w:rFonts w:ascii="Verdana" w:eastAsia="Verdana" w:hAnsi="Verdana" w:cs="Verdana"/>
                <w:color w:val="auto"/>
                <w:sz w:val="20"/>
              </w:rPr>
              <w:t>IT:hardware</w:t>
            </w:r>
            <w:proofErr w:type="spellEnd"/>
            <w:r>
              <w:rPr>
                <w:rFonts w:ascii="Verdana" w:eastAsia="Verdana" w:hAnsi="Verdana" w:cs="Verdana"/>
                <w:color w:val="auto"/>
                <w:sz w:val="20"/>
              </w:rPr>
              <w:t xml:space="preserve"> &amp;software</w:t>
            </w:r>
          </w:p>
          <w:p w:rsidR="003071F4" w:rsidRDefault="003071F4" w:rsidP="0055050F">
            <w:pPr>
              <w:numPr>
                <w:ilvl w:val="0"/>
                <w:numId w:val="5"/>
              </w:numPr>
              <w:tabs>
                <w:tab w:val="left" w:pos="252"/>
                <w:tab w:val="left" w:pos="-456"/>
              </w:tabs>
              <w:spacing w:line="100" w:lineRule="atLeast"/>
              <w:ind w:left="252"/>
              <w:rPr>
                <w:rFonts w:ascii="Verdana" w:eastAsia="Verdana" w:hAnsi="Verdana" w:cs="Verdana"/>
                <w:color w:val="auto"/>
                <w:sz w:val="20"/>
              </w:rPr>
            </w:pPr>
            <w:r>
              <w:rPr>
                <w:rFonts w:ascii="Verdana" w:eastAsia="Verdana" w:hAnsi="Verdana" w:cs="Verdana"/>
                <w:color w:val="auto"/>
                <w:sz w:val="20"/>
              </w:rPr>
              <w:t>Science, Chemistry &amp;Pharmacy</w:t>
            </w:r>
          </w:p>
          <w:p w:rsidR="003071F4" w:rsidRDefault="003071F4" w:rsidP="0055050F">
            <w:pPr>
              <w:numPr>
                <w:ilvl w:val="0"/>
                <w:numId w:val="5"/>
              </w:numPr>
              <w:tabs>
                <w:tab w:val="left" w:pos="252"/>
                <w:tab w:val="left" w:pos="-456"/>
              </w:tabs>
              <w:spacing w:line="100" w:lineRule="atLeast"/>
              <w:ind w:left="252"/>
              <w:rPr>
                <w:rFonts w:ascii="Verdana" w:eastAsia="Verdana" w:hAnsi="Verdana" w:cs="Verdana"/>
                <w:color w:val="auto"/>
                <w:sz w:val="20"/>
              </w:rPr>
            </w:pPr>
            <w:r>
              <w:rPr>
                <w:rFonts w:ascii="Verdana" w:eastAsia="Verdana" w:hAnsi="Verdana" w:cs="Verdana"/>
                <w:color w:val="auto"/>
                <w:sz w:val="20"/>
              </w:rPr>
              <w:t>Business, Financial texts</w:t>
            </w:r>
          </w:p>
          <w:p w:rsidR="003071F4" w:rsidRDefault="003071F4" w:rsidP="0055050F">
            <w:pPr>
              <w:numPr>
                <w:ilvl w:val="0"/>
                <w:numId w:val="5"/>
              </w:numPr>
              <w:tabs>
                <w:tab w:val="left" w:pos="252"/>
                <w:tab w:val="left" w:pos="-456"/>
              </w:tabs>
              <w:spacing w:line="100" w:lineRule="atLeast"/>
              <w:ind w:left="252"/>
              <w:rPr>
                <w:rFonts w:ascii="Verdana" w:eastAsia="Verdana" w:hAnsi="Verdana" w:cs="Verdana"/>
                <w:color w:val="auto"/>
                <w:sz w:val="20"/>
              </w:rPr>
            </w:pPr>
            <w:r>
              <w:rPr>
                <w:rFonts w:ascii="Verdana" w:eastAsia="Verdana" w:hAnsi="Verdana" w:cs="Verdana"/>
                <w:color w:val="auto"/>
                <w:sz w:val="20"/>
              </w:rPr>
              <w:t>Questionnaires</w:t>
            </w:r>
          </w:p>
          <w:p w:rsidR="003071F4" w:rsidRDefault="003071F4" w:rsidP="0055050F">
            <w:pPr>
              <w:numPr>
                <w:ilvl w:val="0"/>
                <w:numId w:val="5"/>
              </w:numPr>
              <w:tabs>
                <w:tab w:val="left" w:pos="252"/>
                <w:tab w:val="left" w:pos="-456"/>
              </w:tabs>
              <w:spacing w:line="100" w:lineRule="atLeast"/>
              <w:ind w:left="252"/>
              <w:rPr>
                <w:rFonts w:ascii="Verdana" w:eastAsia="Verdana" w:hAnsi="Verdana" w:cs="Verdana"/>
                <w:color w:val="auto"/>
                <w:sz w:val="20"/>
              </w:rPr>
            </w:pPr>
            <w:r>
              <w:rPr>
                <w:rFonts w:ascii="Verdana" w:eastAsia="Verdana" w:hAnsi="Verdana" w:cs="Verdana"/>
                <w:color w:val="auto"/>
                <w:sz w:val="20"/>
              </w:rPr>
              <w:t xml:space="preserve">Political texts </w:t>
            </w:r>
          </w:p>
          <w:p w:rsidR="003071F4" w:rsidRDefault="003071F4" w:rsidP="0055050F">
            <w:pPr>
              <w:numPr>
                <w:ilvl w:val="0"/>
                <w:numId w:val="5"/>
              </w:numPr>
              <w:tabs>
                <w:tab w:val="left" w:pos="252"/>
                <w:tab w:val="left" w:pos="-456"/>
              </w:tabs>
              <w:spacing w:line="100" w:lineRule="atLeast"/>
              <w:ind w:left="252"/>
              <w:rPr>
                <w:rFonts w:ascii="Verdana" w:eastAsia="Verdana" w:hAnsi="Verdana" w:cs="Verdana"/>
                <w:color w:val="auto"/>
                <w:sz w:val="20"/>
              </w:rPr>
            </w:pPr>
            <w:r>
              <w:rPr>
                <w:rFonts w:ascii="Verdana" w:eastAsia="Verdana" w:hAnsi="Verdana" w:cs="Verdana"/>
                <w:color w:val="auto"/>
                <w:sz w:val="20"/>
              </w:rPr>
              <w:t>Social Security</w:t>
            </w:r>
          </w:p>
          <w:p w:rsidR="003071F4" w:rsidRDefault="003071F4" w:rsidP="0055050F">
            <w:pPr>
              <w:numPr>
                <w:ilvl w:val="0"/>
                <w:numId w:val="5"/>
              </w:numPr>
              <w:tabs>
                <w:tab w:val="left" w:pos="252"/>
                <w:tab w:val="left" w:pos="-456"/>
              </w:tabs>
              <w:spacing w:line="100" w:lineRule="atLeast"/>
              <w:ind w:left="252"/>
            </w:pPr>
            <w:r>
              <w:rPr>
                <w:rFonts w:ascii="Verdana" w:eastAsia="Verdana" w:hAnsi="Verdana" w:cs="Verdana"/>
                <w:color w:val="auto"/>
                <w:sz w:val="20"/>
              </w:rPr>
              <w:t>Sustainability</w:t>
            </w:r>
          </w:p>
        </w:tc>
      </w:tr>
    </w:tbl>
    <w:p w:rsidR="003071F4" w:rsidRDefault="003071F4" w:rsidP="003071F4">
      <w:pPr>
        <w:spacing w:after="200" w:line="276" w:lineRule="auto"/>
        <w:rPr>
          <w:rFonts w:ascii="Verdana" w:eastAsia="Verdana" w:hAnsi="Verdana" w:cs="Verdana"/>
          <w:b/>
          <w:color w:val="auto"/>
        </w:rPr>
      </w:pPr>
      <w:r>
        <w:rPr>
          <w:rFonts w:eastAsia="Calibri" w:cs="Calibri"/>
          <w:color w:val="auto"/>
        </w:rPr>
        <w:lastRenderedPageBreak/>
        <w:tab/>
      </w:r>
      <w:r>
        <w:rPr>
          <w:rFonts w:eastAsia="Calibri" w:cs="Calibri"/>
          <w:color w:val="auto"/>
        </w:rPr>
        <w:tab/>
      </w:r>
    </w:p>
    <w:tbl>
      <w:tblPr>
        <w:tblW w:w="0" w:type="auto"/>
        <w:tblInd w:w="108" w:type="dxa"/>
        <w:tblLayout w:type="fixed"/>
        <w:tblLook w:val="0000"/>
      </w:tblPr>
      <w:tblGrid>
        <w:gridCol w:w="3419"/>
        <w:gridCol w:w="239"/>
        <w:gridCol w:w="6962"/>
      </w:tblGrid>
      <w:tr w:rsidR="003071F4" w:rsidTr="0055050F">
        <w:tc>
          <w:tcPr>
            <w:tcW w:w="3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071F4" w:rsidRDefault="003071F4" w:rsidP="0055050F">
            <w:pPr>
              <w:spacing w:line="100" w:lineRule="atLeast"/>
              <w:rPr>
                <w:rFonts w:eastAsia="Calibri" w:cs="Calibri"/>
                <w:color w:val="auto"/>
              </w:rPr>
            </w:pPr>
            <w:r>
              <w:rPr>
                <w:rFonts w:ascii="Verdana" w:eastAsia="Verdana" w:hAnsi="Verdana" w:cs="Verdana"/>
                <w:b/>
                <w:color w:val="auto"/>
              </w:rPr>
              <w:t>SOFTWARE &amp;HARDWARE</w:t>
            </w:r>
          </w:p>
        </w:tc>
        <w:tc>
          <w:tcPr>
            <w:tcW w:w="2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071F4" w:rsidRDefault="003071F4" w:rsidP="0055050F">
            <w:pPr>
              <w:spacing w:line="100" w:lineRule="atLeast"/>
              <w:rPr>
                <w:rFonts w:eastAsia="Calibri" w:cs="Calibri"/>
                <w:color w:val="auto"/>
              </w:rPr>
            </w:pPr>
          </w:p>
        </w:tc>
        <w:tc>
          <w:tcPr>
            <w:tcW w:w="6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071F4" w:rsidRDefault="003071F4" w:rsidP="0055050F">
            <w:pPr>
              <w:numPr>
                <w:ilvl w:val="0"/>
                <w:numId w:val="6"/>
              </w:numPr>
              <w:tabs>
                <w:tab w:val="left" w:pos="252"/>
                <w:tab w:val="left" w:pos="-456"/>
              </w:tabs>
              <w:spacing w:line="100" w:lineRule="atLeast"/>
              <w:ind w:left="252"/>
              <w:rPr>
                <w:rFonts w:ascii="Verdana" w:eastAsia="Verdana" w:hAnsi="Verdana" w:cs="Verdana"/>
                <w:color w:val="auto"/>
                <w:sz w:val="20"/>
              </w:rPr>
            </w:pPr>
            <w:proofErr w:type="spellStart"/>
            <w:r>
              <w:rPr>
                <w:rFonts w:ascii="Verdana" w:eastAsia="Verdana" w:hAnsi="Verdana" w:cs="Verdana"/>
                <w:color w:val="auto"/>
                <w:sz w:val="20"/>
              </w:rPr>
              <w:t>AidTransStudio</w:t>
            </w:r>
            <w:proofErr w:type="spellEnd"/>
            <w:r>
              <w:rPr>
                <w:rFonts w:ascii="Verdana" w:eastAsia="Verdana" w:hAnsi="Verdana" w:cs="Verdana"/>
                <w:color w:val="auto"/>
                <w:sz w:val="20"/>
              </w:rPr>
              <w:t xml:space="preserve"> </w:t>
            </w:r>
          </w:p>
          <w:p w:rsidR="003071F4" w:rsidRDefault="003071F4" w:rsidP="0055050F">
            <w:pPr>
              <w:numPr>
                <w:ilvl w:val="0"/>
                <w:numId w:val="6"/>
              </w:numPr>
              <w:tabs>
                <w:tab w:val="left" w:pos="252"/>
                <w:tab w:val="left" w:pos="-456"/>
              </w:tabs>
              <w:spacing w:line="100" w:lineRule="atLeast"/>
              <w:ind w:left="252"/>
              <w:rPr>
                <w:rFonts w:ascii="Verdana" w:eastAsia="Verdana" w:hAnsi="Verdana" w:cs="Verdana"/>
                <w:color w:val="auto"/>
                <w:sz w:val="20"/>
              </w:rPr>
            </w:pPr>
            <w:proofErr w:type="spellStart"/>
            <w:r>
              <w:rPr>
                <w:rFonts w:ascii="Verdana" w:eastAsia="Verdana" w:hAnsi="Verdana" w:cs="Verdana"/>
                <w:color w:val="auto"/>
                <w:sz w:val="20"/>
              </w:rPr>
              <w:t>Cafè</w:t>
            </w:r>
            <w:proofErr w:type="spellEnd"/>
            <w:r>
              <w:rPr>
                <w:rFonts w:ascii="Verdana" w:eastAsia="Verdana" w:hAnsi="Verdana" w:cs="Verdana"/>
                <w:color w:val="auto"/>
                <w:sz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auto"/>
                <w:sz w:val="20"/>
              </w:rPr>
              <w:t>tran</w:t>
            </w:r>
            <w:proofErr w:type="spellEnd"/>
            <w:r>
              <w:rPr>
                <w:rFonts w:ascii="Verdana" w:eastAsia="Verdana" w:hAnsi="Verdana" w:cs="Verdana"/>
                <w:color w:val="auto"/>
                <w:sz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auto"/>
                <w:sz w:val="20"/>
              </w:rPr>
              <w:t>expresso</w:t>
            </w:r>
            <w:proofErr w:type="spellEnd"/>
          </w:p>
          <w:p w:rsidR="003071F4" w:rsidRDefault="003071F4" w:rsidP="0055050F">
            <w:pPr>
              <w:numPr>
                <w:ilvl w:val="0"/>
                <w:numId w:val="6"/>
              </w:numPr>
              <w:tabs>
                <w:tab w:val="left" w:pos="252"/>
                <w:tab w:val="left" w:pos="-456"/>
              </w:tabs>
              <w:spacing w:line="100" w:lineRule="atLeast"/>
              <w:ind w:left="252"/>
              <w:rPr>
                <w:rFonts w:ascii="Verdana" w:eastAsia="Verdana" w:hAnsi="Verdana" w:cs="Verdana"/>
                <w:color w:val="auto"/>
                <w:sz w:val="20"/>
              </w:rPr>
            </w:pPr>
            <w:proofErr w:type="spellStart"/>
            <w:r>
              <w:rPr>
                <w:rFonts w:ascii="Verdana" w:eastAsia="Verdana" w:hAnsi="Verdana" w:cs="Verdana"/>
                <w:color w:val="auto"/>
                <w:sz w:val="20"/>
              </w:rPr>
              <w:t>Trados</w:t>
            </w:r>
            <w:proofErr w:type="spellEnd"/>
            <w:r>
              <w:rPr>
                <w:rFonts w:ascii="Verdana" w:eastAsia="Verdana" w:hAnsi="Verdana" w:cs="Verdana"/>
                <w:color w:val="auto"/>
                <w:sz w:val="20"/>
              </w:rPr>
              <w:t xml:space="preserve"> 6.5</w:t>
            </w:r>
          </w:p>
          <w:p w:rsidR="003071F4" w:rsidRDefault="003071F4" w:rsidP="0055050F">
            <w:pPr>
              <w:numPr>
                <w:ilvl w:val="0"/>
                <w:numId w:val="6"/>
              </w:numPr>
              <w:tabs>
                <w:tab w:val="left" w:pos="252"/>
                <w:tab w:val="left" w:pos="-456"/>
              </w:tabs>
              <w:spacing w:line="100" w:lineRule="atLeast"/>
              <w:ind w:left="252"/>
              <w:rPr>
                <w:rFonts w:ascii="Verdana" w:eastAsia="Verdana" w:hAnsi="Verdana" w:cs="Verdana"/>
                <w:color w:val="auto"/>
                <w:sz w:val="20"/>
              </w:rPr>
            </w:pPr>
            <w:proofErr w:type="spellStart"/>
            <w:r>
              <w:rPr>
                <w:rFonts w:ascii="Verdana" w:eastAsia="Verdana" w:hAnsi="Verdana" w:cs="Verdana"/>
                <w:color w:val="auto"/>
                <w:sz w:val="20"/>
              </w:rPr>
              <w:t>Deja</w:t>
            </w:r>
            <w:proofErr w:type="spellEnd"/>
            <w:r>
              <w:rPr>
                <w:rFonts w:ascii="Verdana" w:eastAsia="Verdana" w:hAnsi="Verdana" w:cs="Verdana"/>
                <w:color w:val="auto"/>
                <w:sz w:val="20"/>
              </w:rPr>
              <w:t>-Vu</w:t>
            </w:r>
          </w:p>
          <w:p w:rsidR="003071F4" w:rsidRDefault="003071F4" w:rsidP="0055050F">
            <w:pPr>
              <w:numPr>
                <w:ilvl w:val="0"/>
                <w:numId w:val="6"/>
              </w:numPr>
              <w:tabs>
                <w:tab w:val="left" w:pos="252"/>
                <w:tab w:val="left" w:pos="-456"/>
              </w:tabs>
              <w:spacing w:line="100" w:lineRule="atLeast"/>
              <w:ind w:left="252"/>
              <w:rPr>
                <w:rFonts w:ascii="Verdana" w:eastAsia="Verdana" w:hAnsi="Verdana" w:cs="Verdana"/>
                <w:color w:val="auto"/>
                <w:sz w:val="20"/>
              </w:rPr>
            </w:pPr>
            <w:r>
              <w:rPr>
                <w:rFonts w:ascii="Verdana" w:eastAsia="Verdana" w:hAnsi="Verdana" w:cs="Verdana"/>
                <w:color w:val="auto"/>
                <w:sz w:val="20"/>
              </w:rPr>
              <w:t>SDLX</w:t>
            </w:r>
          </w:p>
          <w:p w:rsidR="003071F4" w:rsidRDefault="003071F4" w:rsidP="0055050F">
            <w:pPr>
              <w:numPr>
                <w:ilvl w:val="0"/>
                <w:numId w:val="6"/>
              </w:numPr>
              <w:tabs>
                <w:tab w:val="left" w:pos="252"/>
                <w:tab w:val="left" w:pos="-456"/>
              </w:tabs>
              <w:spacing w:line="100" w:lineRule="atLeast"/>
              <w:ind w:left="252"/>
              <w:rPr>
                <w:rFonts w:ascii="Verdana" w:eastAsia="Verdana" w:hAnsi="Verdana" w:cs="Verdana"/>
                <w:color w:val="auto"/>
                <w:sz w:val="20"/>
              </w:rPr>
            </w:pPr>
            <w:proofErr w:type="spellStart"/>
            <w:r>
              <w:rPr>
                <w:rFonts w:ascii="Verdana" w:eastAsia="Verdana" w:hAnsi="Verdana" w:cs="Verdana"/>
                <w:color w:val="auto"/>
                <w:sz w:val="20"/>
              </w:rPr>
              <w:t>Powerpoint</w:t>
            </w:r>
            <w:proofErr w:type="spellEnd"/>
          </w:p>
          <w:p w:rsidR="003071F4" w:rsidRDefault="003071F4" w:rsidP="0055050F">
            <w:pPr>
              <w:numPr>
                <w:ilvl w:val="0"/>
                <w:numId w:val="6"/>
              </w:numPr>
              <w:tabs>
                <w:tab w:val="left" w:pos="252"/>
                <w:tab w:val="left" w:pos="-456"/>
              </w:tabs>
              <w:spacing w:line="100" w:lineRule="atLeast"/>
              <w:ind w:left="252"/>
              <w:rPr>
                <w:rFonts w:ascii="Verdana" w:eastAsia="Verdana" w:hAnsi="Verdana" w:cs="Verdana"/>
                <w:color w:val="auto"/>
                <w:sz w:val="20"/>
              </w:rPr>
            </w:pPr>
            <w:proofErr w:type="spellStart"/>
            <w:r>
              <w:rPr>
                <w:rFonts w:ascii="Verdana" w:eastAsia="Verdana" w:hAnsi="Verdana" w:cs="Verdana"/>
                <w:color w:val="auto"/>
                <w:sz w:val="20"/>
              </w:rPr>
              <w:t>Pagemaker</w:t>
            </w:r>
            <w:proofErr w:type="spellEnd"/>
            <w:r>
              <w:rPr>
                <w:rFonts w:ascii="Verdana" w:eastAsia="Verdana" w:hAnsi="Verdana" w:cs="Verdana"/>
                <w:color w:val="auto"/>
                <w:sz w:val="20"/>
              </w:rPr>
              <w:t>/</w:t>
            </w:r>
            <w:proofErr w:type="spellStart"/>
            <w:r>
              <w:rPr>
                <w:rFonts w:ascii="Verdana" w:eastAsia="Verdana" w:hAnsi="Verdana" w:cs="Verdana"/>
                <w:color w:val="auto"/>
                <w:sz w:val="20"/>
              </w:rPr>
              <w:t>InDesign</w:t>
            </w:r>
            <w:proofErr w:type="spellEnd"/>
          </w:p>
          <w:p w:rsidR="003071F4" w:rsidRDefault="003071F4" w:rsidP="0055050F">
            <w:pPr>
              <w:numPr>
                <w:ilvl w:val="0"/>
                <w:numId w:val="6"/>
              </w:numPr>
              <w:tabs>
                <w:tab w:val="left" w:pos="252"/>
                <w:tab w:val="left" w:pos="-456"/>
              </w:tabs>
              <w:spacing w:line="100" w:lineRule="atLeast"/>
              <w:ind w:left="252"/>
              <w:rPr>
                <w:rFonts w:ascii="Verdana" w:eastAsia="Verdana" w:hAnsi="Verdana" w:cs="Verdana"/>
                <w:color w:val="auto"/>
                <w:sz w:val="20"/>
              </w:rPr>
            </w:pPr>
            <w:proofErr w:type="spellStart"/>
            <w:r>
              <w:rPr>
                <w:rFonts w:ascii="Verdana" w:eastAsia="Verdana" w:hAnsi="Verdana" w:cs="Verdana"/>
                <w:color w:val="auto"/>
                <w:sz w:val="20"/>
              </w:rPr>
              <w:t>Quarkexpress</w:t>
            </w:r>
            <w:proofErr w:type="spellEnd"/>
          </w:p>
          <w:p w:rsidR="003071F4" w:rsidRDefault="003071F4" w:rsidP="0055050F">
            <w:pPr>
              <w:numPr>
                <w:ilvl w:val="0"/>
                <w:numId w:val="6"/>
              </w:numPr>
              <w:tabs>
                <w:tab w:val="left" w:pos="252"/>
                <w:tab w:val="left" w:pos="-456"/>
              </w:tabs>
              <w:spacing w:line="100" w:lineRule="atLeast"/>
              <w:ind w:left="252"/>
              <w:rPr>
                <w:rFonts w:ascii="Verdana" w:eastAsia="Verdana" w:hAnsi="Verdana" w:cs="Verdana"/>
                <w:color w:val="auto"/>
                <w:sz w:val="20"/>
              </w:rPr>
            </w:pPr>
            <w:proofErr w:type="spellStart"/>
            <w:r>
              <w:rPr>
                <w:rFonts w:ascii="Verdana" w:eastAsia="Verdana" w:hAnsi="Verdana" w:cs="Verdana"/>
                <w:color w:val="auto"/>
                <w:sz w:val="20"/>
              </w:rPr>
              <w:t>Framemaker</w:t>
            </w:r>
            <w:proofErr w:type="spellEnd"/>
          </w:p>
          <w:p w:rsidR="003071F4" w:rsidRDefault="003071F4" w:rsidP="0055050F">
            <w:pPr>
              <w:numPr>
                <w:ilvl w:val="0"/>
                <w:numId w:val="6"/>
              </w:numPr>
              <w:tabs>
                <w:tab w:val="left" w:pos="252"/>
                <w:tab w:val="left" w:pos="-456"/>
              </w:tabs>
              <w:spacing w:line="100" w:lineRule="atLeast"/>
              <w:ind w:left="252"/>
              <w:rPr>
                <w:rFonts w:ascii="Verdana" w:eastAsia="Verdana" w:hAnsi="Verdana" w:cs="Verdana"/>
                <w:color w:val="auto"/>
                <w:sz w:val="20"/>
              </w:rPr>
            </w:pPr>
            <w:r>
              <w:rPr>
                <w:rFonts w:ascii="Verdana" w:eastAsia="Verdana" w:hAnsi="Verdana" w:cs="Verdana"/>
                <w:color w:val="auto"/>
                <w:sz w:val="20"/>
              </w:rPr>
              <w:t>Access</w:t>
            </w:r>
          </w:p>
          <w:p w:rsidR="003071F4" w:rsidRDefault="003071F4" w:rsidP="0055050F">
            <w:pPr>
              <w:numPr>
                <w:ilvl w:val="0"/>
                <w:numId w:val="6"/>
              </w:numPr>
              <w:tabs>
                <w:tab w:val="left" w:pos="252"/>
                <w:tab w:val="left" w:pos="-456"/>
              </w:tabs>
              <w:spacing w:line="100" w:lineRule="atLeast"/>
              <w:ind w:left="252"/>
              <w:rPr>
                <w:rFonts w:ascii="Verdana" w:eastAsia="Verdana" w:hAnsi="Verdana" w:cs="Verdana"/>
                <w:color w:val="auto"/>
                <w:sz w:val="20"/>
              </w:rPr>
            </w:pPr>
            <w:proofErr w:type="spellStart"/>
            <w:r>
              <w:rPr>
                <w:rFonts w:ascii="Verdana" w:eastAsia="Verdana" w:hAnsi="Verdana" w:cs="Verdana"/>
                <w:color w:val="auto"/>
                <w:sz w:val="20"/>
              </w:rPr>
              <w:t>Pacchetto</w:t>
            </w:r>
            <w:proofErr w:type="spellEnd"/>
            <w:r>
              <w:rPr>
                <w:rFonts w:ascii="Verdana" w:eastAsia="Verdana" w:hAnsi="Verdana" w:cs="Verdana"/>
                <w:color w:val="auto"/>
                <w:sz w:val="20"/>
              </w:rPr>
              <w:t xml:space="preserve"> Microsoft Office </w:t>
            </w:r>
          </w:p>
          <w:p w:rsidR="003071F4" w:rsidRDefault="003071F4" w:rsidP="0055050F">
            <w:pPr>
              <w:numPr>
                <w:ilvl w:val="0"/>
                <w:numId w:val="6"/>
              </w:numPr>
              <w:tabs>
                <w:tab w:val="left" w:pos="252"/>
                <w:tab w:val="left" w:pos="-456"/>
              </w:tabs>
              <w:spacing w:line="100" w:lineRule="atLeast"/>
              <w:ind w:left="252"/>
              <w:rPr>
                <w:rFonts w:eastAsia="Calibri" w:cs="Calibri"/>
                <w:color w:val="auto"/>
              </w:rPr>
            </w:pPr>
            <w:proofErr w:type="spellStart"/>
            <w:r>
              <w:rPr>
                <w:rFonts w:ascii="Verdana" w:eastAsia="Verdana" w:hAnsi="Verdana" w:cs="Verdana"/>
                <w:color w:val="auto"/>
                <w:sz w:val="20"/>
              </w:rPr>
              <w:t>Matecat</w:t>
            </w:r>
            <w:proofErr w:type="spellEnd"/>
            <w:r>
              <w:rPr>
                <w:rFonts w:ascii="Verdana" w:eastAsia="Verdana" w:hAnsi="Verdana" w:cs="Verdana"/>
                <w:color w:val="auto"/>
                <w:sz w:val="20"/>
              </w:rPr>
              <w:t xml:space="preserve"> translator tool</w:t>
            </w:r>
          </w:p>
          <w:p w:rsidR="003071F4" w:rsidRDefault="003071F4" w:rsidP="0055050F">
            <w:pPr>
              <w:tabs>
                <w:tab w:val="left" w:pos="1800"/>
              </w:tabs>
              <w:spacing w:line="100" w:lineRule="atLeast"/>
              <w:rPr>
                <w:rFonts w:eastAsia="Calibri" w:cs="Calibri"/>
                <w:color w:val="auto"/>
              </w:rPr>
            </w:pPr>
          </w:p>
          <w:p w:rsidR="003071F4" w:rsidRDefault="003071F4" w:rsidP="0055050F">
            <w:pPr>
              <w:tabs>
                <w:tab w:val="left" w:pos="12"/>
                <w:tab w:val="left" w:pos="252"/>
              </w:tabs>
              <w:spacing w:line="100" w:lineRule="atLeast"/>
            </w:pPr>
            <w:r>
              <w:rPr>
                <w:rFonts w:ascii="Verdana" w:eastAsia="Verdana" w:hAnsi="Verdana" w:cs="Verdana"/>
                <w:b/>
                <w:i/>
                <w:color w:val="auto"/>
                <w:sz w:val="20"/>
              </w:rPr>
              <w:t xml:space="preserve">Hardware: </w:t>
            </w:r>
            <w:r>
              <w:rPr>
                <w:rFonts w:ascii="Verdana" w:eastAsia="Verdana" w:hAnsi="Verdana" w:cs="Verdana"/>
                <w:color w:val="auto"/>
                <w:sz w:val="20"/>
              </w:rPr>
              <w:t xml:space="preserve">INTEL </w:t>
            </w:r>
            <w:proofErr w:type="spellStart"/>
            <w:r>
              <w:rPr>
                <w:rFonts w:ascii="Verdana" w:eastAsia="Verdana" w:hAnsi="Verdana" w:cs="Verdana"/>
                <w:color w:val="auto"/>
                <w:sz w:val="20"/>
              </w:rPr>
              <w:t>pentium</w:t>
            </w:r>
            <w:proofErr w:type="spellEnd"/>
            <w:r>
              <w:rPr>
                <w:rFonts w:ascii="Verdana" w:eastAsia="Verdana" w:hAnsi="Verdana" w:cs="Verdana"/>
                <w:color w:val="auto"/>
                <w:sz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auto"/>
                <w:sz w:val="20"/>
              </w:rPr>
              <w:t>dualcore</w:t>
            </w:r>
            <w:proofErr w:type="spellEnd"/>
            <w:r>
              <w:rPr>
                <w:rFonts w:ascii="Verdana" w:eastAsia="Verdana" w:hAnsi="Verdana" w:cs="Verdana"/>
                <w:color w:val="auto"/>
                <w:sz w:val="20"/>
              </w:rPr>
              <w:t xml:space="preserve"> 2,8 </w:t>
            </w:r>
            <w:proofErr w:type="spellStart"/>
            <w:r>
              <w:rPr>
                <w:rFonts w:ascii="Verdana" w:eastAsia="Verdana" w:hAnsi="Verdana" w:cs="Verdana"/>
                <w:color w:val="auto"/>
                <w:sz w:val="20"/>
              </w:rPr>
              <w:t>ghz</w:t>
            </w:r>
            <w:proofErr w:type="spellEnd"/>
            <w:r>
              <w:rPr>
                <w:rFonts w:ascii="Verdana" w:eastAsia="Verdana" w:hAnsi="Verdana" w:cs="Verdana"/>
                <w:color w:val="auto"/>
                <w:sz w:val="20"/>
              </w:rPr>
              <w:t>, 4 GB RAM, DVD-RW/CD-RW, LCD monitors, Laser printer, Scanner, Touch pen</w:t>
            </w:r>
          </w:p>
        </w:tc>
      </w:tr>
      <w:tr w:rsidR="003071F4" w:rsidTr="0055050F">
        <w:tc>
          <w:tcPr>
            <w:tcW w:w="3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071F4" w:rsidRDefault="003071F4" w:rsidP="0055050F">
            <w:pPr>
              <w:spacing w:line="100" w:lineRule="atLeast"/>
              <w:rPr>
                <w:rFonts w:eastAsia="Calibri" w:cs="Calibri"/>
                <w:color w:val="auto"/>
              </w:rPr>
            </w:pPr>
          </w:p>
          <w:p w:rsidR="003071F4" w:rsidRDefault="003071F4" w:rsidP="0055050F">
            <w:pPr>
              <w:spacing w:line="100" w:lineRule="atLeast"/>
              <w:rPr>
                <w:rFonts w:eastAsia="Calibri" w:cs="Calibri"/>
                <w:color w:val="auto"/>
              </w:rPr>
            </w:pPr>
            <w:r>
              <w:rPr>
                <w:rFonts w:ascii="Verdana" w:eastAsia="Verdana" w:hAnsi="Verdana" w:cs="Verdana"/>
                <w:b/>
                <w:color w:val="auto"/>
              </w:rPr>
              <w:t xml:space="preserve">PERSONAL QUALITIES </w:t>
            </w:r>
          </w:p>
        </w:tc>
        <w:tc>
          <w:tcPr>
            <w:tcW w:w="2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071F4" w:rsidRDefault="003071F4" w:rsidP="0055050F">
            <w:pPr>
              <w:spacing w:line="100" w:lineRule="atLeast"/>
              <w:rPr>
                <w:rFonts w:eastAsia="Calibri" w:cs="Calibri"/>
                <w:color w:val="auto"/>
              </w:rPr>
            </w:pPr>
          </w:p>
        </w:tc>
        <w:tc>
          <w:tcPr>
            <w:tcW w:w="6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071F4" w:rsidRDefault="003071F4" w:rsidP="0055050F">
            <w:pPr>
              <w:spacing w:line="100" w:lineRule="atLeast"/>
              <w:rPr>
                <w:rFonts w:eastAsia="Calibri" w:cs="Calibri"/>
                <w:color w:val="auto"/>
              </w:rPr>
            </w:pPr>
          </w:p>
          <w:p w:rsidR="003071F4" w:rsidRDefault="003071F4" w:rsidP="0055050F">
            <w:pPr>
              <w:spacing w:line="100" w:lineRule="atLeast"/>
            </w:pPr>
            <w:r>
              <w:rPr>
                <w:rFonts w:ascii="Verdana" w:eastAsia="Verdana" w:hAnsi="Verdana" w:cs="Verdana"/>
                <w:color w:val="auto"/>
                <w:sz w:val="20"/>
              </w:rPr>
              <w:t>Punctual, responsible, communicative</w:t>
            </w:r>
          </w:p>
        </w:tc>
      </w:tr>
    </w:tbl>
    <w:p w:rsidR="003071F4" w:rsidRDefault="003071F4" w:rsidP="003071F4">
      <w:pPr>
        <w:spacing w:line="100" w:lineRule="atLeast"/>
        <w:ind w:left="720" w:hanging="720"/>
        <w:rPr>
          <w:rFonts w:eastAsia="Calibri" w:cs="Calibri"/>
          <w:color w:val="auto"/>
        </w:rPr>
      </w:pPr>
    </w:p>
    <w:p w:rsidR="003071F4" w:rsidRDefault="003071F4" w:rsidP="003071F4">
      <w:pPr>
        <w:spacing w:line="100" w:lineRule="atLeast"/>
        <w:ind w:left="720" w:hanging="720"/>
        <w:rPr>
          <w:rFonts w:eastAsia="Calibri" w:cs="Calibri"/>
          <w:color w:val="auto"/>
        </w:rPr>
      </w:pPr>
    </w:p>
    <w:p w:rsidR="003071F4" w:rsidRDefault="003071F4" w:rsidP="003071F4">
      <w:pPr>
        <w:spacing w:line="100" w:lineRule="atLeast"/>
        <w:ind w:left="720" w:hanging="720"/>
        <w:rPr>
          <w:rFonts w:eastAsia="Calibri" w:cs="Calibri"/>
          <w:color w:val="auto"/>
        </w:rPr>
      </w:pPr>
    </w:p>
    <w:p w:rsidR="003071F4" w:rsidRDefault="003071F4" w:rsidP="003071F4">
      <w:pPr>
        <w:spacing w:line="100" w:lineRule="atLeast"/>
        <w:ind w:left="720" w:hanging="720"/>
      </w:pPr>
      <w:r>
        <w:rPr>
          <w:rFonts w:ascii="Verdana" w:eastAsia="Verdana" w:hAnsi="Verdana" w:cs="Verdana"/>
          <w:b/>
          <w:color w:val="auto"/>
          <w:sz w:val="20"/>
        </w:rPr>
        <w:t>References available upon request</w:t>
      </w:r>
    </w:p>
    <w:p w:rsidR="007A6436" w:rsidRDefault="007A6436"/>
    <w:sectPr w:rsidR="007A6436" w:rsidSect="004C7D12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71F4"/>
    <w:rsid w:val="003071F4"/>
    <w:rsid w:val="003F59B5"/>
    <w:rsid w:val="004C7D12"/>
    <w:rsid w:val="007A6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071F4"/>
    <w:pPr>
      <w:widowControl w:val="0"/>
      <w:suppressAutoHyphens/>
      <w:spacing w:after="0" w:line="240" w:lineRule="auto"/>
    </w:pPr>
    <w:rPr>
      <w:rFonts w:ascii="Calibri" w:eastAsia="Lucida Sans Unicode" w:hAnsi="Calibri" w:cs="Tahoma"/>
      <w:color w:val="000000"/>
      <w:szCs w:val="24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071F4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garpa.gob.mx/" TargetMode="External"/><Relationship Id="rId13" Type="http://schemas.openxmlformats.org/officeDocument/2006/relationships/hyperlink" Target="http://www.canterbury.co.uk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ear-death.com/" TargetMode="External"/><Relationship Id="rId12" Type="http://schemas.openxmlformats.org/officeDocument/2006/relationships/hyperlink" Target="http://www.industrialhealthtest.com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altrinit.org/" TargetMode="External"/><Relationship Id="rId11" Type="http://schemas.openxmlformats.org/officeDocument/2006/relationships/hyperlink" Target="http://www.saltillo.gob.mx/" TargetMode="External"/><Relationship Id="rId5" Type="http://schemas.openxmlformats.org/officeDocument/2006/relationships/hyperlink" Target="mailto:mauriziobalestrino@gmail.com" TargetMode="External"/><Relationship Id="rId15" Type="http://schemas.openxmlformats.org/officeDocument/2006/relationships/hyperlink" Target="http://www.sener.gob.mx/" TargetMode="External"/><Relationship Id="rId10" Type="http://schemas.openxmlformats.org/officeDocument/2006/relationships/hyperlink" Target="http://www.europa.e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ransperfect.com/" TargetMode="External"/><Relationship Id="rId14" Type="http://schemas.openxmlformats.org/officeDocument/2006/relationships/hyperlink" Target="http://www.humanitarian.ne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721</Words>
  <Characters>4114</Characters>
  <Application>Microsoft Office Word</Application>
  <DocSecurity>0</DocSecurity>
  <Lines>34</Lines>
  <Paragraphs>9</Paragraphs>
  <ScaleCrop>false</ScaleCrop>
  <Company/>
  <LinksUpToDate>false</LinksUpToDate>
  <CharactersWithSpaces>4826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maugatto Balestrino</dc:creator>
  <cp:lastModifiedBy>maugatto Balestrino</cp:lastModifiedBy>
  <cp:revision>2</cp:revision>
  <dcterms:created xsi:type="dcterms:W3CDTF">2020-03-31T14:42:00Z</dcterms:created>
  <dcterms:modified xsi:type="dcterms:W3CDTF">2020-04-01T18:22:00Z</dcterms:modified>
</cp:coreProperties>
</file>