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  <w:bookmarkStart w:id="0" w:name="m_-4844047666290532129__Hlk45548267"/>
      <w:r w:rsidRPr="00073F63">
        <w:rPr>
          <w:rFonts w:ascii="Georgia" w:eastAsia="Times New Roman" w:hAnsi="Georgia" w:cs="Calibri"/>
        </w:rPr>
        <w:t xml:space="preserve"> Dear </w:t>
      </w:r>
      <w:bookmarkEnd w:id="0"/>
      <w:r w:rsidRPr="00073F63">
        <w:rPr>
          <w:rFonts w:ascii="Georgia" w:eastAsia="Times New Roman" w:hAnsi="Georgia" w:cs="Calibri"/>
        </w:rPr>
        <w:t>Project Manager,</w:t>
      </w: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 xml:space="preserve"> Greetings from </w:t>
      </w:r>
      <w:proofErr w:type="spellStart"/>
      <w:r w:rsidR="00324D6B">
        <w:rPr>
          <w:rFonts w:ascii="Georgia" w:eastAsia="Times New Roman" w:hAnsi="Georgia" w:cs="Calibri"/>
        </w:rPr>
        <w:t>from</w:t>
      </w:r>
      <w:proofErr w:type="spellEnd"/>
      <w:r w:rsidR="00324D6B">
        <w:rPr>
          <w:rFonts w:ascii="Georgia" w:eastAsia="Times New Roman" w:hAnsi="Georgia" w:cs="Calibri"/>
        </w:rPr>
        <w:t xml:space="preserve"> the day!!</w:t>
      </w: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 Hope you are safe and fine.</w:t>
      </w: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 </w:t>
      </w:r>
      <w:r w:rsidR="00324D6B" w:rsidRPr="00073F63">
        <w:rPr>
          <w:rFonts w:ascii="Georgia" w:eastAsia="Times New Roman" w:hAnsi="Georgia" w:cs="Calibri"/>
        </w:rPr>
        <w:t>Myself</w:t>
      </w:r>
      <w:r w:rsidR="00324D6B">
        <w:rPr>
          <w:rFonts w:ascii="Georgia" w:eastAsia="Times New Roman" w:hAnsi="Georgia" w:cs="Calibri"/>
        </w:rPr>
        <w:t>,</w:t>
      </w:r>
      <w:r w:rsidRPr="00073F63">
        <w:rPr>
          <w:rFonts w:ascii="Georgia" w:eastAsia="Times New Roman" w:hAnsi="Georgia" w:cs="Calibri"/>
        </w:rPr>
        <w:t xml:space="preserve"> </w:t>
      </w:r>
      <w:r w:rsidRPr="004B1BCB">
        <w:rPr>
          <w:rFonts w:ascii="Georgia" w:eastAsia="Times New Roman" w:hAnsi="Georgia" w:cs="Calibri"/>
          <w:b/>
        </w:rPr>
        <w:t>Mahesh,</w:t>
      </w:r>
      <w:r w:rsidRPr="00073F63">
        <w:rPr>
          <w:rFonts w:ascii="Georgia" w:eastAsia="Times New Roman" w:hAnsi="Georgia" w:cs="Calibri"/>
        </w:rPr>
        <w:t xml:space="preserve"> we have professional translators and native experts </w:t>
      </w:r>
      <w:r w:rsidR="00324D6B">
        <w:rPr>
          <w:rFonts w:ascii="Georgia" w:eastAsia="Times New Roman" w:hAnsi="Georgia" w:cs="Calibri"/>
        </w:rPr>
        <w:t xml:space="preserve">team </w:t>
      </w:r>
      <w:r w:rsidRPr="00073F63">
        <w:rPr>
          <w:rFonts w:ascii="Georgia" w:eastAsia="Times New Roman" w:hAnsi="Georgia" w:cs="Calibri"/>
        </w:rPr>
        <w:t>to help you get through any specialized project in any field, such as legal, medical, marketing, educational fields, etc.</w:t>
      </w: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 </w:t>
      </w: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We cover all European and Asian languages; we have a very strict quality control process. For each project, we always satisfy clients by high quality, on-time delivery and reasonable cost.</w:t>
      </w:r>
    </w:p>
    <w:p w:rsidR="00073F63" w:rsidRPr="00073F63" w:rsidRDefault="00073F63" w:rsidP="00073F63">
      <w:pPr>
        <w:spacing w:after="0" w:line="240" w:lineRule="auto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 </w:t>
      </w:r>
    </w:p>
    <w:p w:rsidR="00073F63" w:rsidRPr="00073F63" w:rsidRDefault="00073F63" w:rsidP="00073F63">
      <w:pPr>
        <w:spacing w:after="0" w:line="240" w:lineRule="auto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Therefore, we believe that we can provide you with better translation services.</w:t>
      </w:r>
    </w:p>
    <w:p w:rsidR="00073F63" w:rsidRPr="00073F63" w:rsidRDefault="00073F63" w:rsidP="00073F63">
      <w:pPr>
        <w:spacing w:after="160" w:line="235" w:lineRule="atLeast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 </w:t>
      </w:r>
    </w:p>
    <w:p w:rsidR="00073F63" w:rsidRDefault="00073F63" w:rsidP="004B1BCB">
      <w:pPr>
        <w:spacing w:after="160" w:line="235" w:lineRule="atLeast"/>
        <w:rPr>
          <w:rFonts w:ascii="Georgia" w:eastAsia="Times New Roman" w:hAnsi="Georgia" w:cs="Calibri"/>
          <w:b/>
        </w:rPr>
      </w:pPr>
      <w:r w:rsidRPr="00073F63">
        <w:rPr>
          <w:rFonts w:ascii="Georgia" w:eastAsia="Times New Roman" w:hAnsi="Georgia" w:cs="Calibri"/>
          <w:b/>
          <w:bCs/>
        </w:rPr>
        <w:t>Our services</w:t>
      </w:r>
      <w:r w:rsidR="004B1BCB" w:rsidRPr="00073F63">
        <w:rPr>
          <w:rFonts w:ascii="Georgia" w:eastAsia="Times New Roman" w:hAnsi="Georgia" w:cs="Calibri"/>
          <w:b/>
          <w:bCs/>
        </w:rPr>
        <w:t>: -</w:t>
      </w:r>
      <w:r w:rsidRPr="004B1BCB">
        <w:rPr>
          <w:rFonts w:ascii="Georgia" w:eastAsia="Times New Roman" w:hAnsi="Georgia" w:cs="Calibri"/>
          <w:b/>
        </w:rPr>
        <w:t xml:space="preserve"> </w:t>
      </w:r>
      <w:r w:rsidR="004B1BCB">
        <w:rPr>
          <w:rFonts w:ascii="Georgia" w:eastAsia="Times New Roman" w:hAnsi="Georgia" w:cs="Calibri"/>
        </w:rPr>
        <w:t>1</w:t>
      </w:r>
      <w:r w:rsidR="004B1BCB" w:rsidRPr="00073F63">
        <w:rPr>
          <w:rFonts w:ascii="Georgia" w:eastAsia="Times New Roman" w:hAnsi="Georgia" w:cs="Calibri"/>
        </w:rPr>
        <w:t>.</w:t>
      </w:r>
      <w:r w:rsidR="004B1BCB" w:rsidRPr="004B1BCB">
        <w:rPr>
          <w:rFonts w:ascii="Georgia" w:eastAsia="Times New Roman" w:hAnsi="Georgia" w:cs="Calibri"/>
          <w:b/>
          <w:color w:val="00B050"/>
        </w:rPr>
        <w:t>All foreign</w:t>
      </w:r>
      <w:r w:rsidR="004B1BCB" w:rsidRPr="004B1BCB">
        <w:rPr>
          <w:rFonts w:ascii="Georgia" w:eastAsia="Times New Roman" w:hAnsi="Georgia" w:cs="Calibri"/>
          <w:color w:val="00B050"/>
        </w:rPr>
        <w:t xml:space="preserve"> </w:t>
      </w:r>
      <w:r w:rsidR="004B1BCB" w:rsidRPr="004B1BCB">
        <w:rPr>
          <w:rFonts w:ascii="Georgia" w:eastAsia="Times New Roman" w:hAnsi="Georgia" w:cs="Calibri"/>
          <w:b/>
          <w:bCs/>
          <w:color w:val="00B050"/>
        </w:rPr>
        <w:t>Language translation</w:t>
      </w:r>
      <w:r w:rsidR="004B1BCB" w:rsidRPr="004B1BCB">
        <w:rPr>
          <w:rFonts w:ascii="Georgia" w:eastAsia="Times New Roman" w:hAnsi="Georgia" w:cs="Calibri"/>
          <w:color w:val="00B050"/>
        </w:rPr>
        <w:t> (</w:t>
      </w:r>
      <w:r w:rsidR="004B1BCB" w:rsidRPr="004B1BCB">
        <w:rPr>
          <w:rFonts w:ascii="Georgia" w:eastAsia="Times New Roman" w:hAnsi="Georgia" w:cs="Calibri"/>
          <w:b/>
          <w:color w:val="00B050"/>
        </w:rPr>
        <w:t>more than 200 language pairs:</w:t>
      </w:r>
      <w:r w:rsidR="004B1BCB" w:rsidRPr="004B1BCB">
        <w:rPr>
          <w:rFonts w:ascii="Georgia" w:eastAsia="Times New Roman" w:hAnsi="Georgia" w:cs="Calibri"/>
          <w:b/>
        </w:rPr>
        <w:t xml:space="preserve"> English, Malay, Thai, Chinese, German, French, Spanish, Japanese, Korean, Arabic</w:t>
      </w:r>
      <w:r w:rsidRPr="004B1BCB">
        <w:rPr>
          <w:rFonts w:ascii="Georgia" w:eastAsia="Times New Roman" w:hAnsi="Georgia" w:cs="Calibri"/>
          <w:b/>
        </w:rPr>
        <w:t>, etc.)</w:t>
      </w:r>
    </w:p>
    <w:p w:rsidR="004B1BCB" w:rsidRPr="004B1BCB" w:rsidRDefault="004B1BCB" w:rsidP="00073F63">
      <w:pPr>
        <w:spacing w:after="0" w:line="240" w:lineRule="auto"/>
        <w:rPr>
          <w:rFonts w:ascii="Georgia" w:eastAsia="Times New Roman" w:hAnsi="Georgia" w:cs="Calibri"/>
          <w:b/>
          <w:bCs/>
        </w:rPr>
      </w:pPr>
      <w:r w:rsidRPr="004B1BCB">
        <w:rPr>
          <w:rFonts w:ascii="Georgia" w:eastAsia="Times New Roman" w:hAnsi="Georgia" w:cs="Calibri"/>
          <w:b/>
          <w:bCs/>
        </w:rPr>
        <w:t xml:space="preserve">2. We do translate </w:t>
      </w:r>
      <w:r w:rsidRPr="004B1BCB">
        <w:rPr>
          <w:rFonts w:ascii="Georgia" w:eastAsia="Times New Roman" w:hAnsi="Georgia" w:cs="Calibri"/>
          <w:b/>
          <w:bCs/>
          <w:color w:val="00B050"/>
        </w:rPr>
        <w:t>all Indian languages</w:t>
      </w:r>
      <w:r w:rsidRPr="004B1BCB">
        <w:rPr>
          <w:rFonts w:ascii="Georgia" w:eastAsia="Times New Roman" w:hAnsi="Georgia" w:cs="Calibri"/>
          <w:b/>
          <w:bCs/>
        </w:rPr>
        <w:t xml:space="preserve"> translation services</w:t>
      </w:r>
    </w:p>
    <w:p w:rsidR="00073F63" w:rsidRPr="004B1BCB" w:rsidRDefault="00073F63" w:rsidP="00073F63">
      <w:pPr>
        <w:spacing w:after="0" w:line="240" w:lineRule="auto"/>
        <w:rPr>
          <w:rFonts w:ascii="Georgia" w:eastAsia="Times New Roman" w:hAnsi="Georgia" w:cs="Calibri"/>
          <w:b/>
          <w:bCs/>
        </w:rPr>
      </w:pPr>
      <w:r w:rsidRPr="004B1BCB">
        <w:rPr>
          <w:rFonts w:ascii="Georgia" w:eastAsia="Times New Roman" w:hAnsi="Georgia" w:cs="Calibri"/>
          <w:b/>
          <w:bCs/>
        </w:rPr>
        <w:t> </w:t>
      </w:r>
    </w:p>
    <w:p w:rsidR="00073F63" w:rsidRPr="00073F63" w:rsidRDefault="004B1BCB" w:rsidP="00073F6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Georgia" w:eastAsia="Times New Roman" w:hAnsi="Georgia" w:cs="Calibri"/>
        </w:rPr>
        <w:t>3</w:t>
      </w:r>
      <w:r w:rsidR="00073F63" w:rsidRPr="00073F63">
        <w:rPr>
          <w:rFonts w:ascii="Georgia" w:eastAsia="Times New Roman" w:hAnsi="Georgia" w:cs="Calibri"/>
        </w:rPr>
        <w:t>. </w:t>
      </w:r>
      <w:r w:rsidR="00073F63" w:rsidRPr="00073F63">
        <w:rPr>
          <w:rFonts w:ascii="Georgia" w:eastAsia="Times New Roman" w:hAnsi="Georgia" w:cs="Calibri"/>
          <w:b/>
          <w:bCs/>
        </w:rPr>
        <w:t>Localization</w:t>
      </w:r>
      <w:r w:rsidR="00073F63" w:rsidRPr="00073F63">
        <w:rPr>
          <w:rFonts w:ascii="Georgia" w:eastAsia="Times New Roman" w:hAnsi="Georgia" w:cs="Calibri"/>
        </w:rPr>
        <w:t> (</w:t>
      </w:r>
      <w:r w:rsidR="00073F63" w:rsidRPr="00073F63">
        <w:rPr>
          <w:rFonts w:ascii="Georgia" w:eastAsia="Times New Roman" w:hAnsi="Georgia" w:cs="Calibri"/>
          <w:b/>
          <w:bCs/>
        </w:rPr>
        <w:t>Software</w:t>
      </w:r>
      <w:r w:rsidR="00073F63" w:rsidRPr="00073F63">
        <w:rPr>
          <w:rFonts w:ascii="Georgia" w:eastAsia="Times New Roman" w:hAnsi="Georgia" w:cs="Calibri"/>
        </w:rPr>
        <w:t xml:space="preserve"> / </w:t>
      </w:r>
      <w:r w:rsidR="00073F63" w:rsidRPr="00073F63">
        <w:rPr>
          <w:rFonts w:ascii="Georgia" w:eastAsia="Times New Roman" w:hAnsi="Georgia" w:cs="Calibri"/>
          <w:b/>
          <w:bCs/>
        </w:rPr>
        <w:t xml:space="preserve">Website </w:t>
      </w:r>
      <w:r w:rsidR="00073F63" w:rsidRPr="00073F63">
        <w:rPr>
          <w:rFonts w:ascii="Georgia" w:eastAsia="Times New Roman" w:hAnsi="Georgia" w:cs="Calibri"/>
        </w:rPr>
        <w:t xml:space="preserve">/ </w:t>
      </w:r>
      <w:r w:rsidR="00073F63" w:rsidRPr="00073F63">
        <w:rPr>
          <w:rFonts w:ascii="Georgia" w:eastAsia="Times New Roman" w:hAnsi="Georgia" w:cs="Calibri"/>
          <w:b/>
          <w:bCs/>
        </w:rPr>
        <w:t>Mobile APP</w:t>
      </w:r>
      <w:r w:rsidR="00073F63" w:rsidRPr="00073F63">
        <w:rPr>
          <w:rFonts w:ascii="Georgia" w:eastAsia="Times New Roman" w:hAnsi="Georgia" w:cs="Calibri"/>
        </w:rPr>
        <w:t>)</w:t>
      </w:r>
    </w:p>
    <w:p w:rsidR="00073F63" w:rsidRPr="00073F63" w:rsidRDefault="00073F63" w:rsidP="00073F63">
      <w:pPr>
        <w:spacing w:after="0" w:line="240" w:lineRule="auto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 </w:t>
      </w:r>
    </w:p>
    <w:p w:rsidR="00073F63" w:rsidRPr="00073F63" w:rsidRDefault="004B1BCB" w:rsidP="00073F6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Georgia" w:eastAsia="Times New Roman" w:hAnsi="Georgia" w:cs="Calibri"/>
        </w:rPr>
        <w:t>4</w:t>
      </w:r>
      <w:r w:rsidR="00073F63" w:rsidRPr="00073F63">
        <w:rPr>
          <w:rFonts w:ascii="Georgia" w:eastAsia="Times New Roman" w:hAnsi="Georgia" w:cs="Calibri"/>
        </w:rPr>
        <w:t>. </w:t>
      </w:r>
      <w:r w:rsidR="00073F63" w:rsidRPr="00073F63">
        <w:rPr>
          <w:rFonts w:ascii="Georgia" w:eastAsia="Times New Roman" w:hAnsi="Georgia" w:cs="Calibri"/>
          <w:b/>
          <w:bCs/>
        </w:rPr>
        <w:t>Interpretation</w:t>
      </w:r>
      <w:r w:rsidR="00073F63" w:rsidRPr="00073F63">
        <w:rPr>
          <w:rFonts w:ascii="Georgia" w:eastAsia="Times New Roman" w:hAnsi="Georgia" w:cs="Calibri"/>
        </w:rPr>
        <w:t xml:space="preserve"> / </w:t>
      </w:r>
      <w:r w:rsidR="00073F63" w:rsidRPr="00073F63">
        <w:rPr>
          <w:rFonts w:ascii="Georgia" w:eastAsia="Times New Roman" w:hAnsi="Georgia" w:cs="Calibri"/>
          <w:b/>
          <w:bCs/>
        </w:rPr>
        <w:t>Subtitle</w:t>
      </w:r>
      <w:r w:rsidR="00073F63" w:rsidRPr="00073F63">
        <w:rPr>
          <w:rFonts w:ascii="Georgia" w:eastAsia="Times New Roman" w:hAnsi="Georgia" w:cs="Calibri"/>
        </w:rPr>
        <w:t xml:space="preserve"> / </w:t>
      </w:r>
      <w:r w:rsidR="00073F63" w:rsidRPr="00073F63">
        <w:rPr>
          <w:rFonts w:ascii="Georgia" w:eastAsia="Times New Roman" w:hAnsi="Georgia" w:cs="Calibri"/>
          <w:b/>
          <w:bCs/>
        </w:rPr>
        <w:t>Voice-over &amp; Dubbing</w:t>
      </w:r>
      <w:r w:rsidR="00073F63" w:rsidRPr="00073F63">
        <w:rPr>
          <w:rFonts w:ascii="Georgia" w:eastAsia="Times New Roman" w:hAnsi="Georgia" w:cs="Calibri"/>
        </w:rPr>
        <w:t xml:space="preserve"> / </w:t>
      </w:r>
      <w:r w:rsidR="00073F63" w:rsidRPr="00073F63">
        <w:rPr>
          <w:rFonts w:ascii="Georgia" w:eastAsia="Times New Roman" w:hAnsi="Georgia" w:cs="Calibri"/>
          <w:b/>
          <w:bCs/>
        </w:rPr>
        <w:t>Transcription</w:t>
      </w:r>
      <w:r w:rsidR="00073F63" w:rsidRPr="00073F63">
        <w:rPr>
          <w:rFonts w:ascii="Georgia" w:eastAsia="Times New Roman" w:hAnsi="Georgia" w:cs="Calibri"/>
        </w:rPr>
        <w:t xml:space="preserve"> / </w:t>
      </w:r>
      <w:r w:rsidR="00073F63" w:rsidRPr="00073F63">
        <w:rPr>
          <w:rFonts w:ascii="Georgia" w:eastAsia="Times New Roman" w:hAnsi="Georgia" w:cs="Calibri"/>
          <w:b/>
          <w:bCs/>
        </w:rPr>
        <w:t>Caption</w:t>
      </w:r>
    </w:p>
    <w:p w:rsidR="00073F63" w:rsidRPr="00073F63" w:rsidRDefault="00073F63" w:rsidP="00073F63">
      <w:pPr>
        <w:spacing w:after="0" w:line="240" w:lineRule="auto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  <w:b/>
          <w:bCs/>
        </w:rPr>
        <w:t> </w:t>
      </w:r>
    </w:p>
    <w:p w:rsidR="00073F63" w:rsidRPr="00073F63" w:rsidRDefault="004B1BCB" w:rsidP="00073F6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Georgia" w:eastAsia="Times New Roman" w:hAnsi="Georgia" w:cs="Calibri"/>
        </w:rPr>
        <w:t>5</w:t>
      </w:r>
      <w:r w:rsidR="00073F63" w:rsidRPr="00073F63">
        <w:rPr>
          <w:rFonts w:ascii="Georgia" w:eastAsia="Times New Roman" w:hAnsi="Georgia" w:cs="Calibri"/>
        </w:rPr>
        <w:t>. </w:t>
      </w:r>
      <w:r w:rsidR="00073F63" w:rsidRPr="00073F63">
        <w:rPr>
          <w:rFonts w:ascii="Georgia" w:eastAsia="Times New Roman" w:hAnsi="Georgia" w:cs="Calibri"/>
          <w:b/>
          <w:bCs/>
        </w:rPr>
        <w:t>Multilingual Desktop Publishing (DTP)</w:t>
      </w:r>
    </w:p>
    <w:p w:rsidR="00073F63" w:rsidRPr="00073F63" w:rsidRDefault="00073F63" w:rsidP="00073F63">
      <w:pPr>
        <w:spacing w:after="0" w:line="240" w:lineRule="auto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  <w:b/>
          <w:bCs/>
        </w:rPr>
        <w:t> </w:t>
      </w:r>
    </w:p>
    <w:p w:rsidR="00073F63" w:rsidRPr="00073F63" w:rsidRDefault="00073F63" w:rsidP="00073F63">
      <w:pPr>
        <w:spacing w:after="0" w:line="240" w:lineRule="auto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 </w:t>
      </w:r>
    </w:p>
    <w:p w:rsidR="004B1BCB" w:rsidRDefault="00073F63" w:rsidP="0015634F">
      <w:pPr>
        <w:spacing w:after="0" w:line="360" w:lineRule="atLeast"/>
        <w:rPr>
          <w:rFonts w:ascii="Georgia" w:eastAsia="Times New Roman" w:hAnsi="Georgia" w:cs="Calibri"/>
        </w:rPr>
      </w:pPr>
      <w:r w:rsidRPr="00073F63">
        <w:rPr>
          <w:rFonts w:ascii="Georgia" w:eastAsia="Times New Roman" w:hAnsi="Georgia" w:cs="Calibri"/>
        </w:rPr>
        <w:t> </w:t>
      </w:r>
    </w:p>
    <w:p w:rsidR="00073F63" w:rsidRDefault="00073F63" w:rsidP="0015634F">
      <w:pPr>
        <w:spacing w:after="0" w:line="360" w:lineRule="atLeast"/>
        <w:rPr>
          <w:rFonts w:ascii="Georgia" w:eastAsia="Times New Roman" w:hAnsi="Georgia" w:cs="Calibri"/>
        </w:rPr>
      </w:pPr>
      <w:r w:rsidRPr="00073F63">
        <w:rPr>
          <w:rFonts w:ascii="Georgia" w:eastAsia="Times New Roman" w:hAnsi="Georgia" w:cs="Calibri"/>
        </w:rPr>
        <w:t>We are available to assist you, and we are ready to fulfill your needs anytime. I’m looking forward to bringing our talent to your team soon.</w:t>
      </w:r>
    </w:p>
    <w:p w:rsidR="00897297" w:rsidRPr="00073F63" w:rsidRDefault="00897297" w:rsidP="0015634F">
      <w:pPr>
        <w:spacing w:after="0" w:line="360" w:lineRule="atLeast"/>
        <w:rPr>
          <w:rFonts w:ascii="Calibri" w:eastAsia="Times New Roman" w:hAnsi="Calibri" w:cs="Calibri"/>
        </w:rPr>
      </w:pPr>
    </w:p>
    <w:p w:rsidR="00073F63" w:rsidRDefault="00073F63" w:rsidP="00073F63">
      <w:pPr>
        <w:spacing w:after="0" w:line="360" w:lineRule="atLeast"/>
        <w:rPr>
          <w:rFonts w:ascii="Georgia" w:eastAsia="Times New Roman" w:hAnsi="Georgia" w:cs="Calibri"/>
        </w:rPr>
      </w:pPr>
      <w:r w:rsidRPr="00073F63">
        <w:rPr>
          <w:rFonts w:ascii="Georgia" w:eastAsia="Times New Roman" w:hAnsi="Georgia" w:cs="Calibri"/>
        </w:rPr>
        <w:t>Have a nice day and hope you can have a chance to cooperate with your company as a language service provider.   </w:t>
      </w:r>
    </w:p>
    <w:p w:rsidR="00073F63" w:rsidRPr="00073F63" w:rsidRDefault="00073F63" w:rsidP="00073F63">
      <w:pPr>
        <w:spacing w:after="0" w:line="360" w:lineRule="atLeast"/>
        <w:rPr>
          <w:rFonts w:ascii="Georgia" w:eastAsia="Times New Roman" w:hAnsi="Georgia" w:cs="Calibri"/>
        </w:rPr>
      </w:pPr>
    </w:p>
    <w:p w:rsidR="00073F63" w:rsidRPr="00073F63" w:rsidRDefault="00073F63" w:rsidP="00073F63">
      <w:pPr>
        <w:spacing w:after="0" w:line="240" w:lineRule="auto"/>
        <w:rPr>
          <w:rFonts w:ascii="Calibri" w:eastAsia="Times New Roman" w:hAnsi="Calibri" w:cs="Calibri"/>
        </w:rPr>
      </w:pPr>
      <w:r w:rsidRPr="00073F63">
        <w:rPr>
          <w:rFonts w:ascii="Georgia" w:eastAsia="Times New Roman" w:hAnsi="Georgia" w:cs="Calibri"/>
        </w:rPr>
        <w:t>We are looking forward to your positive reply soon.  </w:t>
      </w:r>
    </w:p>
    <w:p w:rsidR="00073F63" w:rsidRPr="004B1BCB" w:rsidRDefault="00073F63" w:rsidP="00CB390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</w:rPr>
      </w:pPr>
    </w:p>
    <w:p w:rsidR="004B1BCB" w:rsidRDefault="00324D6B" w:rsidP="004B1BCB">
      <w:pPr>
        <w:rPr>
          <w:rFonts w:ascii="Georgia" w:eastAsia="Times New Roman" w:hAnsi="Georgia" w:cs="Calibri"/>
        </w:rPr>
      </w:pPr>
      <w:r>
        <w:rPr>
          <w:rFonts w:ascii="Georgia" w:eastAsia="Times New Roman" w:hAnsi="Georgia" w:cs="Calibri"/>
        </w:rPr>
        <w:t>For more than 20 years in all language profession, we</w:t>
      </w:r>
      <w:r w:rsidR="004B1BCB" w:rsidRPr="004B1BCB">
        <w:rPr>
          <w:rFonts w:ascii="Georgia" w:eastAsia="Times New Roman" w:hAnsi="Georgia" w:cs="Calibri"/>
        </w:rPr>
        <w:t xml:space="preserve">'ve been handling business languages in most critical industries, specializing in medical, legal healthcare, technical documents, software, </w:t>
      </w:r>
      <w:r w:rsidR="004B1BCB" w:rsidRPr="004B1BCB">
        <w:rPr>
          <w:rFonts w:ascii="Georgia" w:eastAsia="Times New Roman" w:hAnsi="Georgia" w:cs="Calibri"/>
        </w:rPr>
        <w:lastRenderedPageBreak/>
        <w:t xml:space="preserve">website, mobile phone and game localizations, patent, education, telecommunication, company literature, </w:t>
      </w:r>
      <w:proofErr w:type="gramStart"/>
      <w:r w:rsidR="004B1BCB" w:rsidRPr="004B1BCB">
        <w:rPr>
          <w:rFonts w:ascii="Georgia" w:eastAsia="Times New Roman" w:hAnsi="Georgia" w:cs="Calibri"/>
        </w:rPr>
        <w:t>press</w:t>
      </w:r>
      <w:proofErr w:type="gramEnd"/>
      <w:r w:rsidR="004B1BCB" w:rsidRPr="004B1BCB">
        <w:rPr>
          <w:rFonts w:ascii="Georgia" w:eastAsia="Times New Roman" w:hAnsi="Georgia" w:cs="Calibri"/>
        </w:rPr>
        <w:t xml:space="preserve"> release and marketing pieces.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</w:p>
    <w:p w:rsidR="004B1BCB" w:rsidRDefault="004B1BCB" w:rsidP="004B1BCB">
      <w:pPr>
        <w:rPr>
          <w:rFonts w:ascii="Georgia" w:eastAsia="Times New Roman" w:hAnsi="Georgia" w:cs="Calibri"/>
          <w:b/>
        </w:rPr>
      </w:pPr>
      <w:proofErr w:type="gramStart"/>
      <w:r w:rsidRPr="004B1BCB">
        <w:rPr>
          <w:rFonts w:ascii="Georgia" w:eastAsia="Times New Roman" w:hAnsi="Georgia" w:cs="Calibri"/>
          <w:b/>
        </w:rPr>
        <w:t xml:space="preserve">CAT tools: I own SDL </w:t>
      </w:r>
      <w:proofErr w:type="spellStart"/>
      <w:r w:rsidRPr="004B1BCB">
        <w:rPr>
          <w:rFonts w:ascii="Georgia" w:eastAsia="Times New Roman" w:hAnsi="Georgia" w:cs="Calibri"/>
          <w:b/>
        </w:rPr>
        <w:t>Trados</w:t>
      </w:r>
      <w:proofErr w:type="spellEnd"/>
      <w:r w:rsidRPr="004B1BCB">
        <w:rPr>
          <w:rFonts w:ascii="Georgia" w:eastAsia="Times New Roman" w:hAnsi="Georgia" w:cs="Calibri"/>
          <w:b/>
        </w:rPr>
        <w:t xml:space="preserve"> 2007 + 2011, various proprietary CAT tools and SDLX, Passolo, Idiom, </w:t>
      </w:r>
      <w:proofErr w:type="spellStart"/>
      <w:r w:rsidRPr="004B1BCB">
        <w:rPr>
          <w:rFonts w:ascii="Georgia" w:eastAsia="Times New Roman" w:hAnsi="Georgia" w:cs="Calibri"/>
          <w:b/>
        </w:rPr>
        <w:t>LocStudio</w:t>
      </w:r>
      <w:proofErr w:type="spellEnd"/>
      <w:r w:rsidRPr="004B1BCB">
        <w:rPr>
          <w:rFonts w:ascii="Georgia" w:eastAsia="Times New Roman" w:hAnsi="Georgia" w:cs="Calibri"/>
          <w:b/>
        </w:rPr>
        <w:t xml:space="preserve">, Translation Workplace, </w:t>
      </w:r>
      <w:proofErr w:type="spellStart"/>
      <w:r w:rsidRPr="004B1BCB">
        <w:rPr>
          <w:rFonts w:ascii="Georgia" w:eastAsia="Times New Roman" w:hAnsi="Georgia" w:cs="Calibri"/>
          <w:b/>
        </w:rPr>
        <w:t>Wordfast</w:t>
      </w:r>
      <w:proofErr w:type="spellEnd"/>
      <w:r w:rsidRPr="004B1BCB">
        <w:rPr>
          <w:rFonts w:ascii="Georgia" w:eastAsia="Times New Roman" w:hAnsi="Georgia" w:cs="Calibri"/>
          <w:b/>
        </w:rPr>
        <w:t xml:space="preserve"> to name a few.</w:t>
      </w:r>
      <w:proofErr w:type="gramEnd"/>
    </w:p>
    <w:p w:rsidR="004B1BCB" w:rsidRPr="004B1BCB" w:rsidRDefault="004B1BCB" w:rsidP="004B1BCB">
      <w:pPr>
        <w:rPr>
          <w:rFonts w:ascii="Georgia" w:eastAsia="Times New Roman" w:hAnsi="Georgia" w:cs="Calibri"/>
          <w:b/>
        </w:rPr>
      </w:pPr>
    </w:p>
    <w:p w:rsidR="004B1BCB" w:rsidRDefault="004B1BCB" w:rsidP="004B1BCB">
      <w:pPr>
        <w:rPr>
          <w:rFonts w:ascii="Georgia" w:eastAsia="Times New Roman" w:hAnsi="Georgia" w:cs="Calibri"/>
          <w:b/>
        </w:rPr>
      </w:pPr>
      <w:r w:rsidRPr="004B1BCB">
        <w:rPr>
          <w:rFonts w:ascii="Georgia" w:eastAsia="Times New Roman" w:hAnsi="Georgia" w:cs="Calibri"/>
          <w:b/>
        </w:rPr>
        <w:t xml:space="preserve">DTP tools: Adobe Photoshop CS6, Adobe Illustrator CS6, Adobe Indesign CS6, Adobe </w:t>
      </w:r>
      <w:proofErr w:type="spellStart"/>
      <w:r w:rsidRPr="004B1BCB">
        <w:rPr>
          <w:rFonts w:ascii="Georgia" w:eastAsia="Times New Roman" w:hAnsi="Georgia" w:cs="Calibri"/>
          <w:b/>
        </w:rPr>
        <w:t>Pagemaker</w:t>
      </w:r>
      <w:proofErr w:type="spellEnd"/>
      <w:r w:rsidRPr="004B1BCB">
        <w:rPr>
          <w:rFonts w:ascii="Georgia" w:eastAsia="Times New Roman" w:hAnsi="Georgia" w:cs="Calibri"/>
          <w:b/>
        </w:rPr>
        <w:t xml:space="preserve"> 7.0, Adobe </w:t>
      </w:r>
      <w:proofErr w:type="spellStart"/>
      <w:r w:rsidRPr="004B1BCB">
        <w:rPr>
          <w:rFonts w:ascii="Georgia" w:eastAsia="Times New Roman" w:hAnsi="Georgia" w:cs="Calibri"/>
          <w:b/>
        </w:rPr>
        <w:t>Framemaker</w:t>
      </w:r>
      <w:proofErr w:type="spellEnd"/>
      <w:r w:rsidRPr="004B1BCB">
        <w:rPr>
          <w:rFonts w:ascii="Georgia" w:eastAsia="Times New Roman" w:hAnsi="Georgia" w:cs="Calibri"/>
          <w:b/>
        </w:rPr>
        <w:t>, Corel Draw X6.</w:t>
      </w:r>
    </w:p>
    <w:p w:rsidR="004B1BCB" w:rsidRPr="004B1BCB" w:rsidRDefault="004B1BCB" w:rsidP="004B1BCB">
      <w:pPr>
        <w:rPr>
          <w:rFonts w:ascii="Georgia" w:eastAsia="Times New Roman" w:hAnsi="Georgia" w:cs="Calibri"/>
          <w:b/>
        </w:rPr>
      </w:pP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Digital imaging equipment (Nikon, Fuji, Canon, Olympus, Xerox, Lexmark,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  <w:r>
        <w:rPr>
          <w:rFonts w:ascii="Georgia" w:eastAsia="Times New Roman" w:hAnsi="Georgia" w:cs="Calibri"/>
        </w:rPr>
        <w:t xml:space="preserve">      </w:t>
      </w:r>
      <w:r w:rsidRPr="004B1BCB">
        <w:rPr>
          <w:rFonts w:ascii="Georgia" w:eastAsia="Times New Roman" w:hAnsi="Georgia" w:cs="Calibri"/>
        </w:rPr>
        <w:t xml:space="preserve">Panasonic, LG, Samsung, Epson, Kodak, </w:t>
      </w:r>
      <w:proofErr w:type="spellStart"/>
      <w:r w:rsidRPr="004B1BCB">
        <w:rPr>
          <w:rFonts w:ascii="Georgia" w:eastAsia="Times New Roman" w:hAnsi="Georgia" w:cs="Calibri"/>
        </w:rPr>
        <w:t>BenQ</w:t>
      </w:r>
      <w:proofErr w:type="spellEnd"/>
      <w:r w:rsidRPr="004B1BCB">
        <w:rPr>
          <w:rFonts w:ascii="Georgia" w:eastAsia="Times New Roman" w:hAnsi="Georgia" w:cs="Calibri"/>
        </w:rPr>
        <w:t xml:space="preserve"> and others)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Mobile equipment (</w:t>
      </w:r>
      <w:proofErr w:type="spellStart"/>
      <w:r w:rsidRPr="004B1BCB">
        <w:rPr>
          <w:rFonts w:ascii="Georgia" w:eastAsia="Times New Roman" w:hAnsi="Georgia" w:cs="Calibri"/>
        </w:rPr>
        <w:t>Huawei</w:t>
      </w:r>
      <w:proofErr w:type="spellEnd"/>
      <w:r w:rsidRPr="004B1BCB">
        <w:rPr>
          <w:rFonts w:ascii="Georgia" w:eastAsia="Times New Roman" w:hAnsi="Georgia" w:cs="Calibri"/>
        </w:rPr>
        <w:t>, Apple, HTC, Samsung and others)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Computer equipment (HP, Acer, Samsung and others)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Telecommunications (</w:t>
      </w:r>
      <w:proofErr w:type="spellStart"/>
      <w:r w:rsidRPr="004B1BCB">
        <w:rPr>
          <w:rFonts w:ascii="Georgia" w:eastAsia="Times New Roman" w:hAnsi="Georgia" w:cs="Calibri"/>
        </w:rPr>
        <w:t>Huawei</w:t>
      </w:r>
      <w:proofErr w:type="spellEnd"/>
      <w:r w:rsidRPr="004B1BCB">
        <w:rPr>
          <w:rFonts w:ascii="Georgia" w:eastAsia="Times New Roman" w:hAnsi="Georgia" w:cs="Calibri"/>
        </w:rPr>
        <w:t>, Cisco, Samsung and others)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Software localization (ABBYY, Microsoft, Google, Yahoo and others)</w:t>
      </w:r>
    </w:p>
    <w:p w:rsidR="004B1BCB" w:rsidRPr="004B1BCB" w:rsidRDefault="004B1BCB" w:rsidP="004B1BCB">
      <w:pPr>
        <w:rPr>
          <w:rFonts w:ascii="Georgia" w:eastAsia="Times New Roman" w:hAnsi="Georgia" w:cs="Calibri"/>
          <w:b/>
        </w:rPr>
      </w:pPr>
      <w:r w:rsidRPr="004B1BCB">
        <w:rPr>
          <w:rFonts w:ascii="Georgia" w:eastAsia="Times New Roman" w:hAnsi="Georgia" w:cs="Calibri"/>
          <w:b/>
        </w:rPr>
        <w:t>Automotive: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Car industry (Volvo, Opel, Chevrolet, Kia, Mazda, Honda, Delphi and others)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 xml:space="preserve">Heavy trucks and buses (Volvo, </w:t>
      </w:r>
      <w:proofErr w:type="spellStart"/>
      <w:r w:rsidRPr="004B1BCB">
        <w:rPr>
          <w:rFonts w:ascii="Georgia" w:eastAsia="Times New Roman" w:hAnsi="Georgia" w:cs="Calibri"/>
        </w:rPr>
        <w:t>Scania</w:t>
      </w:r>
      <w:proofErr w:type="spellEnd"/>
      <w:r w:rsidRPr="004B1BCB">
        <w:rPr>
          <w:rFonts w:ascii="Georgia" w:eastAsia="Times New Roman" w:hAnsi="Georgia" w:cs="Calibri"/>
        </w:rPr>
        <w:t xml:space="preserve">, </w:t>
      </w:r>
      <w:proofErr w:type="spellStart"/>
      <w:r w:rsidRPr="004B1BCB">
        <w:rPr>
          <w:rFonts w:ascii="Georgia" w:eastAsia="Times New Roman" w:hAnsi="Georgia" w:cs="Calibri"/>
        </w:rPr>
        <w:t>Iveco</w:t>
      </w:r>
      <w:proofErr w:type="spellEnd"/>
      <w:r w:rsidRPr="004B1BCB">
        <w:rPr>
          <w:rFonts w:ascii="Georgia" w:eastAsia="Times New Roman" w:hAnsi="Georgia" w:cs="Calibri"/>
        </w:rPr>
        <w:t>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 xml:space="preserve">Agricultural machines (John Deere, </w:t>
      </w:r>
      <w:proofErr w:type="spellStart"/>
      <w:r w:rsidRPr="004B1BCB">
        <w:rPr>
          <w:rFonts w:ascii="Georgia" w:eastAsia="Times New Roman" w:hAnsi="Georgia" w:cs="Calibri"/>
        </w:rPr>
        <w:t>Valtra</w:t>
      </w:r>
      <w:proofErr w:type="spellEnd"/>
      <w:r w:rsidRPr="004B1BCB">
        <w:rPr>
          <w:rFonts w:ascii="Georgia" w:eastAsia="Times New Roman" w:hAnsi="Georgia" w:cs="Calibri"/>
        </w:rPr>
        <w:t>)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</w:p>
    <w:p w:rsidR="004B1BCB" w:rsidRPr="004B1BCB" w:rsidRDefault="004B1BCB" w:rsidP="004B1BCB">
      <w:pPr>
        <w:rPr>
          <w:rFonts w:ascii="Georgia" w:eastAsia="Times New Roman" w:hAnsi="Georgia" w:cs="Calibri"/>
          <w:b/>
        </w:rPr>
      </w:pPr>
      <w:r w:rsidRPr="004B1BCB">
        <w:rPr>
          <w:rFonts w:ascii="Georgia" w:eastAsia="Times New Roman" w:hAnsi="Georgia" w:cs="Calibri"/>
          <w:b/>
        </w:rPr>
        <w:t>Engineering: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 xml:space="preserve">Home appliances (Electrolux, </w:t>
      </w:r>
      <w:proofErr w:type="spellStart"/>
      <w:r w:rsidRPr="004B1BCB">
        <w:rPr>
          <w:rFonts w:ascii="Georgia" w:eastAsia="Times New Roman" w:hAnsi="Georgia" w:cs="Calibri"/>
        </w:rPr>
        <w:t>Funai</w:t>
      </w:r>
      <w:proofErr w:type="spellEnd"/>
      <w:r w:rsidRPr="004B1BCB">
        <w:rPr>
          <w:rFonts w:ascii="Georgia" w:eastAsia="Times New Roman" w:hAnsi="Georgia" w:cs="Calibri"/>
        </w:rPr>
        <w:t xml:space="preserve">, </w:t>
      </w:r>
      <w:proofErr w:type="spellStart"/>
      <w:r w:rsidRPr="004B1BCB">
        <w:rPr>
          <w:rFonts w:ascii="Georgia" w:eastAsia="Times New Roman" w:hAnsi="Georgia" w:cs="Calibri"/>
        </w:rPr>
        <w:t>Philco</w:t>
      </w:r>
      <w:proofErr w:type="spellEnd"/>
      <w:r w:rsidRPr="004B1BCB">
        <w:rPr>
          <w:rFonts w:ascii="Georgia" w:eastAsia="Times New Roman" w:hAnsi="Georgia" w:cs="Calibri"/>
        </w:rPr>
        <w:t xml:space="preserve">, </w:t>
      </w:r>
      <w:proofErr w:type="spellStart"/>
      <w:r w:rsidRPr="004B1BCB">
        <w:rPr>
          <w:rFonts w:ascii="Georgia" w:eastAsia="Times New Roman" w:hAnsi="Georgia" w:cs="Calibri"/>
        </w:rPr>
        <w:t>Sencor</w:t>
      </w:r>
      <w:proofErr w:type="spellEnd"/>
      <w:r w:rsidRPr="004B1BCB">
        <w:rPr>
          <w:rFonts w:ascii="Georgia" w:eastAsia="Times New Roman" w:hAnsi="Georgia" w:cs="Calibri"/>
        </w:rPr>
        <w:t xml:space="preserve">, </w:t>
      </w:r>
      <w:proofErr w:type="spellStart"/>
      <w:r w:rsidRPr="004B1BCB">
        <w:rPr>
          <w:rFonts w:ascii="Georgia" w:eastAsia="Times New Roman" w:hAnsi="Georgia" w:cs="Calibri"/>
        </w:rPr>
        <w:t>Rowenta</w:t>
      </w:r>
      <w:proofErr w:type="spellEnd"/>
      <w:r w:rsidRPr="004B1BCB">
        <w:rPr>
          <w:rFonts w:ascii="Georgia" w:eastAsia="Times New Roman" w:hAnsi="Georgia" w:cs="Calibri"/>
        </w:rPr>
        <w:t xml:space="preserve"> and others)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Industrial equipment (</w:t>
      </w:r>
      <w:proofErr w:type="spellStart"/>
      <w:r w:rsidRPr="004B1BCB">
        <w:rPr>
          <w:rFonts w:ascii="Georgia" w:eastAsia="Times New Roman" w:hAnsi="Georgia" w:cs="Calibri"/>
        </w:rPr>
        <w:t>Bromma</w:t>
      </w:r>
      <w:proofErr w:type="spellEnd"/>
      <w:r w:rsidRPr="004B1BCB">
        <w:rPr>
          <w:rFonts w:ascii="Georgia" w:eastAsia="Times New Roman" w:hAnsi="Georgia" w:cs="Calibri"/>
        </w:rPr>
        <w:t xml:space="preserve">, Emerson, </w:t>
      </w:r>
      <w:proofErr w:type="spellStart"/>
      <w:r w:rsidRPr="004B1BCB">
        <w:rPr>
          <w:rFonts w:ascii="Georgia" w:eastAsia="Times New Roman" w:hAnsi="Georgia" w:cs="Calibri"/>
        </w:rPr>
        <w:t>Glaston</w:t>
      </w:r>
      <w:proofErr w:type="spellEnd"/>
      <w:r w:rsidRPr="004B1BCB">
        <w:rPr>
          <w:rFonts w:ascii="Georgia" w:eastAsia="Times New Roman" w:hAnsi="Georgia" w:cs="Calibri"/>
        </w:rPr>
        <w:t xml:space="preserve">, T-Drill, McCloskey, </w:t>
      </w:r>
      <w:proofErr w:type="spellStart"/>
      <w:r w:rsidRPr="004B1BCB">
        <w:rPr>
          <w:rFonts w:ascii="Georgia" w:eastAsia="Times New Roman" w:hAnsi="Georgia" w:cs="Calibri"/>
        </w:rPr>
        <w:t>DeLaval</w:t>
      </w:r>
      <w:proofErr w:type="spellEnd"/>
      <w:r w:rsidRPr="004B1BCB">
        <w:rPr>
          <w:rFonts w:ascii="Georgia" w:eastAsia="Times New Roman" w:hAnsi="Georgia" w:cs="Calibri"/>
        </w:rPr>
        <w:t>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Petroleum handling equipment (Statoil)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 xml:space="preserve">Construction machinery (Volvo Construction Equipment, CAT, </w:t>
      </w:r>
      <w:proofErr w:type="spellStart"/>
      <w:r w:rsidRPr="004B1BCB">
        <w:rPr>
          <w:rFonts w:ascii="Georgia" w:eastAsia="Times New Roman" w:hAnsi="Georgia" w:cs="Calibri"/>
        </w:rPr>
        <w:t>Cargotec</w:t>
      </w:r>
      <w:proofErr w:type="spellEnd"/>
      <w:r w:rsidRPr="004B1BCB">
        <w:rPr>
          <w:rFonts w:ascii="Georgia" w:eastAsia="Times New Roman" w:hAnsi="Georgia" w:cs="Calibri"/>
        </w:rPr>
        <w:t>, others)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 xml:space="preserve">Power equipment and tools (Honda, </w:t>
      </w:r>
      <w:proofErr w:type="spellStart"/>
      <w:r w:rsidRPr="004B1BCB">
        <w:rPr>
          <w:rFonts w:ascii="Georgia" w:eastAsia="Times New Roman" w:hAnsi="Georgia" w:cs="Calibri"/>
        </w:rPr>
        <w:t>Sencor</w:t>
      </w:r>
      <w:proofErr w:type="spellEnd"/>
      <w:r w:rsidRPr="004B1BCB">
        <w:rPr>
          <w:rFonts w:ascii="Georgia" w:eastAsia="Times New Roman" w:hAnsi="Georgia" w:cs="Calibri"/>
        </w:rPr>
        <w:t>)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</w:p>
    <w:p w:rsidR="004B1BCB" w:rsidRPr="004B1BCB" w:rsidRDefault="004B1BCB" w:rsidP="004B1BCB">
      <w:pPr>
        <w:rPr>
          <w:rFonts w:ascii="Georgia" w:eastAsia="Times New Roman" w:hAnsi="Georgia" w:cs="Calibri"/>
          <w:b/>
        </w:rPr>
      </w:pPr>
      <w:r w:rsidRPr="004B1BCB">
        <w:rPr>
          <w:rFonts w:ascii="Georgia" w:eastAsia="Times New Roman" w:hAnsi="Georgia" w:cs="Calibri"/>
          <w:b/>
        </w:rPr>
        <w:lastRenderedPageBreak/>
        <w:t>Chemistry: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Chemical substances regulations (ECHA)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Safety data sheets (various materials)</w:t>
      </w:r>
    </w:p>
    <w:p w:rsidR="004B1BCB" w:rsidRPr="004B1BCB" w:rsidRDefault="004B1BCB" w:rsidP="004B1BCB">
      <w:pPr>
        <w:numPr>
          <w:ilvl w:val="0"/>
          <w:numId w:val="1"/>
        </w:num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Analyzers (</w:t>
      </w:r>
      <w:proofErr w:type="spellStart"/>
      <w:r w:rsidRPr="004B1BCB">
        <w:rPr>
          <w:rFonts w:ascii="Georgia" w:eastAsia="Times New Roman" w:hAnsi="Georgia" w:cs="Calibri"/>
        </w:rPr>
        <w:t>Sysmex</w:t>
      </w:r>
      <w:proofErr w:type="spellEnd"/>
      <w:r w:rsidRPr="004B1BCB">
        <w:rPr>
          <w:rFonts w:ascii="Georgia" w:eastAsia="Times New Roman" w:hAnsi="Georgia" w:cs="Calibri"/>
        </w:rPr>
        <w:t>)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</w:p>
    <w:p w:rsidR="004B1BCB" w:rsidRPr="004B1BCB" w:rsidRDefault="004B1BCB" w:rsidP="004B1BCB">
      <w:pPr>
        <w:rPr>
          <w:rFonts w:ascii="Georgia" w:eastAsia="Times New Roman" w:hAnsi="Georgia" w:cs="Calibri"/>
          <w:b/>
        </w:rPr>
      </w:pPr>
      <w:r w:rsidRPr="004B1BCB">
        <w:rPr>
          <w:rFonts w:ascii="Georgia" w:eastAsia="Times New Roman" w:hAnsi="Georgia" w:cs="Calibri"/>
          <w:b/>
        </w:rPr>
        <w:t>Medical / Biological Instruments:</w:t>
      </w:r>
    </w:p>
    <w:p w:rsidR="001E0B18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Medical Instrument manuals for Avail Corporation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-</w:t>
      </w:r>
      <w:r w:rsidRPr="004B1BCB">
        <w:rPr>
          <w:rFonts w:ascii="Georgia" w:eastAsia="Times New Roman" w:hAnsi="Georgia" w:cs="Calibri"/>
        </w:rPr>
        <w:tab/>
        <w:t>Clinical Trials / Patient Diaries for GSK and Novartis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-</w:t>
      </w:r>
      <w:r w:rsidRPr="004B1BCB">
        <w:rPr>
          <w:rFonts w:ascii="Georgia" w:eastAsia="Times New Roman" w:hAnsi="Georgia" w:cs="Calibri"/>
        </w:rPr>
        <w:tab/>
        <w:t xml:space="preserve">Agilent product manuals for GE </w:t>
      </w:r>
      <w:r w:rsidRPr="004B1BCB">
        <w:rPr>
          <w:rFonts w:ascii="Georgia" w:eastAsia="Times New Roman" w:hAnsi="Georgia" w:cs="Calibri"/>
        </w:rPr>
        <w:t>Corporation</w:t>
      </w:r>
      <w:r w:rsidRPr="004B1BCB">
        <w:rPr>
          <w:rFonts w:ascii="Georgia" w:eastAsia="Times New Roman" w:hAnsi="Georgia" w:cs="Calibri"/>
        </w:rPr>
        <w:t>;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-</w:t>
      </w:r>
      <w:r w:rsidRPr="004B1BCB">
        <w:rPr>
          <w:rFonts w:ascii="Georgia" w:eastAsia="Times New Roman" w:hAnsi="Georgia" w:cs="Calibri"/>
        </w:rPr>
        <w:tab/>
        <w:t xml:space="preserve">Medical Instrument Software for </w:t>
      </w:r>
      <w:proofErr w:type="spellStart"/>
      <w:r w:rsidRPr="004B1BCB">
        <w:rPr>
          <w:rFonts w:ascii="Georgia" w:eastAsia="Times New Roman" w:hAnsi="Georgia" w:cs="Calibri"/>
        </w:rPr>
        <w:t>BioTek</w:t>
      </w:r>
      <w:proofErr w:type="spellEnd"/>
      <w:r w:rsidRPr="004B1BCB">
        <w:rPr>
          <w:rFonts w:ascii="Georgia" w:eastAsia="Times New Roman" w:hAnsi="Georgia" w:cs="Calibri"/>
        </w:rPr>
        <w:t xml:space="preserve"> Corporation;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-</w:t>
      </w:r>
      <w:r w:rsidRPr="004B1BCB">
        <w:rPr>
          <w:rFonts w:ascii="Georgia" w:eastAsia="Times New Roman" w:hAnsi="Georgia" w:cs="Calibri"/>
        </w:rPr>
        <w:tab/>
        <w:t>Medical Instrument manuals for General Medical Council;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</w:rPr>
        <w:t>-</w:t>
      </w:r>
      <w:r w:rsidRPr="004B1BCB">
        <w:rPr>
          <w:rFonts w:ascii="Georgia" w:eastAsia="Times New Roman" w:hAnsi="Georgia" w:cs="Calibri"/>
        </w:rPr>
        <w:tab/>
      </w:r>
      <w:r w:rsidRPr="004B1BCB">
        <w:rPr>
          <w:rFonts w:ascii="Georgia" w:eastAsia="Times New Roman" w:hAnsi="Georgia" w:cs="Calibri"/>
          <w:b/>
        </w:rPr>
        <w:t>Life sciences/Medical:</w:t>
      </w:r>
      <w:r w:rsidRPr="004B1BCB">
        <w:rPr>
          <w:rFonts w:ascii="Georgia" w:eastAsia="Times New Roman" w:hAnsi="Georgia" w:cs="Calibri"/>
        </w:rPr>
        <w:t xml:space="preserve"> Edward, </w:t>
      </w:r>
      <w:proofErr w:type="spellStart"/>
      <w:r w:rsidRPr="004B1BCB">
        <w:rPr>
          <w:rFonts w:ascii="Georgia" w:eastAsia="Times New Roman" w:hAnsi="Georgia" w:cs="Calibri"/>
        </w:rPr>
        <w:t>Phenomenex</w:t>
      </w:r>
      <w:proofErr w:type="spellEnd"/>
      <w:r w:rsidRPr="004B1BCB">
        <w:rPr>
          <w:rFonts w:ascii="Georgia" w:eastAsia="Times New Roman" w:hAnsi="Georgia" w:cs="Calibri"/>
        </w:rPr>
        <w:t xml:space="preserve">, </w:t>
      </w:r>
      <w:proofErr w:type="spellStart"/>
      <w:r w:rsidRPr="004B1BCB">
        <w:rPr>
          <w:rFonts w:ascii="Georgia" w:eastAsia="Times New Roman" w:hAnsi="Georgia" w:cs="Calibri"/>
        </w:rPr>
        <w:t>Molnlyck</w:t>
      </w:r>
      <w:proofErr w:type="spellEnd"/>
      <w:r w:rsidRPr="004B1BCB">
        <w:rPr>
          <w:rFonts w:ascii="Georgia" w:eastAsia="Times New Roman" w:hAnsi="Georgia" w:cs="Calibri"/>
        </w:rPr>
        <w:t xml:space="preserve">, </w:t>
      </w:r>
      <w:proofErr w:type="spellStart"/>
      <w:r w:rsidRPr="004B1BCB">
        <w:rPr>
          <w:rFonts w:ascii="Georgia" w:eastAsia="Times New Roman" w:hAnsi="Georgia" w:cs="Calibri"/>
        </w:rPr>
        <w:t>UPMCCancerCenter</w:t>
      </w:r>
      <w:proofErr w:type="spellEnd"/>
      <w:r w:rsidRPr="004B1BCB">
        <w:rPr>
          <w:rFonts w:ascii="Georgia" w:eastAsia="Times New Roman" w:hAnsi="Georgia" w:cs="Calibri"/>
        </w:rPr>
        <w:t>, NEO, Smith Medical, 3M Healthcare etc</w:t>
      </w:r>
      <w:proofErr w:type="gramStart"/>
      <w:r w:rsidRPr="004B1BCB">
        <w:rPr>
          <w:rFonts w:ascii="Georgia" w:eastAsia="Times New Roman" w:hAnsi="Georgia" w:cs="Calibri"/>
        </w:rPr>
        <w:t>.;</w:t>
      </w:r>
      <w:proofErr w:type="gramEnd"/>
    </w:p>
    <w:p w:rsidR="004B1BCB" w:rsidRPr="004B1BCB" w:rsidRDefault="004B1BCB" w:rsidP="004B1BCB">
      <w:pPr>
        <w:rPr>
          <w:rFonts w:ascii="Georgia" w:eastAsia="Times New Roman" w:hAnsi="Georgia" w:cs="Calibri"/>
        </w:rPr>
      </w:pPr>
    </w:p>
    <w:p w:rsidR="004B1BCB" w:rsidRPr="004B1BCB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  <w:b/>
        </w:rPr>
        <w:t>Tourism and Marketing translation</w:t>
      </w:r>
      <w:r w:rsidRPr="004B1BCB">
        <w:rPr>
          <w:rFonts w:ascii="Georgia" w:eastAsia="Times New Roman" w:hAnsi="Georgia" w:cs="Calibri"/>
        </w:rPr>
        <w:t xml:space="preserve"> for InterContinental Hotels Groups, Nike, DHL, UPS, </w:t>
      </w:r>
      <w:r w:rsidRPr="004B1BCB">
        <w:rPr>
          <w:rFonts w:ascii="Georgia" w:eastAsia="Times New Roman" w:hAnsi="Georgia" w:cs="Calibri"/>
        </w:rPr>
        <w:t>Solid work</w:t>
      </w:r>
      <w:r w:rsidRPr="004B1BCB">
        <w:rPr>
          <w:rFonts w:ascii="Georgia" w:eastAsia="Times New Roman" w:hAnsi="Georgia" w:cs="Calibri"/>
        </w:rPr>
        <w:t>, SAP, IBM, GE, CAG Consultants, International Paint, Swarovski_Wave1,</w:t>
      </w:r>
    </w:p>
    <w:p w:rsidR="004B1BCB" w:rsidRPr="004B1BCB" w:rsidRDefault="004B1BCB" w:rsidP="004B1BCB">
      <w:pPr>
        <w:rPr>
          <w:rFonts w:ascii="Georgia" w:eastAsia="Times New Roman" w:hAnsi="Georgia" w:cs="Calibri"/>
        </w:rPr>
      </w:pPr>
    </w:p>
    <w:p w:rsidR="004B1BCB" w:rsidRDefault="004B1BCB" w:rsidP="004B1BCB">
      <w:pPr>
        <w:rPr>
          <w:rFonts w:ascii="Georgia" w:eastAsia="Times New Roman" w:hAnsi="Georgia" w:cs="Calibri"/>
        </w:rPr>
      </w:pPr>
      <w:r w:rsidRPr="004B1BCB">
        <w:rPr>
          <w:rFonts w:ascii="Georgia" w:eastAsia="Times New Roman" w:hAnsi="Georgia" w:cs="Calibri"/>
          <w:b/>
        </w:rPr>
        <w:t>Law/Finance: Record of Interview</w:t>
      </w:r>
      <w:r w:rsidRPr="004B1BCB">
        <w:rPr>
          <w:rFonts w:ascii="Georgia" w:eastAsia="Times New Roman" w:hAnsi="Georgia" w:cs="Calibri"/>
        </w:rPr>
        <w:t xml:space="preserve"> (Legal documents), MBI Legal materials, Global Payments, Bank materials for </w:t>
      </w:r>
      <w:proofErr w:type="spellStart"/>
      <w:r w:rsidRPr="004B1BCB">
        <w:rPr>
          <w:rFonts w:ascii="Georgia" w:eastAsia="Times New Roman" w:hAnsi="Georgia" w:cs="Calibri"/>
        </w:rPr>
        <w:t>Scotiabank</w:t>
      </w:r>
      <w:proofErr w:type="spellEnd"/>
      <w:r w:rsidRPr="004B1BCB">
        <w:rPr>
          <w:rFonts w:ascii="Georgia" w:eastAsia="Times New Roman" w:hAnsi="Georgia" w:cs="Calibri"/>
        </w:rPr>
        <w:t>, Standard Chartered Bank, HSBC and Citibank</w:t>
      </w:r>
    </w:p>
    <w:p w:rsidR="004B1BCB" w:rsidRDefault="004B1BCB" w:rsidP="004B1BCB">
      <w:pPr>
        <w:rPr>
          <w:rFonts w:ascii="Georgia" w:eastAsia="Times New Roman" w:hAnsi="Georgia" w:cs="Calibri"/>
          <w:b/>
        </w:rPr>
      </w:pPr>
      <w:r w:rsidRPr="004B1BCB">
        <w:rPr>
          <w:rFonts w:ascii="Georgia" w:eastAsia="Times New Roman" w:hAnsi="Georgia" w:cs="Calibri"/>
          <w:b/>
        </w:rPr>
        <w:t>General etc….</w:t>
      </w:r>
    </w:p>
    <w:p w:rsidR="00324D6B" w:rsidRPr="00324D6B" w:rsidRDefault="00324D6B" w:rsidP="0032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D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324D6B">
        <w:rPr>
          <w:rFonts w:ascii="Magneto" w:eastAsia="Times New Roman" w:hAnsi="Magneto" w:cs="Times New Roman"/>
          <w:b/>
          <w:bCs/>
          <w:color w:val="1F497D"/>
          <w:sz w:val="24"/>
          <w:szCs w:val="24"/>
        </w:rPr>
        <w:t>Thanks with Regards</w:t>
      </w:r>
    </w:p>
    <w:p w:rsidR="00324D6B" w:rsidRDefault="00324D6B" w:rsidP="00324D6B">
      <w:pPr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24D6B">
        <w:rPr>
          <w:rFonts w:ascii="Georgia" w:eastAsia="Times New Roman" w:hAnsi="Georgia" w:cs="Times New Roman"/>
          <w:color w:val="000000"/>
          <w:sz w:val="18"/>
          <w:szCs w:val="18"/>
        </w:rPr>
        <w:t xml:space="preserve">Mahesh Kumar </w:t>
      </w:r>
    </w:p>
    <w:p w:rsidR="00324D6B" w:rsidRPr="00324D6B" w:rsidRDefault="00324D6B" w:rsidP="00324D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All language Translator</w:t>
      </w:r>
    </w:p>
    <w:p w:rsidR="00324D6B" w:rsidRPr="00324D6B" w:rsidRDefault="00324D6B" w:rsidP="0032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D6B">
        <w:rPr>
          <w:rFonts w:ascii="Georgia" w:eastAsia="Times New Roman" w:hAnsi="Georgia" w:cs="Times New Roman"/>
          <w:color w:val="000000"/>
          <w:sz w:val="18"/>
          <w:szCs w:val="18"/>
        </w:rPr>
        <w:t>Mobile No: - +919599850866 +918340113766</w:t>
      </w:r>
    </w:p>
    <w:p w:rsidR="00324D6B" w:rsidRPr="00324D6B" w:rsidRDefault="00324D6B" w:rsidP="0032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D6B">
        <w:rPr>
          <w:rFonts w:ascii="Georgia" w:eastAsia="Times New Roman" w:hAnsi="Georgia" w:cs="Times New Roman"/>
          <w:color w:val="000000"/>
          <w:sz w:val="18"/>
          <w:szCs w:val="18"/>
        </w:rPr>
        <w:t>Email id:</w:t>
      </w:r>
      <w:r>
        <w:rPr>
          <w:rFonts w:ascii="Georgia" w:eastAsia="Times New Roman" w:hAnsi="Georgia" w:cs="Times New Roman"/>
          <w:color w:val="0000FF"/>
          <w:sz w:val="18"/>
          <w:u w:val="single"/>
        </w:rPr>
        <w:t>translatormahesh@gmail.com</w:t>
      </w:r>
    </w:p>
    <w:p w:rsidR="00324D6B" w:rsidRPr="004B1BCB" w:rsidRDefault="00324D6B" w:rsidP="004B1BCB">
      <w:pPr>
        <w:rPr>
          <w:rFonts w:ascii="Georgia" w:eastAsia="Times New Roman" w:hAnsi="Georgia" w:cs="Calibri"/>
          <w:b/>
        </w:rPr>
      </w:pPr>
    </w:p>
    <w:sectPr w:rsidR="00324D6B" w:rsidRPr="004B1BCB" w:rsidSect="00F6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6F"/>
    <w:multiLevelType w:val="hybridMultilevel"/>
    <w:tmpl w:val="BAC22088"/>
    <w:lvl w:ilvl="0" w:tplc="571AF6FC">
      <w:numFmt w:val="bullet"/>
      <w:lvlText w:val="-"/>
      <w:lvlJc w:val="left"/>
      <w:pPr>
        <w:ind w:left="303" w:hanging="164"/>
      </w:pPr>
      <w:rPr>
        <w:rFonts w:hint="default"/>
        <w:w w:val="100"/>
        <w:lang w:val="en-US" w:eastAsia="en-US" w:bidi="ar-SA"/>
      </w:rPr>
    </w:lvl>
    <w:lvl w:ilvl="1" w:tplc="C038CD98">
      <w:numFmt w:val="bullet"/>
      <w:lvlText w:val="•"/>
      <w:lvlJc w:val="left"/>
      <w:pPr>
        <w:ind w:left="1234" w:hanging="164"/>
      </w:pPr>
      <w:rPr>
        <w:rFonts w:hint="default"/>
        <w:lang w:val="en-US" w:eastAsia="en-US" w:bidi="ar-SA"/>
      </w:rPr>
    </w:lvl>
    <w:lvl w:ilvl="2" w:tplc="E5907B2C">
      <w:numFmt w:val="bullet"/>
      <w:lvlText w:val="•"/>
      <w:lvlJc w:val="left"/>
      <w:pPr>
        <w:ind w:left="2168" w:hanging="164"/>
      </w:pPr>
      <w:rPr>
        <w:rFonts w:hint="default"/>
        <w:lang w:val="en-US" w:eastAsia="en-US" w:bidi="ar-SA"/>
      </w:rPr>
    </w:lvl>
    <w:lvl w:ilvl="3" w:tplc="C36482A6">
      <w:numFmt w:val="bullet"/>
      <w:lvlText w:val="•"/>
      <w:lvlJc w:val="left"/>
      <w:pPr>
        <w:ind w:left="3102" w:hanging="164"/>
      </w:pPr>
      <w:rPr>
        <w:rFonts w:hint="default"/>
        <w:lang w:val="en-US" w:eastAsia="en-US" w:bidi="ar-SA"/>
      </w:rPr>
    </w:lvl>
    <w:lvl w:ilvl="4" w:tplc="95C2D3C6">
      <w:numFmt w:val="bullet"/>
      <w:lvlText w:val="•"/>
      <w:lvlJc w:val="left"/>
      <w:pPr>
        <w:ind w:left="4036" w:hanging="164"/>
      </w:pPr>
      <w:rPr>
        <w:rFonts w:hint="default"/>
        <w:lang w:val="en-US" w:eastAsia="en-US" w:bidi="ar-SA"/>
      </w:rPr>
    </w:lvl>
    <w:lvl w:ilvl="5" w:tplc="00FAB376">
      <w:numFmt w:val="bullet"/>
      <w:lvlText w:val="•"/>
      <w:lvlJc w:val="left"/>
      <w:pPr>
        <w:ind w:left="4970" w:hanging="164"/>
      </w:pPr>
      <w:rPr>
        <w:rFonts w:hint="default"/>
        <w:lang w:val="en-US" w:eastAsia="en-US" w:bidi="ar-SA"/>
      </w:rPr>
    </w:lvl>
    <w:lvl w:ilvl="6" w:tplc="396C4766">
      <w:numFmt w:val="bullet"/>
      <w:lvlText w:val="•"/>
      <w:lvlJc w:val="left"/>
      <w:pPr>
        <w:ind w:left="5904" w:hanging="164"/>
      </w:pPr>
      <w:rPr>
        <w:rFonts w:hint="default"/>
        <w:lang w:val="en-US" w:eastAsia="en-US" w:bidi="ar-SA"/>
      </w:rPr>
    </w:lvl>
    <w:lvl w:ilvl="7" w:tplc="7A349F04">
      <w:numFmt w:val="bullet"/>
      <w:lvlText w:val="•"/>
      <w:lvlJc w:val="left"/>
      <w:pPr>
        <w:ind w:left="6838" w:hanging="164"/>
      </w:pPr>
      <w:rPr>
        <w:rFonts w:hint="default"/>
        <w:lang w:val="en-US" w:eastAsia="en-US" w:bidi="ar-SA"/>
      </w:rPr>
    </w:lvl>
    <w:lvl w:ilvl="8" w:tplc="C4E8A6CC">
      <w:numFmt w:val="bullet"/>
      <w:lvlText w:val="•"/>
      <w:lvlJc w:val="left"/>
      <w:pPr>
        <w:ind w:left="7772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901"/>
    <w:rsid w:val="00073F63"/>
    <w:rsid w:val="0015634F"/>
    <w:rsid w:val="00324D6B"/>
    <w:rsid w:val="00425374"/>
    <w:rsid w:val="004B1BCB"/>
    <w:rsid w:val="00666020"/>
    <w:rsid w:val="006C2EA9"/>
    <w:rsid w:val="006D7E5D"/>
    <w:rsid w:val="00897297"/>
    <w:rsid w:val="009B2997"/>
    <w:rsid w:val="00AC076D"/>
    <w:rsid w:val="00B12118"/>
    <w:rsid w:val="00BA4581"/>
    <w:rsid w:val="00C1197F"/>
    <w:rsid w:val="00C97785"/>
    <w:rsid w:val="00CB3901"/>
    <w:rsid w:val="00DB0145"/>
    <w:rsid w:val="00F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3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B1B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BCB"/>
  </w:style>
  <w:style w:type="character" w:styleId="Hyperlink">
    <w:name w:val="Hyperlink"/>
    <w:basedOn w:val="DefaultParagraphFont"/>
    <w:uiPriority w:val="99"/>
    <w:unhideWhenUsed/>
    <w:rsid w:val="0032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2020-08-26T11:05:00Z</dcterms:created>
  <dcterms:modified xsi:type="dcterms:W3CDTF">2020-08-26T11:05:00Z</dcterms:modified>
</cp:coreProperties>
</file>