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Curriculum-Vitae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NAME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 Ms. MADHURA OAK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ADDRESS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1506/A-Wing, Mount Everest Towers, Bhakti Park,Wadala(East),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Mumbai- 400 037.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INDIA.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CONTACT DETAILS :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Mobile: +91-9820314907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Email: mdo679@gmail.com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                                    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EDUCATIONAL QUALIFICATIONS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1508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Bachelor of Arts (B.A) in Economics        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from University of Mumbai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                         </w:t>
      </w:r>
    </w:p>
    <w:p>
      <w:pPr>
        <w:numPr>
          <w:ilvl w:val="0"/>
          <w:numId w:val="4"/>
        </w:numPr>
        <w:spacing w:before="0" w:after="0" w:line="240"/>
        <w:ind w:right="0" w:left="1508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Certificate course in Basic French (Level 1) completed </w:t>
      </w:r>
    </w:p>
    <w:p>
      <w:pPr>
        <w:spacing w:before="0" w:after="0" w:line="240"/>
        <w:ind w:right="0" w:left="1508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from Alliance Francaise de Bombay</w:t>
      </w:r>
    </w:p>
    <w:p>
      <w:pPr>
        <w:spacing w:before="0" w:after="0" w:line="240"/>
        <w:ind w:right="0" w:left="1508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numPr>
          <w:ilvl w:val="0"/>
          <w:numId w:val="7"/>
        </w:numPr>
        <w:spacing w:before="0" w:after="0" w:line="240"/>
        <w:ind w:right="0" w:left="1508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Certificate course in Intermediate French (Level 2)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completed from Alliance Francaise de Bombay.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Certificate course in French (Level 3)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completed from Alliance Francaise de Bombay.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Diploma in French Language from Alliance Française de Bombay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1F497D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1F497D"/>
          <w:spacing w:val="0"/>
          <w:position w:val="0"/>
          <w:sz w:val="18"/>
          <w:shd w:fill="auto" w:val="clear"/>
        </w:rPr>
        <w:t xml:space="preserve">(B2-Level as per the European Council)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1F497D"/>
          <w:spacing w:val="0"/>
          <w:position w:val="0"/>
          <w:sz w:val="18"/>
          <w:shd w:fill="auto" w:val="clear"/>
        </w:rPr>
        <w:t xml:space="preserve">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Attended a French translation workshop at Alliance Française de Bombay. </w:t>
      </w:r>
    </w:p>
    <w:p>
      <w:pPr>
        <w:spacing w:before="0" w:after="0" w:line="240"/>
        <w:ind w:right="0" w:left="144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Completed Advanced diploma course in French from University of Mumbai.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numPr>
          <w:ilvl w:val="0"/>
          <w:numId w:val="21"/>
        </w:numPr>
        <w:spacing w:before="0" w:after="0" w:line="240"/>
        <w:ind w:right="0" w:left="144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Completed Diploma in Commercial and Business French(DFP B2)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1F497D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</w:t>
      </w:r>
      <w:r>
        <w:rPr>
          <w:rFonts w:ascii="Verdana" w:hAnsi="Verdana" w:cs="Verdana" w:eastAsia="Verdana"/>
          <w:b/>
          <w:color w:val="1F497D"/>
          <w:spacing w:val="0"/>
          <w:position w:val="0"/>
          <w:sz w:val="18"/>
          <w:shd w:fill="auto" w:val="clear"/>
        </w:rPr>
        <w:t xml:space="preserve">(Certified by Chamber of Commerce and Industry in Paris)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1F497D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1F497D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Verdana" w:hAnsi="Verdana" w:cs="Verdana" w:eastAsia="Verdana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CURRENT OCCUPATION: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Working as a Freelance Translator since last two years.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PROFESSIONAL EXPERIENCE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(April 2012-September 2012)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French Translator 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Cognizant Technology Solutions,Mumbai.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Job profile: 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numPr>
          <w:ilvl w:val="0"/>
          <w:numId w:val="29"/>
        </w:numPr>
        <w:spacing w:before="0" w:after="0" w:line="240"/>
        <w:ind w:right="0" w:left="1358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Translation of technical specifications and knowledge transfer documents, documents and e-mails from French to English and English to French. 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numPr>
          <w:ilvl w:val="0"/>
          <w:numId w:val="31"/>
        </w:numPr>
        <w:spacing w:before="0" w:after="0" w:line="240"/>
        <w:ind w:right="0" w:left="1358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member of the French Response team for on-spot translation of tickets that consist technical information or queries.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</w:t>
      </w:r>
    </w:p>
    <w:p>
      <w:pPr>
        <w:numPr>
          <w:ilvl w:val="0"/>
          <w:numId w:val="33"/>
        </w:numPr>
        <w:spacing w:before="0" w:after="0" w:line="240"/>
        <w:ind w:right="0" w:left="1358" w:hanging="36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Conduct Basic French language corporate training for IT professionals.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                                                                           (Sept. 2009- December 2010)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French translator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Atos Origin India Pvt.Ltd,Mumbai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Job profile: 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Translation of technical specification documents, end-user documents 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and e-mails from French to English and English to French.</w:t>
      </w: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810" w:hanging="45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(January 2009- September 2009)</w:t>
      </w:r>
    </w:p>
    <w:p>
      <w:pPr>
        <w:spacing w:before="0" w:after="0" w:line="240"/>
        <w:ind w:right="0" w:left="0" w:firstLine="7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French translator 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Capgemini India Pvt.Ltd .,Mumbai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Job profile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Translation of technical and functional specification documents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and e-mails from French to English and English to French.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Conduct basic French language corporate trainings for software engineers travelling to France.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Proofreading translated documents, maintaining and updating glossaries. 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(March 2008- October 2008)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a French language professional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at Wockhardt Pharma Pvt. Ltd.,BKC, Mumbai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Job Profile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56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Translated documents relating to finance and pharmaceutical business processes,technical and SAP documents (FI-CO,SD,MM,WM).Translated content relating to prescribing infromation/instruction and well-versed with the Pharma terminology.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numPr>
          <w:ilvl w:val="0"/>
          <w:numId w:val="58"/>
        </w:numPr>
        <w:spacing w:before="0" w:after="0" w:line="240"/>
        <w:ind w:right="0" w:left="1372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onsite at Negma Laboratories in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Velizy, France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to facilitate communication between French users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and the Indian technical team as a part of Wockhardt’s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SAP implementation project in France.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1356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Conducted Basic French language corporate trainings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for software engineers travelling to France.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(March 2007-May 2007)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Customer service associate 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Intelenet Global Services,Mumbai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 for HDFC Life Insurance process.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Job Profile: Attending to customer queries regarding Insurance policies,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policy status, premium,NAV, policy lapse etc.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(October 2006-December 2006)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at the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Consulate General of France, Mumbai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tabs>
          <w:tab w:val="left" w:pos="6990" w:leader="none"/>
        </w:tabs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Position: Assistant (Visas)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(March 2005-May 2005)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Customer service associate 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WNS Global Services,Mumbai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for an airline process viz. "Air Canada".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(April 2001- November 2001)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Worked as a Reservations and customer service executive at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Hotel Leela Kempinski, Mumbai</w:t>
      </w:r>
    </w:p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Job Profile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: Reservations executive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                                                                                                                                             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COMPUTER PROFICIENCY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Knowledge of Operating Systems: Windows 98/2000/XP/Vista.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Well-versed with MS Office (Word,Excel,Powerpoint,Outlook.)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LANGUAGES KNOWN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English, French, Hindi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Marathi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PERSONAL INTERESTS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Reading, Photography and Travelling.</w:t>
      </w: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2">
    <w:abstractNumId w:val="138"/>
  </w:num>
  <w:num w:numId="4">
    <w:abstractNumId w:val="132"/>
  </w:num>
  <w:num w:numId="7">
    <w:abstractNumId w:val="126"/>
  </w:num>
  <w:num w:numId="9">
    <w:abstractNumId w:val="120"/>
  </w:num>
  <w:num w:numId="12">
    <w:abstractNumId w:val="114"/>
  </w:num>
  <w:num w:numId="15">
    <w:abstractNumId w:val="108"/>
  </w:num>
  <w:num w:numId="18">
    <w:abstractNumId w:val="102"/>
  </w:num>
  <w:num w:numId="21">
    <w:abstractNumId w:val="96"/>
  </w:num>
  <w:num w:numId="26">
    <w:abstractNumId w:val="90"/>
  </w:num>
  <w:num w:numId="29">
    <w:abstractNumId w:val="84"/>
  </w:num>
  <w:num w:numId="31">
    <w:abstractNumId w:val="78"/>
  </w:num>
  <w:num w:numId="33">
    <w:abstractNumId w:val="72"/>
  </w:num>
  <w:num w:numId="37">
    <w:abstractNumId w:val="66"/>
  </w:num>
  <w:num w:numId="40">
    <w:abstractNumId w:val="60"/>
  </w:num>
  <w:num w:numId="44">
    <w:abstractNumId w:val="54"/>
  </w:num>
  <w:num w:numId="47">
    <w:abstractNumId w:val="48"/>
  </w:num>
  <w:num w:numId="49">
    <w:abstractNumId w:val="42"/>
  </w:num>
  <w:num w:numId="51">
    <w:abstractNumId w:val="36"/>
  </w:num>
  <w:num w:numId="53">
    <w:abstractNumId w:val="30"/>
  </w:num>
  <w:num w:numId="56">
    <w:abstractNumId w:val="24"/>
  </w:num>
  <w:num w:numId="58">
    <w:abstractNumId w:val="18"/>
  </w:num>
  <w:num w:numId="60">
    <w:abstractNumId w:val="12"/>
  </w:num>
  <w:num w:numId="63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