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4"/>
        <w:tblW w:w="9696" w:type="dxa"/>
        <w:jc w:val="center"/>
        <w:tblBorders>
          <w:top w:val="dashed" w:sz="4" w:space="0" w:color="FFD966" w:themeColor="accent4" w:themeTint="99"/>
          <w:left w:val="dashed" w:sz="4" w:space="0" w:color="FFD966" w:themeColor="accent4" w:themeTint="99"/>
          <w:bottom w:val="dashed" w:sz="4" w:space="0" w:color="FFD966" w:themeColor="accent4" w:themeTint="99"/>
          <w:right w:val="dashed" w:sz="4" w:space="0" w:color="FFD966" w:themeColor="accent4" w:themeTint="99"/>
          <w:insideH w:val="dashed" w:sz="4" w:space="0" w:color="FFD966" w:themeColor="accent4" w:themeTint="99"/>
          <w:insideV w:val="dashed" w:sz="4" w:space="0" w:color="FFD966" w:themeColor="accent4" w:themeTint="99"/>
        </w:tblBorders>
        <w:tblLayout w:type="fixed"/>
        <w:tblLook w:val="04A0" w:firstRow="1" w:lastRow="0" w:firstColumn="1" w:lastColumn="0" w:noHBand="0" w:noVBand="1"/>
      </w:tblPr>
      <w:tblGrid>
        <w:gridCol w:w="2283"/>
        <w:gridCol w:w="1284"/>
        <w:gridCol w:w="285"/>
        <w:gridCol w:w="2996"/>
        <w:gridCol w:w="690"/>
        <w:gridCol w:w="18"/>
        <w:gridCol w:w="2140"/>
      </w:tblGrid>
      <w:tr w:rsidR="001F5E84" w:rsidRPr="00255A56" w:rsidTr="005B3C8F">
        <w:trPr>
          <w:cnfStyle w:val="100000000000" w:firstRow="1" w:lastRow="0" w:firstColumn="0" w:lastColumn="0" w:oddVBand="0" w:evenVBand="0" w:oddHBand="0" w:evenHBand="0" w:firstRowFirstColumn="0" w:firstRowLastColumn="0" w:lastRowFirstColumn="0" w:lastRowLastColumn="0"/>
          <w:trHeight w:val="1788"/>
          <w:jc w:val="center"/>
        </w:trPr>
        <w:tc>
          <w:tcPr>
            <w:cnfStyle w:val="001000000000" w:firstRow="0" w:lastRow="0" w:firstColumn="1" w:lastColumn="0" w:oddVBand="0" w:evenVBand="0" w:oddHBand="0" w:evenHBand="0" w:firstRowFirstColumn="0" w:firstRowLastColumn="0" w:lastRowFirstColumn="0" w:lastRowLastColumn="0"/>
            <w:tcW w:w="6848" w:type="dxa"/>
            <w:gridSpan w:val="4"/>
            <w:tcBorders>
              <w:top w:val="nil"/>
              <w:left w:val="nil"/>
            </w:tcBorders>
            <w:vAlign w:val="center"/>
          </w:tcPr>
          <w:p w:rsidR="001F5E84" w:rsidRPr="006A0660" w:rsidRDefault="001370E9" w:rsidP="00D90DBE">
            <w:pPr>
              <w:wordWrap w:val="0"/>
              <w:spacing w:line="0" w:lineRule="atLeast"/>
              <w:ind w:rightChars="83" w:right="174"/>
              <w:jc w:val="right"/>
              <w:rPr>
                <w:rFonts w:ascii="Cambria" w:hAnsi="Cambria"/>
                <w:b w:val="0"/>
                <w:bCs w:val="0"/>
                <w:color w:val="000000"/>
                <w:sz w:val="20"/>
                <w:szCs w:val="24"/>
              </w:rPr>
            </w:pPr>
            <w:r w:rsidRPr="006A0660">
              <w:rPr>
                <w:rFonts w:ascii="Cambria" w:hAnsi="Cambria"/>
                <w:color w:val="C00000"/>
                <w:sz w:val="32"/>
                <w:szCs w:val="24"/>
              </w:rPr>
              <w:t>Lihong</w:t>
            </w:r>
            <w:r w:rsidR="007B2773" w:rsidRPr="006A0660">
              <w:rPr>
                <w:rFonts w:ascii="Cambria" w:hAnsi="Cambria"/>
                <w:color w:val="C00000"/>
                <w:sz w:val="32"/>
                <w:szCs w:val="24"/>
              </w:rPr>
              <w:t xml:space="preserve"> (Joanne)</w:t>
            </w:r>
            <w:r w:rsidR="00330E38" w:rsidRPr="006A0660">
              <w:rPr>
                <w:rFonts w:ascii="Cambria" w:hAnsi="Cambria"/>
                <w:color w:val="C00000"/>
                <w:sz w:val="32"/>
                <w:szCs w:val="24"/>
              </w:rPr>
              <w:t xml:space="preserve"> Xuan</w:t>
            </w:r>
          </w:p>
          <w:p w:rsidR="001F5E84" w:rsidRPr="006A0660" w:rsidRDefault="001F5E84" w:rsidP="00B82FE3">
            <w:pPr>
              <w:wordWrap w:val="0"/>
              <w:spacing w:beforeLines="50" w:before="156" w:line="0" w:lineRule="atLeast"/>
              <w:ind w:rightChars="83" w:right="174"/>
              <w:jc w:val="right"/>
              <w:rPr>
                <w:rFonts w:ascii="Cambria" w:hAnsi="Cambria"/>
                <w:b w:val="0"/>
                <w:sz w:val="22"/>
                <w:szCs w:val="24"/>
              </w:rPr>
            </w:pPr>
            <w:r w:rsidRPr="006A0660">
              <w:rPr>
                <w:rFonts w:ascii="Cambria" w:hAnsi="Cambria"/>
                <w:b w:val="0"/>
                <w:color w:val="70AD47" w:themeColor="accent6"/>
                <w:sz w:val="22"/>
                <w:szCs w:val="24"/>
              </w:rPr>
              <w:sym w:font="Wingdings" w:char="F02B"/>
            </w:r>
            <w:r w:rsidRPr="006A0660">
              <w:rPr>
                <w:rFonts w:ascii="Cambria" w:hAnsi="Cambria"/>
                <w:b w:val="0"/>
                <w:sz w:val="22"/>
                <w:szCs w:val="24"/>
              </w:rPr>
              <w:t xml:space="preserve"> joannexuan9@gmail.com</w:t>
            </w:r>
          </w:p>
          <w:p w:rsidR="001F5E84" w:rsidRPr="006A0660" w:rsidRDefault="0085759B" w:rsidP="009F1D01">
            <w:pPr>
              <w:wordWrap w:val="0"/>
              <w:spacing w:line="0" w:lineRule="atLeast"/>
              <w:ind w:rightChars="83" w:right="174"/>
              <w:jc w:val="right"/>
              <w:rPr>
                <w:rFonts w:ascii="Cambria" w:hAnsi="Cambria"/>
                <w:b w:val="0"/>
                <w:bCs w:val="0"/>
                <w:color w:val="000000"/>
                <w:sz w:val="22"/>
                <w:szCs w:val="24"/>
              </w:rPr>
            </w:pPr>
            <w:r w:rsidRPr="006A0660">
              <w:rPr>
                <w:rFonts w:ascii="Cambria" w:hAnsi="Cambria"/>
                <w:b w:val="0"/>
                <w:color w:val="70AD47" w:themeColor="accent6"/>
                <w:sz w:val="22"/>
                <w:szCs w:val="24"/>
              </w:rPr>
              <w:sym w:font="Wingdings 2" w:char="F028"/>
            </w:r>
            <w:r w:rsidRPr="006A0660">
              <w:rPr>
                <w:rFonts w:ascii="Cambria" w:hAnsi="Cambria"/>
                <w:b w:val="0"/>
                <w:color w:val="70AD47" w:themeColor="accent6"/>
                <w:sz w:val="22"/>
                <w:szCs w:val="24"/>
              </w:rPr>
              <w:t xml:space="preserve"> </w:t>
            </w:r>
            <w:r w:rsidR="001F5E84" w:rsidRPr="006A0660">
              <w:rPr>
                <w:rFonts w:ascii="Cambria" w:hAnsi="Cambria"/>
                <w:b w:val="0"/>
                <w:sz w:val="22"/>
                <w:szCs w:val="24"/>
              </w:rPr>
              <w:t>347-574-7508</w:t>
            </w:r>
          </w:p>
          <w:p w:rsidR="001F5E84" w:rsidRPr="006A0660" w:rsidRDefault="001F5E84" w:rsidP="00B82FE3">
            <w:pPr>
              <w:spacing w:beforeLines="50" w:before="156" w:line="0" w:lineRule="atLeast"/>
              <w:ind w:rightChars="83" w:right="174"/>
              <w:jc w:val="right"/>
              <w:rPr>
                <w:rFonts w:ascii="Cambria" w:hAnsi="Cambria"/>
                <w:b w:val="0"/>
                <w:sz w:val="16"/>
                <w:szCs w:val="24"/>
              </w:rPr>
            </w:pPr>
            <w:r w:rsidRPr="006A0660">
              <w:rPr>
                <w:rFonts w:ascii="Cambria" w:hAnsi="Cambria"/>
                <w:b w:val="0"/>
                <w:color w:val="000000"/>
                <w:sz w:val="16"/>
                <w:szCs w:val="24"/>
              </w:rPr>
              <w:t>Birthplace: Guangzhou (Canton), China</w:t>
            </w:r>
          </w:p>
          <w:p w:rsidR="001F5E84" w:rsidRPr="006A0660" w:rsidRDefault="001F5E84" w:rsidP="009F1D01">
            <w:pPr>
              <w:wordWrap w:val="0"/>
              <w:spacing w:line="0" w:lineRule="atLeast"/>
              <w:ind w:rightChars="83" w:right="174"/>
              <w:jc w:val="right"/>
              <w:rPr>
                <w:rFonts w:ascii="Cambria" w:hAnsi="Cambria"/>
                <w:b w:val="0"/>
                <w:sz w:val="16"/>
                <w:szCs w:val="24"/>
              </w:rPr>
            </w:pPr>
            <w:r w:rsidRPr="006A0660">
              <w:rPr>
                <w:rFonts w:ascii="Cambria" w:hAnsi="Cambria"/>
                <w:b w:val="0"/>
                <w:color w:val="000000"/>
                <w:sz w:val="16"/>
                <w:szCs w:val="24"/>
              </w:rPr>
              <w:t xml:space="preserve">Current residency: </w:t>
            </w:r>
            <w:r w:rsidRPr="006A0660">
              <w:rPr>
                <w:rFonts w:ascii="Cambria" w:hAnsi="Cambria"/>
                <w:b w:val="0"/>
                <w:sz w:val="16"/>
                <w:szCs w:val="24"/>
              </w:rPr>
              <w:t>Brooklyn, NY 11220</w:t>
            </w:r>
          </w:p>
          <w:p w:rsidR="002C1ACC" w:rsidRPr="00255A56" w:rsidRDefault="002C1ACC" w:rsidP="002C1ACC">
            <w:pPr>
              <w:wordWrap w:val="0"/>
              <w:spacing w:line="0" w:lineRule="atLeast"/>
              <w:ind w:rightChars="83" w:right="174"/>
              <w:jc w:val="right"/>
              <w:rPr>
                <w:rFonts w:ascii="Calibri" w:hAnsi="Calibri"/>
                <w:color w:val="000000"/>
                <w:sz w:val="24"/>
                <w:szCs w:val="24"/>
              </w:rPr>
            </w:pPr>
            <w:r w:rsidRPr="006A0660">
              <w:rPr>
                <w:rFonts w:ascii="Cambria" w:hAnsi="Cambria"/>
                <w:b w:val="0"/>
                <w:sz w:val="16"/>
                <w:szCs w:val="24"/>
              </w:rPr>
              <w:t>Status: Green Card holder</w:t>
            </w:r>
          </w:p>
        </w:tc>
        <w:tc>
          <w:tcPr>
            <w:tcW w:w="2848" w:type="dxa"/>
            <w:gridSpan w:val="3"/>
            <w:tcBorders>
              <w:top w:val="nil"/>
              <w:right w:val="nil"/>
            </w:tcBorders>
            <w:vAlign w:val="center"/>
          </w:tcPr>
          <w:p w:rsidR="001F5E84" w:rsidRPr="00255A56" w:rsidRDefault="001F5E84" w:rsidP="00C42F85">
            <w:pPr>
              <w:spacing w:line="0" w:lineRule="atLeast"/>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r>
      <w:tr w:rsidR="006D5D20" w:rsidRPr="005C0EFF" w:rsidTr="005B3C8F">
        <w:trPr>
          <w:trHeight w:val="415"/>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shd w:val="clear" w:color="auto" w:fill="FFFFFF" w:themeFill="background1"/>
            <w:vAlign w:val="center"/>
          </w:tcPr>
          <w:p w:rsidR="006D5D20" w:rsidRPr="00622E12" w:rsidRDefault="009066ED" w:rsidP="00440D67">
            <w:pPr>
              <w:spacing w:line="0" w:lineRule="atLeast"/>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pPr>
            <w:r>
              <w:rPr>
                <w:rFonts w:ascii="Calibri" w:hAnsi="Calibri"/>
                <w:noProof/>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drawing>
                <wp:anchor distT="0" distB="0" distL="114300" distR="114300" simplePos="0" relativeHeight="251659264" behindDoc="0" locked="0" layoutInCell="1" allowOverlap="1" wp14:anchorId="116990F6" wp14:editId="19EAF719">
                  <wp:simplePos x="0" y="0"/>
                  <wp:positionH relativeFrom="column">
                    <wp:posOffset>-23495</wp:posOffset>
                  </wp:positionH>
                  <wp:positionV relativeFrom="paragraph">
                    <wp:posOffset>-635</wp:posOffset>
                  </wp:positionV>
                  <wp:extent cx="190500" cy="190500"/>
                  <wp:effectExtent l="0" t="0" r="0" b="0"/>
                  <wp:wrapNone/>
                  <wp:docPr id="10" name="图片 10" descr="C:\Users\Administrator\Desktop\1486441085_Photo 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486441085_Photo Sh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D20" w:rsidRPr="00622E12">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 xml:space="preserve">  </w:t>
            </w:r>
            <w:r w:rsidR="00417699">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 xml:space="preserve"> </w:t>
            </w:r>
            <w:r w:rsidR="006D5D20" w:rsidRPr="00622E12">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Experience</w:t>
            </w:r>
          </w:p>
        </w:tc>
      </w:tr>
      <w:tr w:rsidR="009E1151" w:rsidRPr="00255A56" w:rsidTr="005B3C8F">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9E1151" w:rsidRPr="009E1151" w:rsidRDefault="009E1151" w:rsidP="00FB5B88">
            <w:pPr>
              <w:spacing w:line="0" w:lineRule="atLeast"/>
              <w:rPr>
                <w:rStyle w:val="a5"/>
                <w:rFonts w:ascii="Calibri" w:hAnsi="Calibri"/>
                <w:b/>
                <w:color w:val="000000"/>
                <w:sz w:val="24"/>
                <w:szCs w:val="24"/>
              </w:rPr>
            </w:pPr>
            <w:r w:rsidRPr="009E1151">
              <w:rPr>
                <w:rStyle w:val="a5"/>
                <w:rFonts w:ascii="Calibri" w:hAnsi="Calibri" w:hint="eastAsia"/>
                <w:b/>
                <w:color w:val="000000"/>
                <w:sz w:val="24"/>
                <w:szCs w:val="24"/>
              </w:rPr>
              <w:t>Translator/Program Assistant</w:t>
            </w:r>
          </w:p>
        </w:tc>
        <w:tc>
          <w:tcPr>
            <w:tcW w:w="3989" w:type="dxa"/>
            <w:gridSpan w:val="4"/>
            <w:vAlign w:val="center"/>
          </w:tcPr>
          <w:p w:rsidR="009E1151" w:rsidRDefault="009E1151" w:rsidP="00B133AE">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hint="eastAsia"/>
                <w:sz w:val="24"/>
                <w:szCs w:val="24"/>
              </w:rPr>
              <w:t>C.A.R</w:t>
            </w:r>
            <w:r>
              <w:rPr>
                <w:rFonts w:ascii="Calibri" w:hAnsi="Calibri"/>
                <w:sz w:val="24"/>
                <w:szCs w:val="24"/>
              </w:rPr>
              <w:t>.</w:t>
            </w:r>
            <w:r>
              <w:rPr>
                <w:rFonts w:ascii="Calibri" w:hAnsi="Calibri" w:hint="eastAsia"/>
                <w:sz w:val="24"/>
                <w:szCs w:val="24"/>
              </w:rPr>
              <w:t>E</w:t>
            </w:r>
            <w:r>
              <w:rPr>
                <w:rFonts w:ascii="Calibri" w:hAnsi="Calibri"/>
                <w:sz w:val="24"/>
                <w:szCs w:val="24"/>
              </w:rPr>
              <w:t>.</w:t>
            </w:r>
            <w:r>
              <w:rPr>
                <w:rFonts w:ascii="Calibri" w:hAnsi="Calibri" w:hint="eastAsia"/>
                <w:sz w:val="24"/>
                <w:szCs w:val="24"/>
              </w:rPr>
              <w:t>S</w:t>
            </w:r>
            <w:r>
              <w:rPr>
                <w:rFonts w:ascii="Calibri" w:hAnsi="Calibri"/>
                <w:sz w:val="24"/>
                <w:szCs w:val="24"/>
              </w:rPr>
              <w:t>.</w:t>
            </w:r>
          </w:p>
        </w:tc>
        <w:tc>
          <w:tcPr>
            <w:tcW w:w="2140" w:type="dxa"/>
            <w:tcBorders>
              <w:right w:val="nil"/>
            </w:tcBorders>
            <w:vAlign w:val="center"/>
          </w:tcPr>
          <w:p w:rsidR="009E1151" w:rsidRDefault="009E1151" w:rsidP="00601798">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4"/>
              </w:rPr>
            </w:pPr>
            <w:r>
              <w:rPr>
                <w:rFonts w:ascii="Calibri" w:hAnsi="Calibri"/>
                <w:color w:val="000000"/>
                <w:sz w:val="22"/>
                <w:szCs w:val="24"/>
              </w:rPr>
              <w:t>09</w:t>
            </w:r>
            <w:r>
              <w:rPr>
                <w:rFonts w:ascii="Calibri" w:hAnsi="Calibri" w:hint="eastAsia"/>
                <w:color w:val="000000"/>
                <w:sz w:val="22"/>
                <w:szCs w:val="24"/>
              </w:rPr>
              <w:t>/2018~</w:t>
            </w:r>
            <w:r w:rsidR="00601798">
              <w:rPr>
                <w:rFonts w:ascii="Calibri" w:hAnsi="Calibri"/>
                <w:color w:val="000000"/>
                <w:sz w:val="22"/>
                <w:szCs w:val="24"/>
              </w:rPr>
              <w:t>10</w:t>
            </w:r>
            <w:r w:rsidR="00601798">
              <w:rPr>
                <w:rFonts w:ascii="Calibri" w:hAnsi="Calibri" w:hint="eastAsia"/>
                <w:color w:val="000000"/>
                <w:sz w:val="22"/>
                <w:szCs w:val="24"/>
              </w:rPr>
              <w:t>/2018</w:t>
            </w:r>
          </w:p>
        </w:tc>
      </w:tr>
      <w:tr w:rsidR="009E1151" w:rsidRPr="00255A56" w:rsidTr="005B3C8F">
        <w:trPr>
          <w:trHeight w:val="410"/>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9E1151" w:rsidRPr="009E1151" w:rsidRDefault="005B3C8F" w:rsidP="00CC454B">
            <w:pPr>
              <w:spacing w:line="0" w:lineRule="atLeast"/>
              <w:ind w:leftChars="151" w:left="317"/>
              <w:rPr>
                <w:rFonts w:ascii="Times New Roman" w:hAnsi="Times New Roman" w:cs="Times New Roman"/>
                <w:b w:val="0"/>
                <w:sz w:val="24"/>
                <w:szCs w:val="24"/>
              </w:rPr>
            </w:pPr>
            <w:r w:rsidRPr="005B3C8F">
              <w:rPr>
                <w:rFonts w:ascii="Times New Roman" w:hAnsi="Times New Roman" w:cs="Times New Roman"/>
                <w:b w:val="0"/>
                <w:sz w:val="24"/>
                <w:szCs w:val="24"/>
              </w:rPr>
              <w:t>- Interpreted psychological evaluations to Individuals with mental disorder, their guardians and psychologists</w:t>
            </w:r>
            <w:r w:rsidR="006B3F70">
              <w:rPr>
                <w:rFonts w:ascii="Times New Roman" w:hAnsi="Times New Roman" w:cs="Times New Roman"/>
                <w:b w:val="0"/>
                <w:sz w:val="24"/>
                <w:szCs w:val="24"/>
              </w:rPr>
              <w:t xml:space="preserve"> for qualification of OPWDD service</w:t>
            </w:r>
            <w:r w:rsidR="00B85F1A">
              <w:rPr>
                <w:rFonts w:ascii="Times New Roman" w:hAnsi="Times New Roman" w:cs="Times New Roman"/>
                <w:b w:val="0"/>
                <w:sz w:val="24"/>
                <w:szCs w:val="24"/>
              </w:rPr>
              <w:t>.</w:t>
            </w:r>
            <w:r w:rsidRPr="005B3C8F">
              <w:rPr>
                <w:rFonts w:ascii="Times New Roman" w:hAnsi="Times New Roman" w:cs="Times New Roman"/>
                <w:b w:val="0"/>
                <w:sz w:val="24"/>
                <w:szCs w:val="24"/>
              </w:rPr>
              <w:t xml:space="preserve"> - Translated English documents into Chinese as requested</w:t>
            </w:r>
            <w:r w:rsidR="00B85F1A">
              <w:rPr>
                <w:rFonts w:ascii="Times New Roman" w:hAnsi="Times New Roman" w:cs="Times New Roman"/>
                <w:b w:val="0"/>
                <w:sz w:val="24"/>
                <w:szCs w:val="24"/>
              </w:rPr>
              <w:t>.</w:t>
            </w:r>
            <w:r w:rsidRPr="005B3C8F">
              <w:rPr>
                <w:rFonts w:ascii="Times New Roman" w:hAnsi="Times New Roman" w:cs="Times New Roman"/>
                <w:b w:val="0"/>
                <w:sz w:val="24"/>
                <w:szCs w:val="24"/>
              </w:rPr>
              <w:t xml:space="preserve"> - Conducted surveys of service satisfaction via calling to </w:t>
            </w:r>
            <w:r w:rsidR="00CC454B" w:rsidRPr="005B3C8F">
              <w:rPr>
                <w:rFonts w:ascii="Times New Roman" w:hAnsi="Times New Roman" w:cs="Times New Roman"/>
                <w:b w:val="0"/>
                <w:sz w:val="24"/>
                <w:szCs w:val="24"/>
              </w:rPr>
              <w:t>guardians</w:t>
            </w:r>
            <w:r w:rsidR="00B85F1A">
              <w:rPr>
                <w:rFonts w:ascii="Times New Roman" w:hAnsi="Times New Roman" w:cs="Times New Roman"/>
                <w:b w:val="0"/>
                <w:sz w:val="24"/>
                <w:szCs w:val="24"/>
              </w:rPr>
              <w:t>.</w:t>
            </w:r>
            <w:r w:rsidRPr="005B3C8F">
              <w:rPr>
                <w:rFonts w:ascii="Times New Roman" w:hAnsi="Times New Roman" w:cs="Times New Roman"/>
                <w:b w:val="0"/>
                <w:sz w:val="24"/>
                <w:szCs w:val="24"/>
              </w:rPr>
              <w:t xml:space="preserve"> - Conducted pre-session intakes. - Help</w:t>
            </w:r>
            <w:r w:rsidR="00AD1EFB">
              <w:rPr>
                <w:rFonts w:ascii="Times New Roman" w:hAnsi="Times New Roman" w:cs="Times New Roman"/>
                <w:b w:val="0"/>
                <w:sz w:val="24"/>
                <w:szCs w:val="24"/>
              </w:rPr>
              <w:t>ed</w:t>
            </w:r>
            <w:r w:rsidRPr="005B3C8F">
              <w:rPr>
                <w:rFonts w:ascii="Times New Roman" w:hAnsi="Times New Roman" w:cs="Times New Roman"/>
                <w:b w:val="0"/>
                <w:sz w:val="24"/>
                <w:szCs w:val="24"/>
              </w:rPr>
              <w:t xml:space="preserve"> coordinate the session schedules.</w:t>
            </w:r>
          </w:p>
        </w:tc>
      </w:tr>
      <w:tr w:rsidR="0097003B" w:rsidRPr="00255A56" w:rsidTr="008840B9">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97003B" w:rsidRDefault="0097003B" w:rsidP="008840B9">
            <w:pPr>
              <w:spacing w:line="0" w:lineRule="atLeast"/>
              <w:rPr>
                <w:rStyle w:val="a5"/>
                <w:rFonts w:ascii="Calibri" w:hAnsi="Calibri"/>
                <w:color w:val="000000"/>
                <w:sz w:val="24"/>
                <w:szCs w:val="24"/>
              </w:rPr>
            </w:pPr>
            <w:r>
              <w:rPr>
                <w:rStyle w:val="a5"/>
                <w:rFonts w:ascii="Calibri" w:hAnsi="Calibri"/>
                <w:b/>
                <w:color w:val="000000"/>
                <w:sz w:val="24"/>
                <w:szCs w:val="24"/>
              </w:rPr>
              <w:t>Cantonese/Mandarin</w:t>
            </w:r>
            <w:r w:rsidRPr="007A490A">
              <w:rPr>
                <w:rStyle w:val="a5"/>
                <w:rFonts w:ascii="Calibri" w:hAnsi="Calibri"/>
                <w:b/>
                <w:color w:val="000000"/>
                <w:sz w:val="24"/>
                <w:szCs w:val="24"/>
              </w:rPr>
              <w:t xml:space="preserve"> </w:t>
            </w:r>
            <w:r>
              <w:rPr>
                <w:rStyle w:val="a5"/>
                <w:rFonts w:ascii="Calibri" w:hAnsi="Calibri"/>
                <w:b/>
                <w:color w:val="000000"/>
                <w:sz w:val="24"/>
                <w:szCs w:val="24"/>
              </w:rPr>
              <w:t>Interpreter</w:t>
            </w:r>
          </w:p>
        </w:tc>
        <w:tc>
          <w:tcPr>
            <w:tcW w:w="3989" w:type="dxa"/>
            <w:gridSpan w:val="4"/>
            <w:vAlign w:val="center"/>
          </w:tcPr>
          <w:p w:rsidR="0097003B" w:rsidRDefault="0097003B" w:rsidP="008840B9">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B3C8F">
              <w:rPr>
                <w:rFonts w:ascii="Calibri" w:hAnsi="Calibri"/>
                <w:sz w:val="24"/>
                <w:szCs w:val="24"/>
              </w:rPr>
              <w:t>Language Today</w:t>
            </w:r>
          </w:p>
        </w:tc>
        <w:tc>
          <w:tcPr>
            <w:tcW w:w="2140" w:type="dxa"/>
            <w:tcBorders>
              <w:right w:val="nil"/>
            </w:tcBorders>
            <w:vAlign w:val="center"/>
          </w:tcPr>
          <w:p w:rsidR="0097003B" w:rsidRDefault="0097003B" w:rsidP="008840B9">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4"/>
              </w:rPr>
            </w:pPr>
            <w:r>
              <w:rPr>
                <w:rFonts w:ascii="Calibri" w:hAnsi="Calibri" w:hint="eastAsia"/>
                <w:color w:val="000000"/>
                <w:sz w:val="22"/>
                <w:szCs w:val="24"/>
              </w:rPr>
              <w:t>0</w:t>
            </w:r>
            <w:r>
              <w:rPr>
                <w:rFonts w:ascii="Calibri" w:hAnsi="Calibri"/>
                <w:color w:val="000000"/>
                <w:sz w:val="22"/>
                <w:szCs w:val="24"/>
              </w:rPr>
              <w:t>6</w:t>
            </w:r>
            <w:r>
              <w:rPr>
                <w:rFonts w:ascii="Calibri" w:hAnsi="Calibri" w:hint="eastAsia"/>
                <w:color w:val="000000"/>
                <w:sz w:val="22"/>
                <w:szCs w:val="24"/>
              </w:rPr>
              <w:t>/2018~</w:t>
            </w:r>
            <w:r>
              <w:rPr>
                <w:rFonts w:ascii="Calibri" w:hAnsi="Calibri"/>
                <w:color w:val="000000"/>
                <w:sz w:val="22"/>
                <w:szCs w:val="24"/>
              </w:rPr>
              <w:t>current</w:t>
            </w:r>
          </w:p>
        </w:tc>
      </w:tr>
      <w:tr w:rsidR="0097003B" w:rsidRPr="00255A56" w:rsidTr="0097003B">
        <w:trPr>
          <w:trHeight w:val="410"/>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97003B" w:rsidRPr="005B3C8F" w:rsidRDefault="0097003B" w:rsidP="006A0660">
            <w:pPr>
              <w:spacing w:line="0" w:lineRule="atLeast"/>
              <w:ind w:leftChars="151" w:left="317"/>
              <w:jc w:val="left"/>
              <w:rPr>
                <w:rFonts w:ascii="Times New Roman" w:hAnsi="Times New Roman" w:cs="Times New Roman"/>
                <w:b w:val="0"/>
                <w:sz w:val="24"/>
                <w:szCs w:val="24"/>
              </w:rPr>
            </w:pPr>
            <w:r w:rsidRPr="00AF7CBC">
              <w:rPr>
                <w:rFonts w:ascii="Times New Roman" w:hAnsi="Times New Roman" w:cs="Times New Roman"/>
                <w:b w:val="0"/>
                <w:i/>
                <w:sz w:val="22"/>
                <w:szCs w:val="24"/>
              </w:rPr>
              <w:t>(contractor)</w:t>
            </w:r>
            <w:r w:rsidRPr="005B3C8F">
              <w:rPr>
                <w:rFonts w:ascii="Times New Roman" w:hAnsi="Times New Roman" w:cs="Times New Roman"/>
                <w:b w:val="0"/>
                <w:sz w:val="24"/>
                <w:szCs w:val="24"/>
              </w:rPr>
              <w:t xml:space="preserve"> Interpret for on-site doctor–patient sessi</w:t>
            </w:r>
            <w:r w:rsidR="00AF7CBC">
              <w:rPr>
                <w:rFonts w:ascii="Times New Roman" w:hAnsi="Times New Roman" w:cs="Times New Roman"/>
                <w:b w:val="0"/>
                <w:sz w:val="24"/>
                <w:szCs w:val="24"/>
              </w:rPr>
              <w:t>ons at private practices.</w:t>
            </w:r>
          </w:p>
        </w:tc>
      </w:tr>
      <w:tr w:rsidR="00C667DF" w:rsidRPr="00255A56" w:rsidTr="005B3C8F">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C667DF" w:rsidRDefault="00C667DF" w:rsidP="00FB5B88">
            <w:pPr>
              <w:spacing w:line="0" w:lineRule="atLeast"/>
              <w:rPr>
                <w:rStyle w:val="a5"/>
                <w:rFonts w:ascii="Calibri" w:hAnsi="Calibri"/>
                <w:color w:val="000000"/>
                <w:sz w:val="24"/>
                <w:szCs w:val="24"/>
              </w:rPr>
            </w:pPr>
            <w:r>
              <w:rPr>
                <w:rStyle w:val="a5"/>
                <w:rFonts w:ascii="Calibri" w:hAnsi="Calibri"/>
                <w:b/>
                <w:color w:val="000000"/>
                <w:sz w:val="24"/>
                <w:szCs w:val="24"/>
              </w:rPr>
              <w:t>Cantonese/Mandarin</w:t>
            </w:r>
            <w:r w:rsidRPr="007A490A">
              <w:rPr>
                <w:rStyle w:val="a5"/>
                <w:rFonts w:ascii="Calibri" w:hAnsi="Calibri"/>
                <w:b/>
                <w:color w:val="000000"/>
                <w:sz w:val="24"/>
                <w:szCs w:val="24"/>
              </w:rPr>
              <w:t xml:space="preserve"> </w:t>
            </w:r>
            <w:r>
              <w:rPr>
                <w:rStyle w:val="a5"/>
                <w:rFonts w:ascii="Calibri" w:hAnsi="Calibri"/>
                <w:b/>
                <w:color w:val="000000"/>
                <w:sz w:val="24"/>
                <w:szCs w:val="24"/>
              </w:rPr>
              <w:t>Interpreter</w:t>
            </w:r>
          </w:p>
        </w:tc>
        <w:tc>
          <w:tcPr>
            <w:tcW w:w="3989" w:type="dxa"/>
            <w:gridSpan w:val="4"/>
            <w:vAlign w:val="center"/>
          </w:tcPr>
          <w:p w:rsidR="00C667DF" w:rsidRDefault="00C667DF" w:rsidP="00857121">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hint="eastAsia"/>
                <w:sz w:val="24"/>
                <w:szCs w:val="24"/>
              </w:rPr>
              <w:t>Just Interpretation</w:t>
            </w:r>
          </w:p>
        </w:tc>
        <w:tc>
          <w:tcPr>
            <w:tcW w:w="2140" w:type="dxa"/>
            <w:tcBorders>
              <w:right w:val="nil"/>
            </w:tcBorders>
            <w:vAlign w:val="center"/>
          </w:tcPr>
          <w:p w:rsidR="00C667DF" w:rsidRDefault="00C667DF" w:rsidP="009E1151">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4"/>
              </w:rPr>
            </w:pPr>
            <w:r>
              <w:rPr>
                <w:rFonts w:ascii="Calibri" w:hAnsi="Calibri" w:hint="eastAsia"/>
                <w:color w:val="000000"/>
                <w:sz w:val="22"/>
                <w:szCs w:val="24"/>
              </w:rPr>
              <w:t>04/2018~</w:t>
            </w:r>
            <w:r w:rsidR="009E1151">
              <w:rPr>
                <w:rFonts w:ascii="Calibri" w:hAnsi="Calibri"/>
                <w:color w:val="000000"/>
                <w:sz w:val="22"/>
                <w:szCs w:val="24"/>
              </w:rPr>
              <w:t>09</w:t>
            </w:r>
            <w:r w:rsidR="009E1151">
              <w:rPr>
                <w:rFonts w:ascii="Calibri" w:hAnsi="Calibri" w:hint="eastAsia"/>
                <w:color w:val="000000"/>
                <w:sz w:val="22"/>
                <w:szCs w:val="24"/>
              </w:rPr>
              <w:t>/2018</w:t>
            </w:r>
          </w:p>
        </w:tc>
      </w:tr>
      <w:tr w:rsidR="00C667DF" w:rsidRPr="00255A56" w:rsidTr="005B3C8F">
        <w:trPr>
          <w:trHeight w:val="410"/>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C667DF" w:rsidRDefault="00AF7CBC" w:rsidP="007D643C">
            <w:pPr>
              <w:spacing w:line="0" w:lineRule="atLeast"/>
              <w:ind w:leftChars="151" w:left="317"/>
              <w:rPr>
                <w:rFonts w:ascii="Calibri" w:hAnsi="Calibri"/>
                <w:color w:val="000000"/>
                <w:sz w:val="22"/>
                <w:szCs w:val="24"/>
              </w:rPr>
            </w:pPr>
            <w:r w:rsidRPr="00AF7CBC">
              <w:rPr>
                <w:rFonts w:ascii="Times New Roman" w:hAnsi="Times New Roman" w:cs="Times New Roman"/>
                <w:b w:val="0"/>
                <w:i/>
                <w:sz w:val="22"/>
                <w:szCs w:val="24"/>
              </w:rPr>
              <w:t>(contractor)</w:t>
            </w:r>
            <w:r w:rsidR="00C667DF">
              <w:rPr>
                <w:rFonts w:ascii="Times New Roman" w:hAnsi="Times New Roman" w:cs="Times New Roman"/>
                <w:b w:val="0"/>
                <w:sz w:val="24"/>
                <w:szCs w:val="24"/>
              </w:rPr>
              <w:t xml:space="preserve"> Interpret</w:t>
            </w:r>
            <w:r w:rsidR="007D643C">
              <w:rPr>
                <w:rFonts w:ascii="Times New Roman" w:hAnsi="Times New Roman" w:cs="Times New Roman"/>
                <w:b w:val="0"/>
                <w:sz w:val="24"/>
                <w:szCs w:val="24"/>
              </w:rPr>
              <w:t>ed</w:t>
            </w:r>
            <w:r w:rsidR="00C667DF">
              <w:rPr>
                <w:rFonts w:ascii="Times New Roman" w:hAnsi="Times New Roman" w:cs="Times New Roman"/>
                <w:b w:val="0"/>
                <w:sz w:val="24"/>
                <w:szCs w:val="24"/>
              </w:rPr>
              <w:t xml:space="preserve"> for on-site doctor–patient sessions in medical venues </w:t>
            </w:r>
            <w:r w:rsidR="00D3453E">
              <w:rPr>
                <w:rFonts w:ascii="Times New Roman" w:hAnsi="Times New Roman" w:cs="Times New Roman"/>
                <w:b w:val="0"/>
                <w:sz w:val="24"/>
                <w:szCs w:val="24"/>
              </w:rPr>
              <w:t>mainly</w:t>
            </w:r>
            <w:r>
              <w:rPr>
                <w:rFonts w:ascii="Times New Roman" w:hAnsi="Times New Roman" w:cs="Times New Roman"/>
                <w:b w:val="0"/>
                <w:sz w:val="24"/>
                <w:szCs w:val="24"/>
              </w:rPr>
              <w:t xml:space="preserve"> affiliated to NYU and Mt Sinai</w:t>
            </w:r>
            <w:r w:rsidR="00771387">
              <w:rPr>
                <w:rFonts w:ascii="Times New Roman" w:hAnsi="Times New Roman" w:cs="Times New Roman"/>
                <w:b w:val="0"/>
                <w:sz w:val="24"/>
                <w:szCs w:val="24"/>
              </w:rPr>
              <w:t xml:space="preserve">, including regular visits, </w:t>
            </w:r>
            <w:r w:rsidR="00771387" w:rsidRPr="00771387">
              <w:rPr>
                <w:rFonts w:ascii="Times New Roman" w:hAnsi="Times New Roman" w:cs="Times New Roman"/>
                <w:b w:val="0"/>
                <w:sz w:val="24"/>
                <w:szCs w:val="24"/>
              </w:rPr>
              <w:t>pediatric/adult physical and occupational therapies, pediatric psychological evaluation</w:t>
            </w:r>
            <w:r w:rsidR="00DB00B9">
              <w:rPr>
                <w:rFonts w:ascii="Times New Roman" w:hAnsi="Times New Roman" w:cs="Times New Roman"/>
                <w:b w:val="0"/>
                <w:sz w:val="24"/>
                <w:szCs w:val="24"/>
              </w:rPr>
              <w:t>s</w:t>
            </w:r>
            <w:r w:rsidR="00AD1EFB">
              <w:rPr>
                <w:rFonts w:ascii="Times New Roman" w:hAnsi="Times New Roman" w:cs="Times New Roman"/>
                <w:b w:val="0"/>
                <w:sz w:val="24"/>
                <w:szCs w:val="24"/>
              </w:rPr>
              <w:t>.</w:t>
            </w:r>
          </w:p>
        </w:tc>
      </w:tr>
      <w:tr w:rsidR="0097003B" w:rsidRPr="00255A56" w:rsidTr="008840B9">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97003B" w:rsidRDefault="0097003B" w:rsidP="008840B9">
            <w:pPr>
              <w:spacing w:line="0" w:lineRule="atLeast"/>
              <w:rPr>
                <w:rStyle w:val="a5"/>
                <w:rFonts w:ascii="Calibri" w:hAnsi="Calibri"/>
                <w:color w:val="000000"/>
                <w:sz w:val="24"/>
                <w:szCs w:val="24"/>
              </w:rPr>
            </w:pPr>
            <w:r>
              <w:rPr>
                <w:rStyle w:val="a5"/>
                <w:rFonts w:ascii="Calibri" w:hAnsi="Calibri"/>
                <w:b/>
                <w:color w:val="000000"/>
                <w:sz w:val="24"/>
                <w:szCs w:val="24"/>
              </w:rPr>
              <w:t>Cantonese/Mandarin</w:t>
            </w:r>
            <w:r w:rsidRPr="007A490A">
              <w:rPr>
                <w:rStyle w:val="a5"/>
                <w:rFonts w:ascii="Calibri" w:hAnsi="Calibri"/>
                <w:b/>
                <w:color w:val="000000"/>
                <w:sz w:val="24"/>
                <w:szCs w:val="24"/>
              </w:rPr>
              <w:t xml:space="preserve"> </w:t>
            </w:r>
            <w:r>
              <w:rPr>
                <w:rStyle w:val="a5"/>
                <w:rFonts w:ascii="Calibri" w:hAnsi="Calibri"/>
                <w:b/>
                <w:color w:val="000000"/>
                <w:sz w:val="24"/>
                <w:szCs w:val="24"/>
              </w:rPr>
              <w:t>Interpreter</w:t>
            </w:r>
          </w:p>
        </w:tc>
        <w:tc>
          <w:tcPr>
            <w:tcW w:w="3989" w:type="dxa"/>
            <w:gridSpan w:val="4"/>
            <w:vAlign w:val="center"/>
          </w:tcPr>
          <w:p w:rsidR="0097003B" w:rsidRPr="00FB5B88" w:rsidRDefault="0097003B" w:rsidP="008840B9">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thebigword</w:t>
            </w:r>
          </w:p>
        </w:tc>
        <w:tc>
          <w:tcPr>
            <w:tcW w:w="2140" w:type="dxa"/>
            <w:tcBorders>
              <w:right w:val="nil"/>
            </w:tcBorders>
            <w:vAlign w:val="center"/>
          </w:tcPr>
          <w:p w:rsidR="0097003B" w:rsidRDefault="0097003B" w:rsidP="008840B9">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4"/>
              </w:rPr>
            </w:pPr>
            <w:r>
              <w:rPr>
                <w:rFonts w:ascii="Calibri" w:hAnsi="Calibri" w:hint="eastAsia"/>
                <w:color w:val="000000"/>
                <w:sz w:val="22"/>
                <w:szCs w:val="24"/>
              </w:rPr>
              <w:t>01/2018~</w:t>
            </w:r>
            <w:r>
              <w:rPr>
                <w:rFonts w:ascii="Calibri" w:hAnsi="Calibri"/>
                <w:color w:val="000000"/>
                <w:sz w:val="22"/>
                <w:szCs w:val="24"/>
              </w:rPr>
              <w:t>current</w:t>
            </w:r>
          </w:p>
        </w:tc>
      </w:tr>
      <w:tr w:rsidR="0097003B" w:rsidRPr="00255A56" w:rsidTr="0097003B">
        <w:trPr>
          <w:trHeight w:val="609"/>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97003B" w:rsidRPr="00EE5AB2" w:rsidRDefault="00AF7CBC" w:rsidP="007D643C">
            <w:pPr>
              <w:pStyle w:val="a6"/>
              <w:spacing w:line="0" w:lineRule="atLeast"/>
              <w:ind w:left="318" w:firstLineChars="0" w:firstLine="0"/>
              <w:rPr>
                <w:rFonts w:ascii="Times New Roman" w:hAnsi="Times New Roman" w:cs="Times New Roman"/>
                <w:b w:val="0"/>
                <w:sz w:val="24"/>
                <w:szCs w:val="24"/>
              </w:rPr>
            </w:pPr>
            <w:r w:rsidRPr="00AF7CBC">
              <w:rPr>
                <w:rFonts w:ascii="Times New Roman" w:hAnsi="Times New Roman" w:cs="Times New Roman"/>
                <w:b w:val="0"/>
                <w:i/>
                <w:sz w:val="22"/>
                <w:szCs w:val="24"/>
              </w:rPr>
              <w:t>(contractor)</w:t>
            </w:r>
            <w:r w:rsidR="0097003B">
              <w:rPr>
                <w:rFonts w:ascii="Times New Roman" w:hAnsi="Times New Roman" w:cs="Times New Roman"/>
                <w:b w:val="0"/>
                <w:i/>
                <w:sz w:val="24"/>
                <w:szCs w:val="24"/>
              </w:rPr>
              <w:t xml:space="preserve"> </w:t>
            </w:r>
            <w:r w:rsidR="0097003B" w:rsidRPr="005B3C8F">
              <w:rPr>
                <w:rFonts w:ascii="Times New Roman" w:hAnsi="Times New Roman" w:cs="Times New Roman"/>
                <w:b w:val="0"/>
                <w:sz w:val="24"/>
                <w:szCs w:val="24"/>
              </w:rPr>
              <w:t xml:space="preserve">Interpret for on-site </w:t>
            </w:r>
            <w:r w:rsidR="00771387">
              <w:rPr>
                <w:rFonts w:ascii="Times New Roman" w:hAnsi="Times New Roman" w:cs="Times New Roman"/>
                <w:b w:val="0"/>
                <w:sz w:val="24"/>
                <w:szCs w:val="24"/>
              </w:rPr>
              <w:t xml:space="preserve">assignments ordered by </w:t>
            </w:r>
            <w:r w:rsidR="0097003B" w:rsidRPr="005B3C8F">
              <w:rPr>
                <w:rFonts w:ascii="Times New Roman" w:hAnsi="Times New Roman" w:cs="Times New Roman"/>
                <w:b w:val="0"/>
                <w:sz w:val="24"/>
                <w:szCs w:val="24"/>
              </w:rPr>
              <w:t>public schools</w:t>
            </w:r>
            <w:r w:rsidR="00771387">
              <w:rPr>
                <w:rFonts w:ascii="Times New Roman" w:hAnsi="Times New Roman" w:cs="Times New Roman"/>
                <w:b w:val="0"/>
                <w:sz w:val="24"/>
                <w:szCs w:val="24"/>
              </w:rPr>
              <w:t xml:space="preserve">, including </w:t>
            </w:r>
            <w:r w:rsidR="00771387" w:rsidRPr="005B3C8F">
              <w:rPr>
                <w:rFonts w:ascii="Times New Roman" w:hAnsi="Times New Roman" w:cs="Times New Roman"/>
                <w:b w:val="0"/>
                <w:sz w:val="24"/>
                <w:szCs w:val="24"/>
              </w:rPr>
              <w:t>teacher–parent</w:t>
            </w:r>
            <w:r w:rsidR="00DB00B9">
              <w:rPr>
                <w:rFonts w:ascii="Times New Roman" w:hAnsi="Times New Roman" w:cs="Times New Roman"/>
                <w:b w:val="0"/>
                <w:sz w:val="24"/>
                <w:szCs w:val="24"/>
              </w:rPr>
              <w:t xml:space="preserve"> sessions about student</w:t>
            </w:r>
            <w:r w:rsidR="00771387">
              <w:rPr>
                <w:rFonts w:ascii="Times New Roman" w:hAnsi="Times New Roman" w:cs="Times New Roman"/>
                <w:b w:val="0"/>
                <w:sz w:val="24"/>
                <w:szCs w:val="24"/>
              </w:rPr>
              <w:t>s</w:t>
            </w:r>
            <w:r w:rsidR="00DB00B9">
              <w:rPr>
                <w:rFonts w:ascii="Times New Roman" w:hAnsi="Times New Roman" w:cs="Times New Roman"/>
                <w:b w:val="0"/>
                <w:sz w:val="24"/>
                <w:szCs w:val="24"/>
              </w:rPr>
              <w:t>’</w:t>
            </w:r>
            <w:r w:rsidR="00771387">
              <w:rPr>
                <w:rFonts w:ascii="Times New Roman" w:hAnsi="Times New Roman" w:cs="Times New Roman"/>
                <w:b w:val="0"/>
                <w:sz w:val="24"/>
                <w:szCs w:val="24"/>
              </w:rPr>
              <w:t xml:space="preserve"> academic performance, psychological evaluation</w:t>
            </w:r>
            <w:r w:rsidR="0019236A">
              <w:rPr>
                <w:rFonts w:ascii="Times New Roman" w:hAnsi="Times New Roman" w:cs="Times New Roman"/>
                <w:b w:val="0"/>
                <w:sz w:val="24"/>
                <w:szCs w:val="24"/>
              </w:rPr>
              <w:t>s</w:t>
            </w:r>
            <w:r w:rsidR="00771387">
              <w:rPr>
                <w:rFonts w:ascii="Times New Roman" w:hAnsi="Times New Roman" w:cs="Times New Roman"/>
                <w:b w:val="0"/>
                <w:sz w:val="24"/>
                <w:szCs w:val="24"/>
              </w:rPr>
              <w:t xml:space="preserve"> of student, sight translation of exam paper for teacher scoring. </w:t>
            </w:r>
          </w:p>
        </w:tc>
      </w:tr>
      <w:tr w:rsidR="0097003B" w:rsidRPr="00255A56" w:rsidTr="008840B9">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97003B" w:rsidRPr="007A490A" w:rsidRDefault="0097003B" w:rsidP="008840B9">
            <w:pPr>
              <w:spacing w:line="0" w:lineRule="atLeast"/>
              <w:rPr>
                <w:rFonts w:ascii="Calibri" w:hAnsi="Calibri"/>
                <w:b w:val="0"/>
                <w:color w:val="000000"/>
                <w:sz w:val="24"/>
                <w:szCs w:val="24"/>
              </w:rPr>
            </w:pPr>
            <w:r>
              <w:rPr>
                <w:rStyle w:val="a5"/>
                <w:rFonts w:ascii="Calibri" w:hAnsi="Calibri"/>
                <w:b/>
                <w:color w:val="000000"/>
                <w:sz w:val="24"/>
                <w:szCs w:val="24"/>
              </w:rPr>
              <w:t>Cantonese/Mandarin</w:t>
            </w:r>
            <w:r w:rsidRPr="007A490A">
              <w:rPr>
                <w:rStyle w:val="a5"/>
                <w:rFonts w:ascii="Calibri" w:hAnsi="Calibri"/>
                <w:b/>
                <w:color w:val="000000"/>
                <w:sz w:val="24"/>
                <w:szCs w:val="24"/>
              </w:rPr>
              <w:t xml:space="preserve"> </w:t>
            </w:r>
            <w:r>
              <w:rPr>
                <w:rStyle w:val="a5"/>
                <w:rFonts w:ascii="Calibri" w:hAnsi="Calibri"/>
                <w:b/>
                <w:color w:val="000000"/>
                <w:sz w:val="24"/>
                <w:szCs w:val="24"/>
              </w:rPr>
              <w:t>Interpreter</w:t>
            </w:r>
          </w:p>
        </w:tc>
        <w:tc>
          <w:tcPr>
            <w:tcW w:w="3989" w:type="dxa"/>
            <w:gridSpan w:val="4"/>
            <w:vAlign w:val="center"/>
          </w:tcPr>
          <w:p w:rsidR="0097003B" w:rsidRDefault="0097003B" w:rsidP="008840B9">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FB5B88">
              <w:rPr>
                <w:rFonts w:ascii="Calibri" w:hAnsi="Calibri"/>
                <w:sz w:val="24"/>
                <w:szCs w:val="24"/>
              </w:rPr>
              <w:t>Fluent Language Solutions</w:t>
            </w:r>
          </w:p>
        </w:tc>
        <w:tc>
          <w:tcPr>
            <w:tcW w:w="2140" w:type="dxa"/>
            <w:tcBorders>
              <w:right w:val="nil"/>
            </w:tcBorders>
            <w:vAlign w:val="center"/>
          </w:tcPr>
          <w:p w:rsidR="0097003B" w:rsidRPr="000E7DC5" w:rsidRDefault="0097003B" w:rsidP="008840B9">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4"/>
              </w:rPr>
            </w:pPr>
            <w:r>
              <w:rPr>
                <w:rFonts w:ascii="Calibri" w:hAnsi="Calibri" w:hint="eastAsia"/>
                <w:color w:val="000000"/>
                <w:sz w:val="22"/>
                <w:szCs w:val="24"/>
              </w:rPr>
              <w:t>1</w:t>
            </w:r>
            <w:r>
              <w:rPr>
                <w:rFonts w:ascii="Calibri" w:hAnsi="Calibri"/>
                <w:color w:val="000000"/>
                <w:sz w:val="22"/>
                <w:szCs w:val="24"/>
              </w:rPr>
              <w:t>2</w:t>
            </w:r>
            <w:r>
              <w:rPr>
                <w:rFonts w:ascii="Calibri" w:hAnsi="Calibri" w:hint="eastAsia"/>
                <w:color w:val="000000"/>
                <w:sz w:val="22"/>
                <w:szCs w:val="24"/>
              </w:rPr>
              <w:t>/2017~</w:t>
            </w:r>
            <w:r>
              <w:rPr>
                <w:rFonts w:ascii="Calibri" w:hAnsi="Calibri"/>
                <w:color w:val="000000"/>
                <w:sz w:val="22"/>
                <w:szCs w:val="24"/>
              </w:rPr>
              <w:t>current</w:t>
            </w:r>
          </w:p>
        </w:tc>
      </w:tr>
      <w:tr w:rsidR="0097003B" w:rsidRPr="00255A56" w:rsidTr="00AD1EFB">
        <w:trPr>
          <w:trHeight w:val="661"/>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97003B" w:rsidRPr="00FB5B88" w:rsidRDefault="00AF7CBC" w:rsidP="007D643C">
            <w:pPr>
              <w:pStyle w:val="a6"/>
              <w:spacing w:line="0" w:lineRule="atLeast"/>
              <w:ind w:left="318" w:firstLineChars="0" w:firstLine="0"/>
              <w:rPr>
                <w:rFonts w:ascii="Times New Roman" w:hAnsi="Times New Roman" w:cs="Times New Roman"/>
                <w:b w:val="0"/>
                <w:sz w:val="24"/>
                <w:szCs w:val="24"/>
              </w:rPr>
            </w:pPr>
            <w:r w:rsidRPr="00AF7CBC">
              <w:rPr>
                <w:rFonts w:ascii="Times New Roman" w:hAnsi="Times New Roman" w:cs="Times New Roman"/>
                <w:b w:val="0"/>
                <w:i/>
                <w:sz w:val="22"/>
                <w:szCs w:val="24"/>
              </w:rPr>
              <w:t>(contractor)</w:t>
            </w:r>
            <w:r w:rsidR="0097003B">
              <w:rPr>
                <w:rFonts w:ascii="Times New Roman" w:hAnsi="Times New Roman" w:cs="Times New Roman"/>
                <w:b w:val="0"/>
                <w:sz w:val="24"/>
                <w:szCs w:val="24"/>
              </w:rPr>
              <w:t xml:space="preserve"> Interpret for on-site doctor–patient sessions in medical venues within NYC including hospitals and private practices</w:t>
            </w:r>
            <w:r w:rsidR="0097003B">
              <w:rPr>
                <w:rFonts w:ascii="Times New Roman" w:hAnsi="Times New Roman" w:cs="Times New Roman" w:hint="eastAsia"/>
                <w:b w:val="0"/>
                <w:sz w:val="24"/>
                <w:szCs w:val="24"/>
              </w:rPr>
              <w:t>.</w:t>
            </w:r>
          </w:p>
        </w:tc>
      </w:tr>
      <w:tr w:rsidR="00FB5B88" w:rsidRPr="00255A56" w:rsidTr="005B3C8F">
        <w:trPr>
          <w:trHeight w:val="410"/>
          <w:jc w:val="center"/>
        </w:trPr>
        <w:tc>
          <w:tcPr>
            <w:cnfStyle w:val="001000000000" w:firstRow="0" w:lastRow="0" w:firstColumn="1" w:lastColumn="0" w:oddVBand="0" w:evenVBand="0" w:oddHBand="0" w:evenHBand="0" w:firstRowFirstColumn="0" w:firstRowLastColumn="0" w:lastRowFirstColumn="0" w:lastRowLastColumn="0"/>
            <w:tcW w:w="3567" w:type="dxa"/>
            <w:gridSpan w:val="2"/>
            <w:tcBorders>
              <w:left w:val="nil"/>
            </w:tcBorders>
            <w:vAlign w:val="center"/>
          </w:tcPr>
          <w:p w:rsidR="00FB5B88" w:rsidRPr="007A490A" w:rsidRDefault="00FB5B88" w:rsidP="00FB5B88">
            <w:pPr>
              <w:spacing w:line="0" w:lineRule="atLeast"/>
              <w:rPr>
                <w:rFonts w:ascii="Calibri" w:hAnsi="Calibri"/>
                <w:b w:val="0"/>
                <w:color w:val="000000"/>
                <w:sz w:val="24"/>
                <w:szCs w:val="24"/>
              </w:rPr>
            </w:pPr>
            <w:r>
              <w:rPr>
                <w:rStyle w:val="a5"/>
                <w:rFonts w:ascii="Calibri" w:hAnsi="Calibri"/>
                <w:b/>
                <w:color w:val="000000"/>
                <w:sz w:val="24"/>
                <w:szCs w:val="24"/>
              </w:rPr>
              <w:t>Cantonese/Mandarin</w:t>
            </w:r>
            <w:r w:rsidRPr="007A490A">
              <w:rPr>
                <w:rStyle w:val="a5"/>
                <w:rFonts w:ascii="Calibri" w:hAnsi="Calibri"/>
                <w:b/>
                <w:color w:val="000000"/>
                <w:sz w:val="24"/>
                <w:szCs w:val="24"/>
              </w:rPr>
              <w:t xml:space="preserve"> </w:t>
            </w:r>
            <w:r>
              <w:rPr>
                <w:rStyle w:val="a5"/>
                <w:rFonts w:ascii="Calibri" w:hAnsi="Calibri"/>
                <w:b/>
                <w:color w:val="000000"/>
                <w:sz w:val="24"/>
                <w:szCs w:val="24"/>
              </w:rPr>
              <w:t xml:space="preserve">Interpreter </w:t>
            </w:r>
          </w:p>
        </w:tc>
        <w:tc>
          <w:tcPr>
            <w:tcW w:w="3989" w:type="dxa"/>
            <w:gridSpan w:val="4"/>
            <w:vAlign w:val="center"/>
          </w:tcPr>
          <w:p w:rsidR="00FB5B88" w:rsidRPr="00255A56" w:rsidRDefault="00FB5B88" w:rsidP="00794176">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hint="eastAsia"/>
                <w:sz w:val="24"/>
                <w:szCs w:val="24"/>
              </w:rPr>
              <w:t>NOVA Medical</w:t>
            </w:r>
            <w:r>
              <w:rPr>
                <w:rFonts w:ascii="Calibri" w:hAnsi="Calibri"/>
                <w:sz w:val="24"/>
                <w:szCs w:val="24"/>
              </w:rPr>
              <w:t>,</w:t>
            </w:r>
            <w:r>
              <w:rPr>
                <w:rFonts w:ascii="Calibri" w:hAnsi="Calibri" w:hint="eastAsia"/>
                <w:sz w:val="24"/>
                <w:szCs w:val="24"/>
              </w:rPr>
              <w:t xml:space="preserve"> </w:t>
            </w:r>
            <w:r w:rsidR="00794176">
              <w:rPr>
                <w:rFonts w:ascii="Calibri" w:hAnsi="Calibri"/>
                <w:sz w:val="24"/>
                <w:szCs w:val="24"/>
              </w:rPr>
              <w:t>Pllc</w:t>
            </w:r>
          </w:p>
        </w:tc>
        <w:tc>
          <w:tcPr>
            <w:tcW w:w="2140" w:type="dxa"/>
            <w:tcBorders>
              <w:right w:val="nil"/>
            </w:tcBorders>
            <w:vAlign w:val="center"/>
          </w:tcPr>
          <w:p w:rsidR="00FB5B88" w:rsidRDefault="00FB5B88" w:rsidP="003621E8">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E7DC5">
              <w:rPr>
                <w:rFonts w:ascii="Calibri" w:hAnsi="Calibri" w:hint="eastAsia"/>
                <w:color w:val="000000"/>
                <w:sz w:val="22"/>
                <w:szCs w:val="24"/>
              </w:rPr>
              <w:t>03/2017</w:t>
            </w:r>
            <w:r w:rsidR="00C667DF">
              <w:rPr>
                <w:rFonts w:ascii="Calibri" w:hAnsi="Calibri" w:hint="eastAsia"/>
                <w:color w:val="000000"/>
                <w:sz w:val="22"/>
                <w:szCs w:val="24"/>
              </w:rPr>
              <w:t>~</w:t>
            </w:r>
            <w:r w:rsidR="003621E8">
              <w:rPr>
                <w:rFonts w:ascii="Calibri" w:hAnsi="Calibri"/>
                <w:color w:val="000000"/>
                <w:sz w:val="22"/>
                <w:szCs w:val="24"/>
              </w:rPr>
              <w:t>05</w:t>
            </w:r>
            <w:r w:rsidR="003621E8">
              <w:rPr>
                <w:rFonts w:ascii="Calibri" w:hAnsi="Calibri" w:hint="eastAsia"/>
                <w:color w:val="000000"/>
                <w:sz w:val="22"/>
                <w:szCs w:val="24"/>
              </w:rPr>
              <w:t>/2018</w:t>
            </w:r>
          </w:p>
        </w:tc>
      </w:tr>
      <w:tr w:rsidR="00FB5B88" w:rsidRPr="00255A56" w:rsidTr="0097003B">
        <w:trPr>
          <w:trHeight w:val="882"/>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FB5B88" w:rsidRPr="00ED1A2D" w:rsidRDefault="00FB5B88" w:rsidP="0019236A">
            <w:pPr>
              <w:pStyle w:val="a6"/>
              <w:spacing w:line="0" w:lineRule="atLeast"/>
              <w:ind w:left="318" w:firstLineChars="0" w:firstLine="0"/>
              <w:rPr>
                <w:rFonts w:ascii="Times New Roman" w:hAnsi="Times New Roman" w:cs="Times New Roman"/>
                <w:b w:val="0"/>
                <w:sz w:val="24"/>
                <w:szCs w:val="24"/>
              </w:rPr>
            </w:pPr>
            <w:bookmarkStart w:id="0" w:name="OLE_LINK1"/>
            <w:bookmarkStart w:id="1" w:name="OLE_LINK2"/>
            <w:r w:rsidRPr="00AF7CBC">
              <w:rPr>
                <w:rFonts w:ascii="Times New Roman" w:hAnsi="Times New Roman" w:cs="Times New Roman"/>
                <w:b w:val="0"/>
                <w:i/>
                <w:sz w:val="22"/>
                <w:szCs w:val="24"/>
              </w:rPr>
              <w:t>(</w:t>
            </w:r>
            <w:r w:rsidR="00EE5AB2" w:rsidRPr="00AF7CBC">
              <w:rPr>
                <w:rFonts w:ascii="Times New Roman" w:hAnsi="Times New Roman" w:cs="Times New Roman" w:hint="eastAsia"/>
                <w:b w:val="0"/>
                <w:i/>
                <w:sz w:val="22"/>
                <w:szCs w:val="24"/>
              </w:rPr>
              <w:t>cont</w:t>
            </w:r>
            <w:r w:rsidR="00EE5AB2" w:rsidRPr="00AF7CBC">
              <w:rPr>
                <w:rFonts w:ascii="Times New Roman" w:hAnsi="Times New Roman" w:cs="Times New Roman"/>
                <w:b w:val="0"/>
                <w:i/>
                <w:sz w:val="22"/>
                <w:szCs w:val="24"/>
              </w:rPr>
              <w:t>ractor</w:t>
            </w:r>
            <w:r w:rsidRPr="00AF7CBC">
              <w:rPr>
                <w:rFonts w:ascii="Times New Roman" w:hAnsi="Times New Roman" w:cs="Times New Roman"/>
                <w:b w:val="0"/>
                <w:i/>
                <w:sz w:val="22"/>
                <w:szCs w:val="24"/>
              </w:rPr>
              <w:t>)</w:t>
            </w:r>
            <w:r>
              <w:rPr>
                <w:rFonts w:ascii="Times New Roman" w:hAnsi="Times New Roman" w:cs="Times New Roman"/>
                <w:b w:val="0"/>
                <w:sz w:val="24"/>
                <w:szCs w:val="24"/>
              </w:rPr>
              <w:t xml:space="preserve"> </w:t>
            </w:r>
            <w:r w:rsidRPr="00E53FA5">
              <w:rPr>
                <w:rFonts w:ascii="Times New Roman" w:hAnsi="Times New Roman" w:cs="Times New Roman"/>
                <w:b w:val="0"/>
                <w:sz w:val="24"/>
                <w:szCs w:val="24"/>
              </w:rPr>
              <w:t>Interpret</w:t>
            </w:r>
            <w:r w:rsidR="00FE7E83">
              <w:rPr>
                <w:rFonts w:ascii="Times New Roman" w:hAnsi="Times New Roman" w:cs="Times New Roman"/>
                <w:b w:val="0"/>
                <w:sz w:val="24"/>
                <w:szCs w:val="24"/>
              </w:rPr>
              <w:t>ed</w:t>
            </w:r>
            <w:r w:rsidRPr="00E53FA5">
              <w:rPr>
                <w:rFonts w:ascii="Times New Roman" w:hAnsi="Times New Roman" w:cs="Times New Roman"/>
                <w:b w:val="0"/>
                <w:sz w:val="24"/>
                <w:szCs w:val="24"/>
              </w:rPr>
              <w:t xml:space="preserve"> </w:t>
            </w:r>
            <w:r w:rsidR="005A02BA">
              <w:rPr>
                <w:rFonts w:ascii="Times New Roman" w:hAnsi="Times New Roman" w:cs="Times New Roman"/>
                <w:b w:val="0"/>
                <w:sz w:val="24"/>
                <w:szCs w:val="24"/>
              </w:rPr>
              <w:t>for</w:t>
            </w:r>
            <w:r w:rsidRPr="00E53FA5">
              <w:rPr>
                <w:rFonts w:ascii="Times New Roman" w:hAnsi="Times New Roman" w:cs="Times New Roman"/>
                <w:b w:val="0"/>
                <w:sz w:val="24"/>
                <w:szCs w:val="24"/>
              </w:rPr>
              <w:t xml:space="preserve"> </w:t>
            </w:r>
            <w:r w:rsidR="005A02BA">
              <w:rPr>
                <w:rFonts w:ascii="Times New Roman" w:hAnsi="Times New Roman" w:cs="Times New Roman"/>
                <w:b w:val="0"/>
                <w:sz w:val="24"/>
                <w:szCs w:val="24"/>
              </w:rPr>
              <w:t xml:space="preserve">medical </w:t>
            </w:r>
            <w:r w:rsidRPr="00E53FA5">
              <w:rPr>
                <w:rFonts w:ascii="Times New Roman" w:hAnsi="Times New Roman" w:cs="Times New Roman"/>
                <w:b w:val="0"/>
                <w:sz w:val="24"/>
                <w:szCs w:val="24"/>
              </w:rPr>
              <w:t>providers’ visits to Chinese senior patients dwelling i</w:t>
            </w:r>
            <w:r w:rsidR="005A02BA">
              <w:rPr>
                <w:rFonts w:ascii="Times New Roman" w:hAnsi="Times New Roman" w:cs="Times New Roman"/>
                <w:b w:val="0"/>
                <w:sz w:val="24"/>
                <w:szCs w:val="24"/>
              </w:rPr>
              <w:t>n Brooklyn and Chinatown</w:t>
            </w:r>
            <w:r w:rsidR="0019236A">
              <w:rPr>
                <w:rFonts w:ascii="Times New Roman" w:hAnsi="Times New Roman" w:cs="Times New Roman"/>
                <w:b w:val="0"/>
                <w:sz w:val="24"/>
                <w:szCs w:val="24"/>
              </w:rPr>
              <w:t>;</w:t>
            </w:r>
            <w:r w:rsidR="005A02BA">
              <w:rPr>
                <w:rFonts w:ascii="Times New Roman" w:hAnsi="Times New Roman" w:cs="Times New Roman"/>
                <w:b w:val="0"/>
                <w:sz w:val="24"/>
                <w:szCs w:val="24"/>
              </w:rPr>
              <w:t xml:space="preserve"> </w:t>
            </w:r>
            <w:r w:rsidR="0019236A">
              <w:rPr>
                <w:rFonts w:ascii="Times New Roman" w:hAnsi="Times New Roman" w:cs="Times New Roman"/>
                <w:b w:val="0"/>
                <w:sz w:val="24"/>
                <w:szCs w:val="24"/>
              </w:rPr>
              <w:t>picked</w:t>
            </w:r>
            <w:r w:rsidR="0019236A" w:rsidRPr="00E53FA5">
              <w:rPr>
                <w:rFonts w:ascii="Times New Roman" w:hAnsi="Times New Roman" w:cs="Times New Roman"/>
                <w:b w:val="0"/>
                <w:sz w:val="24"/>
                <w:szCs w:val="24"/>
              </w:rPr>
              <w:t xml:space="preserve"> </w:t>
            </w:r>
            <w:r w:rsidRPr="00E53FA5">
              <w:rPr>
                <w:rFonts w:ascii="Times New Roman" w:hAnsi="Times New Roman" w:cs="Times New Roman"/>
                <w:b w:val="0"/>
                <w:sz w:val="24"/>
                <w:szCs w:val="24"/>
              </w:rPr>
              <w:t>up elementary medical knowledge about diseases and dev</w:t>
            </w:r>
            <w:r w:rsidR="005A02BA">
              <w:rPr>
                <w:rFonts w:ascii="Times New Roman" w:hAnsi="Times New Roman" w:cs="Times New Roman"/>
                <w:b w:val="0"/>
                <w:sz w:val="24"/>
                <w:szCs w:val="24"/>
              </w:rPr>
              <w:t>ices in the process; encounter</w:t>
            </w:r>
            <w:r w:rsidR="0019236A">
              <w:rPr>
                <w:rFonts w:ascii="Times New Roman" w:hAnsi="Times New Roman" w:cs="Times New Roman"/>
                <w:b w:val="0"/>
                <w:sz w:val="24"/>
                <w:szCs w:val="24"/>
              </w:rPr>
              <w:t>ed</w:t>
            </w:r>
            <w:bookmarkStart w:id="2" w:name="_GoBack"/>
            <w:bookmarkEnd w:id="2"/>
            <w:r w:rsidRPr="00E53FA5">
              <w:rPr>
                <w:rFonts w:ascii="Times New Roman" w:hAnsi="Times New Roman" w:cs="Times New Roman"/>
                <w:b w:val="0"/>
                <w:sz w:val="24"/>
                <w:szCs w:val="24"/>
              </w:rPr>
              <w:t xml:space="preserve"> different situations between healthcare providers and patients</w:t>
            </w:r>
            <w:bookmarkEnd w:id="0"/>
            <w:bookmarkEnd w:id="1"/>
            <w:r>
              <w:rPr>
                <w:rFonts w:ascii="Times New Roman" w:hAnsi="Times New Roman" w:cs="Times New Roman"/>
                <w:b w:val="0"/>
                <w:sz w:val="24"/>
                <w:szCs w:val="24"/>
              </w:rPr>
              <w:t>.</w:t>
            </w:r>
          </w:p>
        </w:tc>
      </w:tr>
      <w:tr w:rsidR="00FB5B88" w:rsidRPr="00255A56" w:rsidTr="005B3C8F">
        <w:trPr>
          <w:trHeight w:val="403"/>
          <w:jc w:val="center"/>
        </w:trPr>
        <w:tc>
          <w:tcPr>
            <w:cnfStyle w:val="001000000000" w:firstRow="0" w:lastRow="0" w:firstColumn="1" w:lastColumn="0" w:oddVBand="0" w:evenVBand="0" w:oddHBand="0" w:evenHBand="0" w:firstRowFirstColumn="0" w:firstRowLastColumn="0" w:lastRowFirstColumn="0" w:lastRowLastColumn="0"/>
            <w:tcW w:w="2283" w:type="dxa"/>
            <w:tcBorders>
              <w:left w:val="nil"/>
            </w:tcBorders>
            <w:vAlign w:val="center"/>
          </w:tcPr>
          <w:p w:rsidR="00FB5B88" w:rsidRPr="007A490A" w:rsidRDefault="00FB5B88" w:rsidP="00FB5B88">
            <w:pPr>
              <w:spacing w:line="0" w:lineRule="atLeast"/>
              <w:rPr>
                <w:rFonts w:ascii="Calibri" w:hAnsi="Calibri"/>
                <w:b w:val="0"/>
                <w:color w:val="000000"/>
                <w:sz w:val="24"/>
                <w:szCs w:val="24"/>
              </w:rPr>
            </w:pPr>
            <w:r w:rsidRPr="007A490A">
              <w:rPr>
                <w:rStyle w:val="a5"/>
                <w:rFonts w:ascii="Calibri" w:hAnsi="Calibri"/>
                <w:b/>
                <w:color w:val="000000"/>
                <w:sz w:val="24"/>
                <w:szCs w:val="24"/>
              </w:rPr>
              <w:t>English Translator</w:t>
            </w:r>
          </w:p>
        </w:tc>
        <w:tc>
          <w:tcPr>
            <w:tcW w:w="5273" w:type="dxa"/>
            <w:gridSpan w:val="5"/>
            <w:vAlign w:val="center"/>
          </w:tcPr>
          <w:p w:rsidR="00FB5B88" w:rsidRPr="00255A56" w:rsidRDefault="00FB5B88" w:rsidP="00FB5B88">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255A56">
              <w:rPr>
                <w:rFonts w:ascii="Calibri" w:hAnsi="Calibri"/>
                <w:sz w:val="24"/>
                <w:szCs w:val="24"/>
              </w:rPr>
              <w:t>Guangzhou Playhut Co., Ltd</w:t>
            </w:r>
            <w:r>
              <w:rPr>
                <w:rFonts w:ascii="Calibri" w:hAnsi="Calibri"/>
                <w:sz w:val="24"/>
                <w:szCs w:val="24"/>
              </w:rPr>
              <w:t xml:space="preserve"> </w:t>
            </w:r>
            <w:r w:rsidRPr="00324A25">
              <w:rPr>
                <w:rFonts w:ascii="Calibri" w:hAnsi="Calibri"/>
                <w:i/>
                <w:szCs w:val="24"/>
              </w:rPr>
              <w:t>(China)</w:t>
            </w:r>
          </w:p>
        </w:tc>
        <w:tc>
          <w:tcPr>
            <w:tcW w:w="2140" w:type="dxa"/>
            <w:tcBorders>
              <w:right w:val="nil"/>
            </w:tcBorders>
            <w:vAlign w:val="center"/>
          </w:tcPr>
          <w:p w:rsidR="00FB5B88" w:rsidRPr="00255A56" w:rsidRDefault="00FB5B88" w:rsidP="00FB5B88">
            <w:pPr>
              <w:spacing w:line="0" w:lineRule="atLeast"/>
              <w:ind w:leftChars="13" w:left="27"/>
              <w:jc w:val="righ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0E7DC5">
              <w:rPr>
                <w:rFonts w:ascii="Calibri" w:hAnsi="Calibri"/>
                <w:color w:val="000000"/>
                <w:sz w:val="22"/>
                <w:szCs w:val="24"/>
              </w:rPr>
              <w:t>08/2015</w:t>
            </w:r>
            <w:r w:rsidR="00C667DF">
              <w:rPr>
                <w:rFonts w:ascii="Calibri" w:hAnsi="Calibri" w:hint="eastAsia"/>
                <w:color w:val="000000"/>
                <w:sz w:val="22"/>
                <w:szCs w:val="24"/>
              </w:rPr>
              <w:t>~</w:t>
            </w:r>
            <w:r w:rsidRPr="000E7DC5">
              <w:rPr>
                <w:rFonts w:ascii="Calibri" w:hAnsi="Calibri"/>
                <w:color w:val="000000"/>
                <w:sz w:val="22"/>
                <w:szCs w:val="24"/>
              </w:rPr>
              <w:t>11/2016</w:t>
            </w:r>
          </w:p>
        </w:tc>
      </w:tr>
      <w:tr w:rsidR="00FB5B88" w:rsidRPr="00255A56" w:rsidTr="0097003B">
        <w:trPr>
          <w:trHeight w:val="1142"/>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FB5B88" w:rsidRPr="00ED1A2D" w:rsidRDefault="00FB5B88" w:rsidP="007D643C">
            <w:pPr>
              <w:pStyle w:val="a6"/>
              <w:spacing w:line="0" w:lineRule="atLeast"/>
              <w:ind w:left="318" w:firstLineChars="0" w:firstLine="0"/>
              <w:rPr>
                <w:rFonts w:ascii="Times New Roman" w:hAnsi="Times New Roman" w:cs="Times New Roman"/>
                <w:b w:val="0"/>
                <w:sz w:val="24"/>
                <w:szCs w:val="24"/>
              </w:rPr>
            </w:pPr>
            <w:r w:rsidRPr="00ED1A2D">
              <w:rPr>
                <w:rFonts w:ascii="Times New Roman" w:hAnsi="Times New Roman" w:cs="Times New Roman"/>
                <w:b w:val="0"/>
                <w:color w:val="000000"/>
                <w:sz w:val="24"/>
                <w:szCs w:val="24"/>
              </w:rPr>
              <w:t xml:space="preserve">Translated correspondences between US crew and </w:t>
            </w:r>
            <w:r>
              <w:rPr>
                <w:rFonts w:ascii="Times New Roman" w:hAnsi="Times New Roman" w:cs="Times New Roman"/>
                <w:b w:val="0"/>
                <w:color w:val="000000"/>
                <w:sz w:val="24"/>
                <w:szCs w:val="24"/>
              </w:rPr>
              <w:t>China</w:t>
            </w:r>
            <w:r w:rsidRPr="00ED1A2D">
              <w:rPr>
                <w:rFonts w:ascii="Times New Roman" w:hAnsi="Times New Roman" w:cs="Times New Roman"/>
                <w:b w:val="0"/>
                <w:color w:val="000000"/>
                <w:sz w:val="24"/>
                <w:szCs w:val="24"/>
              </w:rPr>
              <w:t xml:space="preserve"> team</w:t>
            </w:r>
            <w:r w:rsidR="007D643C">
              <w:rPr>
                <w:rFonts w:ascii="Times New Roman" w:hAnsi="Times New Roman" w:cs="Times New Roman"/>
                <w:b w:val="0"/>
                <w:color w:val="000000"/>
                <w:sz w:val="24"/>
                <w:szCs w:val="24"/>
              </w:rPr>
              <w:t>,</w:t>
            </w:r>
            <w:r w:rsidRPr="00ED1A2D">
              <w:rPr>
                <w:rFonts w:ascii="Times New Roman" w:hAnsi="Times New Roman" w:cs="Times New Roman"/>
                <w:b w:val="0"/>
                <w:color w:val="000000"/>
                <w:sz w:val="24"/>
                <w:szCs w:val="24"/>
              </w:rPr>
              <w:t xml:space="preserve"> including feedback and replies for Design, Website and Gaming</w:t>
            </w:r>
            <w:r>
              <w:rPr>
                <w:rFonts w:ascii="Times New Roman" w:hAnsi="Times New Roman" w:cs="Times New Roman"/>
                <w:b w:val="0"/>
                <w:color w:val="000000"/>
                <w:sz w:val="24"/>
                <w:szCs w:val="24"/>
              </w:rPr>
              <w:t xml:space="preserve"> </w:t>
            </w:r>
            <w:r w:rsidR="00887AA1">
              <w:rPr>
                <w:rFonts w:ascii="Times New Roman" w:hAnsi="Times New Roman" w:cs="Times New Roman"/>
                <w:b w:val="0"/>
                <w:color w:val="000000"/>
                <w:sz w:val="24"/>
                <w:szCs w:val="24"/>
              </w:rPr>
              <w:t>groups</w:t>
            </w:r>
            <w:r w:rsidRPr="00ED1A2D">
              <w:rPr>
                <w:rFonts w:ascii="Times New Roman" w:hAnsi="Times New Roman" w:cs="Times New Roman"/>
                <w:b w:val="0"/>
                <w:color w:val="000000"/>
                <w:sz w:val="24"/>
                <w:szCs w:val="24"/>
              </w:rPr>
              <w:t xml:space="preserve">, design instruction of the company’s products, other documents including contract and daily reports of </w:t>
            </w:r>
            <w:r w:rsidR="007D643C">
              <w:rPr>
                <w:rFonts w:ascii="Times New Roman" w:hAnsi="Times New Roman" w:cs="Times New Roman"/>
                <w:b w:val="0"/>
                <w:color w:val="000000"/>
                <w:sz w:val="24"/>
                <w:szCs w:val="24"/>
              </w:rPr>
              <w:t>China</w:t>
            </w:r>
            <w:r w:rsidRPr="00ED1A2D">
              <w:rPr>
                <w:rFonts w:ascii="Times New Roman" w:hAnsi="Times New Roman" w:cs="Times New Roman"/>
                <w:b w:val="0"/>
                <w:color w:val="000000"/>
                <w:sz w:val="24"/>
                <w:szCs w:val="24"/>
              </w:rPr>
              <w:t xml:space="preserve"> team; helped refine English wording for website as requested.</w:t>
            </w:r>
          </w:p>
        </w:tc>
      </w:tr>
      <w:tr w:rsidR="00FB5B88" w:rsidRPr="00255A56" w:rsidTr="005B3C8F">
        <w:trPr>
          <w:trHeight w:val="397"/>
          <w:jc w:val="center"/>
        </w:trPr>
        <w:tc>
          <w:tcPr>
            <w:cnfStyle w:val="001000000000" w:firstRow="0" w:lastRow="0" w:firstColumn="1" w:lastColumn="0" w:oddVBand="0" w:evenVBand="0" w:oddHBand="0" w:evenHBand="0" w:firstRowFirstColumn="0" w:firstRowLastColumn="0" w:lastRowFirstColumn="0" w:lastRowLastColumn="0"/>
            <w:tcW w:w="2283" w:type="dxa"/>
            <w:tcBorders>
              <w:left w:val="nil"/>
            </w:tcBorders>
            <w:vAlign w:val="center"/>
          </w:tcPr>
          <w:p w:rsidR="00FB5B88" w:rsidRPr="007A490A" w:rsidRDefault="00FB5B88" w:rsidP="00FB5B88">
            <w:pPr>
              <w:spacing w:line="0" w:lineRule="atLeast"/>
              <w:rPr>
                <w:rFonts w:ascii="Calibri" w:hAnsi="Calibri"/>
                <w:b w:val="0"/>
                <w:color w:val="000000"/>
                <w:sz w:val="24"/>
                <w:szCs w:val="24"/>
              </w:rPr>
            </w:pPr>
            <w:r w:rsidRPr="007A490A">
              <w:rPr>
                <w:rStyle w:val="a5"/>
                <w:rFonts w:ascii="Calibri" w:hAnsi="Calibri"/>
                <w:b/>
                <w:color w:val="000000"/>
                <w:sz w:val="24"/>
                <w:szCs w:val="24"/>
              </w:rPr>
              <w:t>English Translator</w:t>
            </w:r>
          </w:p>
        </w:tc>
        <w:tc>
          <w:tcPr>
            <w:tcW w:w="5273" w:type="dxa"/>
            <w:gridSpan w:val="5"/>
            <w:vAlign w:val="center"/>
          </w:tcPr>
          <w:p w:rsidR="00FB5B88" w:rsidRPr="007A490A" w:rsidRDefault="00FB5B88" w:rsidP="00FB5B88">
            <w:pPr>
              <w:spacing w:line="0" w:lineRule="atLeast"/>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4A25">
              <w:rPr>
                <w:rFonts w:ascii="Calibri" w:hAnsi="Calibri"/>
                <w:color w:val="000000"/>
                <w:szCs w:val="24"/>
              </w:rPr>
              <w:t>Guangzhou Europe-China Pictures Company Ltd</w:t>
            </w:r>
            <w:r>
              <w:rPr>
                <w:rFonts w:ascii="Calibri" w:hAnsi="Calibri"/>
                <w:color w:val="000000"/>
                <w:sz w:val="24"/>
                <w:szCs w:val="24"/>
              </w:rPr>
              <w:t xml:space="preserve"> </w:t>
            </w:r>
            <w:r w:rsidRPr="00324A25">
              <w:rPr>
                <w:rFonts w:ascii="Calibri" w:hAnsi="Calibri"/>
                <w:i/>
                <w:szCs w:val="24"/>
              </w:rPr>
              <w:t>(China)</w:t>
            </w:r>
          </w:p>
        </w:tc>
        <w:tc>
          <w:tcPr>
            <w:tcW w:w="2140" w:type="dxa"/>
            <w:tcBorders>
              <w:right w:val="nil"/>
            </w:tcBorders>
            <w:vAlign w:val="center"/>
          </w:tcPr>
          <w:p w:rsidR="00FB5B88" w:rsidRPr="00255A56" w:rsidRDefault="00FB5B88" w:rsidP="00FB5B88">
            <w:pPr>
              <w:spacing w:line="0" w:lineRule="atLeast"/>
              <w:jc w:val="righ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0E7DC5">
              <w:rPr>
                <w:rFonts w:ascii="Calibri" w:hAnsi="Calibri"/>
                <w:color w:val="000000"/>
                <w:sz w:val="22"/>
                <w:szCs w:val="24"/>
              </w:rPr>
              <w:t>07/2014</w:t>
            </w:r>
            <w:r w:rsidR="00C667DF">
              <w:rPr>
                <w:rFonts w:ascii="Calibri" w:hAnsi="Calibri" w:hint="eastAsia"/>
                <w:color w:val="000000"/>
                <w:sz w:val="22"/>
                <w:szCs w:val="24"/>
              </w:rPr>
              <w:t>~</w:t>
            </w:r>
            <w:r w:rsidRPr="000E7DC5">
              <w:rPr>
                <w:rFonts w:ascii="Calibri" w:hAnsi="Calibri"/>
                <w:color w:val="000000"/>
                <w:sz w:val="22"/>
                <w:szCs w:val="24"/>
              </w:rPr>
              <w:t>05/2015</w:t>
            </w:r>
          </w:p>
        </w:tc>
      </w:tr>
      <w:tr w:rsidR="00FB5B88" w:rsidRPr="00255A56" w:rsidTr="005B3C8F">
        <w:trPr>
          <w:trHeight w:val="882"/>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FB5B88" w:rsidRPr="00ED1A2D" w:rsidRDefault="00FB5B88" w:rsidP="00887AA1">
            <w:pPr>
              <w:pStyle w:val="a6"/>
              <w:spacing w:line="0" w:lineRule="atLeast"/>
              <w:ind w:left="318" w:firstLineChars="0" w:firstLine="0"/>
              <w:rPr>
                <w:rFonts w:ascii="Times New Roman" w:hAnsi="Times New Roman" w:cs="Times New Roman"/>
                <w:b w:val="0"/>
                <w:sz w:val="24"/>
                <w:szCs w:val="24"/>
              </w:rPr>
            </w:pPr>
            <w:r w:rsidRPr="00ED1A2D">
              <w:rPr>
                <w:rFonts w:ascii="Times New Roman" w:hAnsi="Times New Roman" w:cs="Times New Roman"/>
                <w:b w:val="0"/>
                <w:bCs w:val="0"/>
                <w:color w:val="000000"/>
                <w:sz w:val="24"/>
                <w:szCs w:val="24"/>
              </w:rPr>
              <w:t xml:space="preserve">Translated written files including 8 titles of movie script, </w:t>
            </w:r>
            <w:r w:rsidR="00007340">
              <w:rPr>
                <w:rFonts w:ascii="Times New Roman" w:hAnsi="Times New Roman" w:cs="Times New Roman"/>
                <w:b w:val="0"/>
                <w:bCs w:val="0"/>
                <w:color w:val="000000"/>
                <w:sz w:val="24"/>
                <w:szCs w:val="24"/>
              </w:rPr>
              <w:t>text</w:t>
            </w:r>
            <w:r w:rsidR="00887AA1">
              <w:rPr>
                <w:rFonts w:ascii="Times New Roman" w:hAnsi="Times New Roman" w:cs="Times New Roman"/>
                <w:b w:val="0"/>
                <w:bCs w:val="0"/>
                <w:color w:val="000000"/>
                <w:sz w:val="24"/>
                <w:szCs w:val="24"/>
              </w:rPr>
              <w:t xml:space="preserve">, </w:t>
            </w:r>
            <w:r w:rsidR="00887AA1" w:rsidRPr="00887AA1">
              <w:rPr>
                <w:rFonts w:ascii="Times New Roman" w:hAnsi="Times New Roman" w:cs="Times New Roman"/>
                <w:b w:val="0"/>
                <w:bCs w:val="0"/>
                <w:color w:val="000000"/>
                <w:sz w:val="24"/>
                <w:szCs w:val="24"/>
              </w:rPr>
              <w:t>contract-form documents</w:t>
            </w:r>
            <w:r w:rsidR="00887AA1">
              <w:rPr>
                <w:rFonts w:ascii="Times New Roman" w:hAnsi="Times New Roman" w:cs="Times New Roman"/>
                <w:b w:val="0"/>
                <w:bCs w:val="0"/>
                <w:color w:val="000000"/>
                <w:sz w:val="24"/>
                <w:szCs w:val="24"/>
              </w:rPr>
              <w:t xml:space="preserve"> and emails</w:t>
            </w:r>
            <w:r w:rsidRPr="00ED1A2D">
              <w:rPr>
                <w:rFonts w:ascii="Times New Roman" w:hAnsi="Times New Roman" w:cs="Times New Roman"/>
                <w:b w:val="0"/>
                <w:bCs w:val="0"/>
                <w:color w:val="000000"/>
                <w:sz w:val="24"/>
                <w:szCs w:val="24"/>
              </w:rPr>
              <w:t xml:space="preserve"> relating to anime 3D post-production between foreign team</w:t>
            </w:r>
            <w:r>
              <w:rPr>
                <w:rFonts w:ascii="Times New Roman" w:hAnsi="Times New Roman" w:cs="Times New Roman"/>
                <w:b w:val="0"/>
                <w:bCs w:val="0"/>
                <w:color w:val="000000"/>
                <w:sz w:val="24"/>
                <w:szCs w:val="24"/>
              </w:rPr>
              <w:t>s</w:t>
            </w:r>
            <w:r w:rsidRPr="00ED1A2D">
              <w:rPr>
                <w:rFonts w:ascii="Times New Roman" w:hAnsi="Times New Roman" w:cs="Times New Roman"/>
                <w:b w:val="0"/>
                <w:bCs w:val="0"/>
                <w:color w:val="000000"/>
                <w:sz w:val="24"/>
                <w:szCs w:val="24"/>
              </w:rPr>
              <w:t xml:space="preserve"> and China team. Also attended in some Sino-foreign meetings and assisted in admin work.</w:t>
            </w:r>
          </w:p>
        </w:tc>
      </w:tr>
      <w:tr w:rsidR="00FB5B88" w:rsidRPr="00255A56" w:rsidTr="007D643C">
        <w:trPr>
          <w:trHeight w:val="361"/>
          <w:jc w:val="center"/>
        </w:trPr>
        <w:tc>
          <w:tcPr>
            <w:cnfStyle w:val="001000000000" w:firstRow="0" w:lastRow="0" w:firstColumn="1" w:lastColumn="0" w:oddVBand="0" w:evenVBand="0" w:oddHBand="0" w:evenHBand="0" w:firstRowFirstColumn="0" w:firstRowLastColumn="0" w:lastRowFirstColumn="0" w:lastRowLastColumn="0"/>
            <w:tcW w:w="2283" w:type="dxa"/>
            <w:tcBorders>
              <w:left w:val="nil"/>
            </w:tcBorders>
            <w:vAlign w:val="center"/>
          </w:tcPr>
          <w:p w:rsidR="00FB5B88" w:rsidRPr="007A490A" w:rsidRDefault="00FB5B88" w:rsidP="00FB5B88">
            <w:pPr>
              <w:spacing w:line="0" w:lineRule="atLeast"/>
              <w:rPr>
                <w:rFonts w:ascii="Calibri" w:hAnsi="Calibri"/>
                <w:b w:val="0"/>
                <w:color w:val="000000"/>
                <w:sz w:val="24"/>
                <w:szCs w:val="24"/>
              </w:rPr>
            </w:pPr>
            <w:r w:rsidRPr="007A490A">
              <w:rPr>
                <w:rStyle w:val="a5"/>
                <w:rFonts w:ascii="Calibri" w:hAnsi="Calibri"/>
                <w:b/>
                <w:color w:val="000000"/>
                <w:sz w:val="24"/>
                <w:szCs w:val="24"/>
              </w:rPr>
              <w:t xml:space="preserve">English </w:t>
            </w:r>
            <w:r>
              <w:rPr>
                <w:rStyle w:val="a5"/>
                <w:rFonts w:ascii="Calibri" w:hAnsi="Calibri"/>
                <w:b/>
                <w:color w:val="000000"/>
                <w:sz w:val="24"/>
                <w:szCs w:val="24"/>
              </w:rPr>
              <w:t>Copy-editor</w:t>
            </w:r>
          </w:p>
        </w:tc>
        <w:tc>
          <w:tcPr>
            <w:tcW w:w="5273" w:type="dxa"/>
            <w:gridSpan w:val="5"/>
            <w:vAlign w:val="center"/>
          </w:tcPr>
          <w:p w:rsidR="00FB5B88" w:rsidRPr="00255A56" w:rsidRDefault="00FB5B88" w:rsidP="00FB5B88">
            <w:pPr>
              <w:spacing w:line="0" w:lineRule="atLeast"/>
              <w:ind w:leftChars="13" w:left="27"/>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324A25">
              <w:rPr>
                <w:rFonts w:ascii="Calibri" w:hAnsi="Calibri"/>
                <w:sz w:val="22"/>
                <w:szCs w:val="24"/>
              </w:rPr>
              <w:t>Toppan Best-set Premedia (Guangzhou) Limited</w:t>
            </w:r>
            <w:r>
              <w:rPr>
                <w:rFonts w:ascii="Calibri" w:hAnsi="Calibri"/>
                <w:sz w:val="22"/>
                <w:szCs w:val="24"/>
              </w:rPr>
              <w:t xml:space="preserve"> </w:t>
            </w:r>
            <w:r w:rsidRPr="00324A25">
              <w:rPr>
                <w:rFonts w:ascii="Calibri" w:hAnsi="Calibri"/>
                <w:i/>
                <w:szCs w:val="24"/>
              </w:rPr>
              <w:t>(China)</w:t>
            </w:r>
          </w:p>
        </w:tc>
        <w:tc>
          <w:tcPr>
            <w:tcW w:w="2140" w:type="dxa"/>
            <w:tcBorders>
              <w:right w:val="nil"/>
            </w:tcBorders>
            <w:vAlign w:val="center"/>
          </w:tcPr>
          <w:p w:rsidR="00FB5B88" w:rsidRPr="00255A56" w:rsidRDefault="00FB5B88" w:rsidP="00FB5B88">
            <w:pPr>
              <w:spacing w:line="0" w:lineRule="atLeast"/>
              <w:jc w:val="righ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0E7DC5">
              <w:rPr>
                <w:rFonts w:ascii="Calibri" w:hAnsi="Calibri"/>
                <w:color w:val="000000"/>
                <w:sz w:val="22"/>
                <w:szCs w:val="24"/>
              </w:rPr>
              <w:t>01/2011</w:t>
            </w:r>
            <w:r w:rsidR="00C667DF">
              <w:rPr>
                <w:rFonts w:ascii="Calibri" w:hAnsi="Calibri" w:hint="eastAsia"/>
                <w:color w:val="000000"/>
                <w:sz w:val="22"/>
                <w:szCs w:val="24"/>
              </w:rPr>
              <w:t>~</w:t>
            </w:r>
            <w:r w:rsidRPr="000E7DC5">
              <w:rPr>
                <w:rFonts w:eastAsia="宋体"/>
                <w:color w:val="000000"/>
                <w:sz w:val="22"/>
                <w:szCs w:val="24"/>
              </w:rPr>
              <w:t>12/</w:t>
            </w:r>
            <w:r w:rsidRPr="000E7DC5">
              <w:rPr>
                <w:rFonts w:ascii="Calibri" w:hAnsi="Calibri"/>
                <w:color w:val="000000"/>
                <w:sz w:val="22"/>
                <w:szCs w:val="24"/>
              </w:rPr>
              <w:t>2013</w:t>
            </w:r>
          </w:p>
        </w:tc>
      </w:tr>
      <w:tr w:rsidR="00FB5B88" w:rsidRPr="00255A56" w:rsidTr="007D643C">
        <w:trPr>
          <w:trHeight w:val="694"/>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FB5B88" w:rsidRPr="00ED1A2D" w:rsidRDefault="00FB5B88" w:rsidP="007D643C">
            <w:pPr>
              <w:pStyle w:val="a6"/>
              <w:spacing w:line="0" w:lineRule="atLeast"/>
              <w:ind w:left="318" w:firstLineChars="0" w:firstLine="0"/>
              <w:rPr>
                <w:rFonts w:ascii="Times New Roman" w:hAnsi="Times New Roman" w:cs="Times New Roman"/>
                <w:b w:val="0"/>
                <w:sz w:val="24"/>
                <w:szCs w:val="24"/>
              </w:rPr>
            </w:pPr>
            <w:r w:rsidRPr="00ED1A2D">
              <w:rPr>
                <w:rFonts w:ascii="Times New Roman" w:hAnsi="Times New Roman" w:cs="Times New Roman"/>
                <w:b w:val="0"/>
                <w:sz w:val="24"/>
                <w:szCs w:val="24"/>
              </w:rPr>
              <w:t xml:space="preserve">Copy-edited and collated medical articles supplied by professionals to </w:t>
            </w:r>
            <w:r w:rsidR="007D643C">
              <w:rPr>
                <w:rFonts w:ascii="Times New Roman" w:hAnsi="Times New Roman" w:cs="Times New Roman"/>
                <w:b w:val="0"/>
                <w:sz w:val="24"/>
                <w:szCs w:val="24"/>
              </w:rPr>
              <w:t xml:space="preserve">format </w:t>
            </w:r>
            <w:r w:rsidRPr="00ED1A2D">
              <w:rPr>
                <w:rFonts w:ascii="Times New Roman" w:hAnsi="Times New Roman" w:cs="Times New Roman"/>
                <w:b w:val="0"/>
                <w:sz w:val="24"/>
                <w:szCs w:val="24"/>
              </w:rPr>
              <w:t>standardiz</w:t>
            </w:r>
            <w:r w:rsidR="007D643C">
              <w:rPr>
                <w:rFonts w:ascii="Times New Roman" w:hAnsi="Times New Roman" w:cs="Times New Roman"/>
                <w:b w:val="0"/>
                <w:sz w:val="24"/>
                <w:szCs w:val="24"/>
              </w:rPr>
              <w:t>ation</w:t>
            </w:r>
            <w:r w:rsidRPr="00ED1A2D">
              <w:rPr>
                <w:rFonts w:ascii="Times New Roman" w:hAnsi="Times New Roman" w:cs="Times New Roman"/>
                <w:b w:val="0"/>
                <w:sz w:val="24"/>
                <w:szCs w:val="24"/>
              </w:rPr>
              <w:t xml:space="preserve"> before publishing </w:t>
            </w:r>
            <w:r w:rsidR="00EE5AB2">
              <w:rPr>
                <w:rFonts w:ascii="Times New Roman" w:hAnsi="Times New Roman" w:cs="Times New Roman"/>
                <w:b w:val="0"/>
                <w:sz w:val="24"/>
                <w:szCs w:val="24"/>
              </w:rPr>
              <w:t>according to</w:t>
            </w:r>
            <w:r w:rsidRPr="00ED1A2D">
              <w:rPr>
                <w:rFonts w:ascii="Times New Roman" w:hAnsi="Times New Roman" w:cs="Times New Roman"/>
                <w:b w:val="0"/>
                <w:sz w:val="24"/>
                <w:szCs w:val="24"/>
              </w:rPr>
              <w:t xml:space="preserve"> detailed style sheets from publishers.</w:t>
            </w:r>
          </w:p>
        </w:tc>
      </w:tr>
      <w:tr w:rsidR="00FB5B88" w:rsidRPr="00622E12" w:rsidTr="0097003B">
        <w:trPr>
          <w:trHeight w:val="134"/>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shd w:val="clear" w:color="auto" w:fill="FFFFFF" w:themeFill="background1"/>
            <w:vAlign w:val="center"/>
          </w:tcPr>
          <w:p w:rsidR="00FB5B88" w:rsidRPr="00622E12" w:rsidRDefault="00FB5B88" w:rsidP="00FB5B88">
            <w:pPr>
              <w:spacing w:line="0" w:lineRule="atLeast"/>
              <w:ind w:firstLineChars="150" w:firstLine="422"/>
              <w:rPr>
                <w:rFonts w:ascii="Calibri" w:hAnsi="Calibri"/>
                <w:bCs w:val="0"/>
                <w:color w:val="7030A0"/>
                <w:sz w:val="28"/>
                <w:szCs w:val="24"/>
                <w14:textFill>
                  <w14:gradFill>
                    <w14:gsLst>
                      <w14:gs w14:pos="0">
                        <w14:srgbClr w14:val="7030A0">
                          <w14:alpha w14:val="36000"/>
                          <w14:lumMod w14:val="81000"/>
                        </w14:srgbClr>
                      </w14:gs>
                      <w14:gs w14:pos="62000">
                        <w14:srgbClr w14:val="7030A0">
                          <w14:shade w14:val="67500"/>
                          <w14:satMod w14:val="115000"/>
                        </w14:srgbClr>
                      </w14:gs>
                    </w14:gsLst>
                    <w14:path w14:path="circle">
                      <w14:fillToRect w14:l="100000" w14:t="0" w14:r="0" w14:b="100000"/>
                    </w14:path>
                  </w14:gradFill>
                </w14:textFill>
              </w:rPr>
            </w:pPr>
            <w:r>
              <w:rPr>
                <w:rFonts w:ascii="Calibri" w:hAnsi="Calibri"/>
                <w:noProof/>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lastRenderedPageBreak/>
              <w:drawing>
                <wp:anchor distT="0" distB="0" distL="114300" distR="114300" simplePos="0" relativeHeight="251668480" behindDoc="0" locked="0" layoutInCell="1" allowOverlap="1" wp14:anchorId="41E05457" wp14:editId="56106DF6">
                  <wp:simplePos x="0" y="0"/>
                  <wp:positionH relativeFrom="column">
                    <wp:posOffset>-13970</wp:posOffset>
                  </wp:positionH>
                  <wp:positionV relativeFrom="paragraph">
                    <wp:posOffset>3175</wp:posOffset>
                  </wp:positionV>
                  <wp:extent cx="190500" cy="190500"/>
                  <wp:effectExtent l="0" t="0" r="0" b="0"/>
                  <wp:wrapNone/>
                  <wp:docPr id="11" name="图片 11" descr="C:\Users\Administrator\Desktop\1486441085_Photo 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486441085_Photo Sh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E12">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Education</w:t>
            </w:r>
            <w:r>
              <w:rPr>
                <w:rFonts w:ascii="Calibri" w:hAnsi="Calibri"/>
                <w:bCs w:val="0"/>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/Course</w:t>
            </w:r>
          </w:p>
        </w:tc>
      </w:tr>
      <w:tr w:rsidR="00FB5B88" w:rsidRPr="00C91663" w:rsidTr="005B3C8F">
        <w:trPr>
          <w:trHeight w:val="131"/>
          <w:jc w:val="center"/>
        </w:trPr>
        <w:tc>
          <w:tcPr>
            <w:cnfStyle w:val="001000000000" w:firstRow="0" w:lastRow="0" w:firstColumn="1" w:lastColumn="0" w:oddVBand="0" w:evenVBand="0" w:oddHBand="0" w:evenHBand="0" w:firstRowFirstColumn="0" w:firstRowLastColumn="0" w:lastRowFirstColumn="0" w:lastRowLastColumn="0"/>
            <w:tcW w:w="7556" w:type="dxa"/>
            <w:gridSpan w:val="6"/>
            <w:tcBorders>
              <w:left w:val="nil"/>
            </w:tcBorders>
            <w:vAlign w:val="center"/>
          </w:tcPr>
          <w:p w:rsidR="00FB5B88" w:rsidRPr="00C91663" w:rsidRDefault="00FB5B88" w:rsidP="00FB5B88">
            <w:pPr>
              <w:spacing w:line="0" w:lineRule="atLeast"/>
              <w:rPr>
                <w:rFonts w:ascii="Calibri" w:hAnsi="Calibri"/>
                <w:b w:val="0"/>
                <w:bCs w:val="0"/>
                <w:sz w:val="24"/>
                <w:szCs w:val="24"/>
              </w:rPr>
            </w:pPr>
            <w:r w:rsidRPr="00C91663">
              <w:rPr>
                <w:rFonts w:ascii="Calibri" w:hAnsi="Calibri"/>
                <w:b w:val="0"/>
                <w:color w:val="000000"/>
                <w:sz w:val="24"/>
                <w:szCs w:val="24"/>
              </w:rPr>
              <w:t>Zhuhai Campus of Beijing Institute of Technology, Guangdong, China</w:t>
            </w:r>
          </w:p>
        </w:tc>
        <w:tc>
          <w:tcPr>
            <w:tcW w:w="2140" w:type="dxa"/>
            <w:tcBorders>
              <w:right w:val="nil"/>
            </w:tcBorders>
            <w:vAlign w:val="center"/>
          </w:tcPr>
          <w:p w:rsidR="00FB5B88" w:rsidRPr="00C91663" w:rsidRDefault="00FB5B88" w:rsidP="00FB5B88">
            <w:pPr>
              <w:spacing w:line="0" w:lineRule="atLeast"/>
              <w:jc w:val="righ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0E7DC5">
              <w:rPr>
                <w:rFonts w:ascii="Calibri" w:hAnsi="Calibri"/>
                <w:color w:val="000000"/>
                <w:sz w:val="22"/>
                <w:szCs w:val="24"/>
              </w:rPr>
              <w:t>09/2006</w:t>
            </w:r>
            <w:r w:rsidR="00C667DF">
              <w:rPr>
                <w:rFonts w:ascii="Calibri" w:hAnsi="Calibri" w:hint="eastAsia"/>
                <w:color w:val="000000"/>
                <w:sz w:val="22"/>
                <w:szCs w:val="24"/>
              </w:rPr>
              <w:t>~</w:t>
            </w:r>
            <w:r w:rsidRPr="000E7DC5">
              <w:rPr>
                <w:rFonts w:ascii="Calibri" w:hAnsi="Calibri"/>
                <w:color w:val="000000"/>
                <w:sz w:val="22"/>
                <w:szCs w:val="24"/>
              </w:rPr>
              <w:t>07/2010</w:t>
            </w:r>
          </w:p>
        </w:tc>
      </w:tr>
      <w:tr w:rsidR="00FB5B88" w:rsidRPr="00C91663" w:rsidTr="005B3C8F">
        <w:trPr>
          <w:trHeight w:val="179"/>
          <w:jc w:val="center"/>
        </w:trPr>
        <w:tc>
          <w:tcPr>
            <w:cnfStyle w:val="001000000000" w:firstRow="0" w:lastRow="0" w:firstColumn="1" w:lastColumn="0" w:oddVBand="0" w:evenVBand="0" w:oddHBand="0" w:evenHBand="0" w:firstRowFirstColumn="0" w:firstRowLastColumn="0" w:lastRowFirstColumn="0" w:lastRowLastColumn="0"/>
            <w:tcW w:w="3852" w:type="dxa"/>
            <w:gridSpan w:val="3"/>
            <w:tcBorders>
              <w:left w:val="nil"/>
            </w:tcBorders>
            <w:vAlign w:val="center"/>
          </w:tcPr>
          <w:p w:rsidR="00FB5B88" w:rsidRPr="000E7DC5" w:rsidRDefault="00FB5B88" w:rsidP="00FB5B88">
            <w:pPr>
              <w:spacing w:line="0" w:lineRule="atLeast"/>
              <w:ind w:leftChars="151" w:left="317"/>
              <w:rPr>
                <w:rFonts w:ascii="Calibri" w:hAnsi="Calibri"/>
                <w:color w:val="000000"/>
                <w:sz w:val="24"/>
                <w:szCs w:val="24"/>
              </w:rPr>
            </w:pPr>
            <w:r w:rsidRPr="00C91663">
              <w:rPr>
                <w:rFonts w:ascii="Calibri" w:hAnsi="Calibri" w:hint="eastAsia"/>
                <w:b w:val="0"/>
                <w:color w:val="000000"/>
                <w:sz w:val="24"/>
                <w:szCs w:val="24"/>
              </w:rPr>
              <w:t>Major:</w:t>
            </w:r>
            <w:r>
              <w:rPr>
                <w:rFonts w:ascii="Calibri" w:hAnsi="Calibri"/>
                <w:b w:val="0"/>
                <w:color w:val="000000"/>
                <w:sz w:val="24"/>
                <w:szCs w:val="24"/>
              </w:rPr>
              <w:t xml:space="preserve">  </w:t>
            </w:r>
            <w:r w:rsidRPr="00736A68">
              <w:rPr>
                <w:rFonts w:ascii="Calibri" w:hAnsi="Calibri"/>
                <w:b w:val="0"/>
                <w:color w:val="000000"/>
                <w:sz w:val="24"/>
                <w:szCs w:val="24"/>
              </w:rPr>
              <w:t>English</w:t>
            </w:r>
          </w:p>
        </w:tc>
        <w:tc>
          <w:tcPr>
            <w:tcW w:w="3704" w:type="dxa"/>
            <w:gridSpan w:val="3"/>
            <w:vAlign w:val="center"/>
          </w:tcPr>
          <w:p w:rsidR="00FB5B88" w:rsidRPr="000E7DC5" w:rsidRDefault="00FB5B88" w:rsidP="00FB5B88">
            <w:pPr>
              <w:spacing w:line="0" w:lineRule="atLeast"/>
              <w:ind w:leftChars="83" w:left="174"/>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C91663">
              <w:rPr>
                <w:rFonts w:ascii="Calibri" w:hAnsi="Calibri" w:hint="eastAsia"/>
                <w:color w:val="000000"/>
                <w:sz w:val="24"/>
                <w:szCs w:val="24"/>
              </w:rPr>
              <w:t>Degree:</w:t>
            </w:r>
            <w:r>
              <w:rPr>
                <w:rFonts w:ascii="Calibri" w:hAnsi="Calibri"/>
                <w:color w:val="000000"/>
                <w:sz w:val="24"/>
                <w:szCs w:val="24"/>
              </w:rPr>
              <w:t xml:space="preserve">  </w:t>
            </w:r>
            <w:r w:rsidRPr="000E7DC5">
              <w:rPr>
                <w:rFonts w:ascii="Calibri" w:hAnsi="Calibri"/>
                <w:color w:val="000000"/>
                <w:sz w:val="24"/>
                <w:szCs w:val="24"/>
              </w:rPr>
              <w:t>Bachelor</w:t>
            </w:r>
          </w:p>
        </w:tc>
        <w:tc>
          <w:tcPr>
            <w:tcW w:w="2140" w:type="dxa"/>
            <w:tcBorders>
              <w:right w:val="nil"/>
            </w:tcBorders>
            <w:vAlign w:val="center"/>
          </w:tcPr>
          <w:p w:rsidR="00FB5B88" w:rsidRPr="00C91663" w:rsidRDefault="00FB5B88" w:rsidP="00FB5B88">
            <w:pPr>
              <w:spacing w:line="0" w:lineRule="atLeas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p>
        </w:tc>
      </w:tr>
      <w:tr w:rsidR="00007340" w:rsidRPr="00C91663" w:rsidTr="005B3C8F">
        <w:trPr>
          <w:trHeight w:val="284"/>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007340" w:rsidRPr="00007340" w:rsidRDefault="00C25D53" w:rsidP="00007340">
            <w:pPr>
              <w:spacing w:line="0" w:lineRule="atLeast"/>
              <w:ind w:leftChars="151" w:left="317"/>
              <w:jc w:val="left"/>
              <w:rPr>
                <w:rFonts w:ascii="Times New Roman" w:hAnsi="Times New Roman" w:cs="Times New Roman"/>
                <w:color w:val="0563C1" w:themeColor="hyperlink"/>
                <w:sz w:val="18"/>
                <w:szCs w:val="21"/>
                <w:u w:val="single"/>
              </w:rPr>
            </w:pPr>
            <w:r>
              <w:rPr>
                <w:rFonts w:cs="Times New Roman"/>
                <w:b w:val="0"/>
                <w:color w:val="538135" w:themeColor="accent6" w:themeShade="BF"/>
                <w:sz w:val="18"/>
                <w:szCs w:val="21"/>
              </w:rPr>
              <w:t xml:space="preserve">Verified </w:t>
            </w:r>
            <w:r w:rsidRPr="00365A0F">
              <w:rPr>
                <w:rFonts w:cs="Times New Roman"/>
                <w:b w:val="0"/>
                <w:color w:val="538135" w:themeColor="accent6" w:themeShade="BF"/>
                <w:sz w:val="18"/>
                <w:szCs w:val="21"/>
              </w:rPr>
              <w:t xml:space="preserve">educational </w:t>
            </w:r>
            <w:r w:rsidR="00007340" w:rsidRPr="00365A0F">
              <w:rPr>
                <w:rFonts w:cs="Times New Roman"/>
                <w:b w:val="0"/>
                <w:color w:val="538135" w:themeColor="accent6" w:themeShade="BF"/>
                <w:sz w:val="18"/>
                <w:szCs w:val="21"/>
              </w:rPr>
              <w:t>certificates:</w:t>
            </w:r>
            <w:r w:rsidR="00007340">
              <w:rPr>
                <w:rFonts w:ascii="Times New Roman" w:hAnsi="Times New Roman" w:cs="Times New Roman"/>
                <w:b w:val="0"/>
                <w:color w:val="538135" w:themeColor="accent6" w:themeShade="BF"/>
                <w:sz w:val="18"/>
                <w:szCs w:val="21"/>
              </w:rPr>
              <w:t xml:space="preserve"> </w:t>
            </w:r>
            <w:r w:rsidR="00007340" w:rsidRPr="0082636E">
              <w:rPr>
                <w:rFonts w:ascii="Times New Roman" w:hAnsi="Times New Roman" w:cs="Times New Roman"/>
                <w:b w:val="0"/>
                <w:color w:val="538135" w:themeColor="accent6" w:themeShade="BF"/>
                <w:sz w:val="18"/>
                <w:szCs w:val="21"/>
              </w:rPr>
              <w:t xml:space="preserve"> </w:t>
            </w:r>
            <w:hyperlink r:id="rId9" w:history="1">
              <w:r w:rsidR="00007340" w:rsidRPr="00C63849">
                <w:rPr>
                  <w:rStyle w:val="a9"/>
                  <w:rFonts w:ascii="Times New Roman" w:hAnsi="Times New Roman" w:cs="Times New Roman"/>
                  <w:b w:val="0"/>
                  <w:sz w:val="18"/>
                  <w:szCs w:val="21"/>
                </w:rPr>
                <w:t>https://drive.google.com/open?id=1X8UECGsm9Y3yX8sic5-AWvFTNIjt1PJW</w:t>
              </w:r>
            </w:hyperlink>
          </w:p>
        </w:tc>
      </w:tr>
      <w:tr w:rsidR="00FB5B88" w:rsidRPr="00F37763" w:rsidTr="005B3C8F">
        <w:trPr>
          <w:trHeight w:val="366"/>
          <w:jc w:val="center"/>
        </w:trPr>
        <w:tc>
          <w:tcPr>
            <w:cnfStyle w:val="001000000000" w:firstRow="0" w:lastRow="0" w:firstColumn="1" w:lastColumn="0" w:oddVBand="0" w:evenVBand="0" w:oddHBand="0" w:evenHBand="0" w:firstRowFirstColumn="0" w:firstRowLastColumn="0" w:lastRowFirstColumn="0" w:lastRowLastColumn="0"/>
            <w:tcW w:w="7538" w:type="dxa"/>
            <w:gridSpan w:val="5"/>
            <w:tcBorders>
              <w:left w:val="nil"/>
              <w:right w:val="dashed" w:sz="4" w:space="0" w:color="FFD966" w:themeColor="accent4" w:themeTint="99"/>
            </w:tcBorders>
            <w:shd w:val="clear" w:color="auto" w:fill="FFFFFF" w:themeFill="background1"/>
            <w:vAlign w:val="center"/>
          </w:tcPr>
          <w:p w:rsidR="00FB5B88" w:rsidRPr="00B8139E" w:rsidRDefault="00FB5B88" w:rsidP="00FB5B88">
            <w:pPr>
              <w:spacing w:line="0" w:lineRule="atLeast"/>
              <w:rPr>
                <w:rFonts w:ascii="Calibri" w:hAnsi="Calibri"/>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pPr>
            <w:r w:rsidRPr="0082636E">
              <w:rPr>
                <w:rFonts w:ascii="Calibri" w:hAnsi="Calibri"/>
                <w:b w:val="0"/>
                <w:color w:val="000000"/>
                <w:sz w:val="24"/>
                <w:szCs w:val="24"/>
              </w:rPr>
              <w:t>Medical Interpreting Training School</w:t>
            </w:r>
          </w:p>
        </w:tc>
        <w:tc>
          <w:tcPr>
            <w:tcW w:w="2158" w:type="dxa"/>
            <w:gridSpan w:val="2"/>
            <w:tcBorders>
              <w:left w:val="dashed" w:sz="4" w:space="0" w:color="FFD966" w:themeColor="accent4" w:themeTint="99"/>
              <w:right w:val="nil"/>
            </w:tcBorders>
            <w:shd w:val="clear" w:color="auto" w:fill="FFFFFF" w:themeFill="background1"/>
            <w:vAlign w:val="center"/>
          </w:tcPr>
          <w:p w:rsidR="00FB5B88" w:rsidRPr="000E7DC5" w:rsidRDefault="00FB5B88" w:rsidP="00FB5B88">
            <w:pPr>
              <w:spacing w:line="0" w:lineRule="atLeas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0E7DC5">
              <w:rPr>
                <w:rFonts w:ascii="Calibri" w:hAnsi="Calibri" w:hint="eastAsia"/>
                <w:color w:val="000000"/>
                <w:sz w:val="22"/>
                <w:szCs w:val="24"/>
              </w:rPr>
              <w:t>0</w:t>
            </w:r>
            <w:r>
              <w:rPr>
                <w:rFonts w:ascii="Calibri" w:hAnsi="Calibri"/>
                <w:color w:val="000000"/>
                <w:sz w:val="22"/>
                <w:szCs w:val="24"/>
              </w:rPr>
              <w:t>9</w:t>
            </w:r>
            <w:r w:rsidRPr="000E7DC5">
              <w:rPr>
                <w:rFonts w:ascii="Calibri" w:hAnsi="Calibri" w:hint="eastAsia"/>
                <w:color w:val="000000"/>
                <w:sz w:val="22"/>
                <w:szCs w:val="24"/>
              </w:rPr>
              <w:t>/2017</w:t>
            </w:r>
          </w:p>
        </w:tc>
      </w:tr>
      <w:tr w:rsidR="00FB5B88" w:rsidRPr="00F37763" w:rsidTr="005B3C8F">
        <w:trPr>
          <w:trHeight w:val="230"/>
          <w:jc w:val="center"/>
        </w:trPr>
        <w:tc>
          <w:tcPr>
            <w:cnfStyle w:val="001000000000" w:firstRow="0" w:lastRow="0" w:firstColumn="1" w:lastColumn="0" w:oddVBand="0" w:evenVBand="0" w:oddHBand="0" w:evenHBand="0" w:firstRowFirstColumn="0" w:firstRowLastColumn="0" w:lastRowFirstColumn="0" w:lastRowLastColumn="0"/>
            <w:tcW w:w="7538" w:type="dxa"/>
            <w:gridSpan w:val="5"/>
            <w:tcBorders>
              <w:left w:val="nil"/>
              <w:right w:val="dashed" w:sz="4" w:space="0" w:color="FFD966" w:themeColor="accent4" w:themeTint="99"/>
            </w:tcBorders>
            <w:shd w:val="clear" w:color="auto" w:fill="FFFFFF" w:themeFill="background1"/>
            <w:vAlign w:val="center"/>
          </w:tcPr>
          <w:p w:rsidR="00FB5B88" w:rsidRPr="000E7DC5" w:rsidRDefault="00FB5B88" w:rsidP="00FB5B88">
            <w:pPr>
              <w:spacing w:line="0" w:lineRule="atLeast"/>
              <w:ind w:leftChars="151" w:left="317"/>
              <w:rPr>
                <w:rFonts w:ascii="Calibri" w:hAnsi="Calibri"/>
                <w:b w:val="0"/>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pPr>
            <w:r w:rsidRPr="000E7DC5">
              <w:rPr>
                <w:rFonts w:ascii="Calibri" w:hAnsi="Calibri"/>
                <w:b w:val="0"/>
                <w:color w:val="000000"/>
                <w:sz w:val="24"/>
                <w:szCs w:val="24"/>
              </w:rPr>
              <w:t>40-hour Medical Interpreting Training</w:t>
            </w:r>
            <w:r>
              <w:rPr>
                <w:rFonts w:ascii="Calibri" w:hAnsi="Calibri"/>
                <w:b w:val="0"/>
                <w:color w:val="000000"/>
                <w:sz w:val="24"/>
                <w:szCs w:val="24"/>
              </w:rPr>
              <w:t xml:space="preserve"> </w:t>
            </w:r>
            <w:r w:rsidRPr="0082636E">
              <w:rPr>
                <w:rFonts w:ascii="Calibri" w:hAnsi="Calibri"/>
                <w:b w:val="0"/>
                <w:color w:val="000000"/>
                <w:sz w:val="24"/>
                <w:szCs w:val="24"/>
              </w:rPr>
              <w:t>(</w:t>
            </w:r>
            <w:r>
              <w:rPr>
                <w:rFonts w:ascii="Calibri" w:hAnsi="Calibri"/>
                <w:b w:val="0"/>
                <w:color w:val="000000"/>
                <w:sz w:val="24"/>
                <w:szCs w:val="24"/>
              </w:rPr>
              <w:t>online study</w:t>
            </w:r>
            <w:r w:rsidRPr="0082636E">
              <w:rPr>
                <w:rFonts w:ascii="Calibri" w:hAnsi="Calibri"/>
                <w:b w:val="0"/>
                <w:color w:val="000000"/>
                <w:sz w:val="24"/>
                <w:szCs w:val="24"/>
              </w:rPr>
              <w:t>)</w:t>
            </w:r>
          </w:p>
        </w:tc>
        <w:tc>
          <w:tcPr>
            <w:tcW w:w="2158" w:type="dxa"/>
            <w:gridSpan w:val="2"/>
            <w:tcBorders>
              <w:left w:val="dashed" w:sz="4" w:space="0" w:color="FFD966" w:themeColor="accent4" w:themeTint="99"/>
              <w:right w:val="nil"/>
            </w:tcBorders>
            <w:shd w:val="clear" w:color="auto" w:fill="FFFFFF" w:themeFill="background1"/>
            <w:vAlign w:val="center"/>
          </w:tcPr>
          <w:p w:rsidR="00FB5B88" w:rsidRPr="000E7DC5" w:rsidRDefault="00FB5B88" w:rsidP="00FB5B88">
            <w:pPr>
              <w:spacing w:line="0" w:lineRule="atLeast"/>
              <w:cnfStyle w:val="000000000000" w:firstRow="0" w:lastRow="0" w:firstColumn="0" w:lastColumn="0" w:oddVBand="0" w:evenVBand="0" w:oddHBand="0" w:evenHBand="0" w:firstRowFirstColumn="0" w:firstRowLastColumn="0" w:lastRowFirstColumn="0" w:lastRowLastColumn="0"/>
              <w:rPr>
                <w:rFonts w:ascii="Calibri" w:hAnsi="Calibri"/>
                <w:b/>
                <w:color w:val="000000"/>
                <w:sz w:val="24"/>
                <w:szCs w:val="24"/>
              </w:rPr>
            </w:pPr>
          </w:p>
        </w:tc>
      </w:tr>
      <w:tr w:rsidR="00FB5B88" w:rsidRPr="00007340" w:rsidTr="005B3C8F">
        <w:trPr>
          <w:trHeight w:val="321"/>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shd w:val="clear" w:color="auto" w:fill="FFFFFF" w:themeFill="background1"/>
            <w:vAlign w:val="center"/>
          </w:tcPr>
          <w:p w:rsidR="00FB5B88" w:rsidRPr="00007340" w:rsidRDefault="00FB5B88" w:rsidP="004A02BC">
            <w:pPr>
              <w:spacing w:line="0" w:lineRule="atLeast"/>
              <w:ind w:leftChars="151" w:left="317"/>
              <w:jc w:val="left"/>
              <w:rPr>
                <w:rFonts w:ascii="Calibri" w:hAnsi="Calibri"/>
                <w:color w:val="000000"/>
                <w:sz w:val="18"/>
                <w:szCs w:val="24"/>
              </w:rPr>
            </w:pPr>
            <w:r w:rsidRPr="004A02BC">
              <w:rPr>
                <w:rFonts w:cs="Times New Roman"/>
                <w:b w:val="0"/>
                <w:color w:val="538135" w:themeColor="accent6" w:themeShade="BF"/>
                <w:sz w:val="18"/>
                <w:szCs w:val="21"/>
              </w:rPr>
              <w:t>Certificate</w:t>
            </w:r>
            <w:r w:rsidRPr="004A02BC">
              <w:rPr>
                <w:rFonts w:cs="Times New Roman" w:hint="eastAsia"/>
                <w:b w:val="0"/>
                <w:color w:val="538135" w:themeColor="accent6" w:themeShade="BF"/>
                <w:sz w:val="18"/>
                <w:szCs w:val="21"/>
              </w:rPr>
              <w:t>:</w:t>
            </w:r>
            <w:r w:rsidRPr="00007340">
              <w:rPr>
                <w:rFonts w:ascii="Times New Roman" w:hAnsi="Times New Roman" w:cs="Times New Roman"/>
                <w:b w:val="0"/>
                <w:color w:val="538135" w:themeColor="accent6" w:themeShade="BF"/>
                <w:sz w:val="18"/>
                <w:szCs w:val="21"/>
              </w:rPr>
              <w:t xml:space="preserve">  </w:t>
            </w:r>
            <w:hyperlink r:id="rId10" w:history="1">
              <w:r w:rsidRPr="00007340">
                <w:rPr>
                  <w:rStyle w:val="a9"/>
                  <w:rFonts w:ascii="Times New Roman" w:hAnsi="Times New Roman" w:cs="Times New Roman"/>
                  <w:b w:val="0"/>
                  <w:sz w:val="18"/>
                  <w:szCs w:val="21"/>
                </w:rPr>
                <w:t>https://drive.google.com/open?id=0B-Biygah9RyeUWtEMl81UDdTekk</w:t>
              </w:r>
            </w:hyperlink>
          </w:p>
        </w:tc>
      </w:tr>
      <w:tr w:rsidR="00FB5B88" w:rsidRPr="00622E12" w:rsidTr="005B3C8F">
        <w:trPr>
          <w:trHeight w:val="365"/>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shd w:val="clear" w:color="auto" w:fill="FFFFFF" w:themeFill="background1"/>
            <w:vAlign w:val="bottom"/>
          </w:tcPr>
          <w:p w:rsidR="00FB5B88" w:rsidRPr="00622E12" w:rsidRDefault="00FB5B88" w:rsidP="00C120B7">
            <w:pPr>
              <w:spacing w:line="0" w:lineRule="atLeast"/>
              <w:rPr>
                <w:rFonts w:ascii="Calibri" w:hAnsi="Calibri"/>
                <w:bCs w:val="0"/>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pPr>
            <w:r>
              <w:rPr>
                <w:rFonts w:ascii="Calibri" w:hAnsi="Calibri"/>
                <w:noProof/>
                <w:color w:val="7030A0"/>
                <w:sz w:val="28"/>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drawing>
                <wp:anchor distT="0" distB="0" distL="114300" distR="114300" simplePos="0" relativeHeight="251669504" behindDoc="0" locked="0" layoutInCell="1" allowOverlap="1" wp14:anchorId="4F5766D5" wp14:editId="6710EBDE">
                  <wp:simplePos x="0" y="0"/>
                  <wp:positionH relativeFrom="column">
                    <wp:posOffset>-37465</wp:posOffset>
                  </wp:positionH>
                  <wp:positionV relativeFrom="paragraph">
                    <wp:posOffset>17145</wp:posOffset>
                  </wp:positionV>
                  <wp:extent cx="190500" cy="190500"/>
                  <wp:effectExtent l="0" t="0" r="0" b="0"/>
                  <wp:wrapNone/>
                  <wp:docPr id="12" name="图片 12" descr="C:\Users\Administrator\Desktop\1486441085_Photo 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486441085_Photo Sh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E12">
              <w:rPr>
                <w:rFonts w:ascii="Calibri" w:hAnsi="Calibri"/>
                <w:bCs w:val="0"/>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 xml:space="preserve">  </w:t>
            </w:r>
            <w:r>
              <w:rPr>
                <w:rFonts w:ascii="Calibri" w:hAnsi="Calibri"/>
                <w:bCs w:val="0"/>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 xml:space="preserve"> </w:t>
            </w:r>
            <w:r w:rsidRPr="00622E12">
              <w:rPr>
                <w:rFonts w:ascii="Calibri" w:hAnsi="Calibri"/>
                <w:bCs w:val="0"/>
                <w:color w:val="7030A0"/>
                <w:sz w:val="24"/>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Miscellaneous</w:t>
            </w:r>
          </w:p>
        </w:tc>
      </w:tr>
      <w:tr w:rsidR="00FB5B88" w:rsidRPr="00D84A54" w:rsidTr="005B3C8F">
        <w:trPr>
          <w:trHeight w:val="575"/>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FB5B88" w:rsidRPr="0082636E" w:rsidRDefault="00FB5B88" w:rsidP="00CC454B">
            <w:pPr>
              <w:spacing w:line="0" w:lineRule="atLeast"/>
              <w:jc w:val="left"/>
              <w:rPr>
                <w:rFonts w:ascii="Times New Roman" w:hAnsi="Times New Roman" w:cs="Times New Roman"/>
                <w:b w:val="0"/>
                <w:color w:val="538135" w:themeColor="accent6" w:themeShade="BF"/>
                <w:sz w:val="20"/>
                <w:szCs w:val="21"/>
              </w:rPr>
            </w:pPr>
            <w:r w:rsidRPr="00C551B8">
              <w:rPr>
                <w:rFonts w:ascii="Calibri" w:hAnsi="Calibri"/>
                <w:b w:val="0"/>
                <w:sz w:val="20"/>
                <w:szCs w:val="21"/>
              </w:rPr>
              <w:t>Skillful in using Word and good at PowerPoint and PDF software.</w:t>
            </w:r>
            <w:r w:rsidRPr="00C551B8">
              <w:rPr>
                <w:rFonts w:ascii="Calibri" w:hAnsi="Calibri"/>
                <w:b w:val="0"/>
                <w:sz w:val="20"/>
                <w:szCs w:val="21"/>
              </w:rPr>
              <w:br/>
            </w:r>
            <w:r w:rsidR="00743D9D">
              <w:rPr>
                <w:rFonts w:ascii="Calibri" w:hAnsi="Calibri"/>
                <w:b w:val="0"/>
                <w:sz w:val="20"/>
                <w:szCs w:val="21"/>
              </w:rPr>
              <w:t>Used MemoQ</w:t>
            </w:r>
            <w:r w:rsidRPr="00C551B8">
              <w:rPr>
                <w:rFonts w:ascii="Calibri" w:hAnsi="Calibri"/>
                <w:b w:val="0"/>
                <w:sz w:val="20"/>
                <w:szCs w:val="21"/>
              </w:rPr>
              <w:t xml:space="preserve"> and </w:t>
            </w:r>
            <w:r w:rsidR="00743D9D">
              <w:rPr>
                <w:rFonts w:ascii="Calibri" w:hAnsi="Calibri"/>
                <w:b w:val="0"/>
                <w:sz w:val="20"/>
                <w:szCs w:val="21"/>
              </w:rPr>
              <w:t xml:space="preserve">understand </w:t>
            </w:r>
            <w:r w:rsidRPr="00C551B8">
              <w:rPr>
                <w:rFonts w:ascii="Calibri" w:hAnsi="Calibri"/>
                <w:b w:val="0"/>
                <w:sz w:val="20"/>
                <w:szCs w:val="21"/>
              </w:rPr>
              <w:t xml:space="preserve">how </w:t>
            </w:r>
            <w:r w:rsidR="00CC454B">
              <w:rPr>
                <w:rFonts w:ascii="Calibri" w:hAnsi="Calibri"/>
                <w:b w:val="0"/>
                <w:sz w:val="20"/>
                <w:szCs w:val="21"/>
              </w:rPr>
              <w:t xml:space="preserve">CAT </w:t>
            </w:r>
            <w:r w:rsidRPr="00C551B8">
              <w:rPr>
                <w:rFonts w:ascii="Calibri" w:hAnsi="Calibri"/>
                <w:b w:val="0"/>
                <w:sz w:val="20"/>
                <w:szCs w:val="21"/>
              </w:rPr>
              <w:t>accelerates translation</w:t>
            </w:r>
            <w:r w:rsidR="00857121">
              <w:rPr>
                <w:rFonts w:ascii="Calibri" w:hAnsi="Calibri"/>
                <w:b w:val="0"/>
                <w:sz w:val="20"/>
                <w:szCs w:val="21"/>
              </w:rPr>
              <w:t>, especially</w:t>
            </w:r>
            <w:r w:rsidRPr="00C551B8">
              <w:rPr>
                <w:rFonts w:ascii="Calibri" w:hAnsi="Calibri"/>
                <w:b w:val="0"/>
                <w:sz w:val="20"/>
                <w:szCs w:val="21"/>
              </w:rPr>
              <w:t xml:space="preserve"> for documents full of terminology.</w:t>
            </w:r>
          </w:p>
        </w:tc>
      </w:tr>
      <w:tr w:rsidR="002E1EB9" w:rsidRPr="002E1EB9" w:rsidTr="005B3C8F">
        <w:trPr>
          <w:trHeight w:val="422"/>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2E1EB9" w:rsidRPr="002E1EB9" w:rsidRDefault="002E1EB9" w:rsidP="002E1EB9">
            <w:pPr>
              <w:spacing w:line="0" w:lineRule="atLeast"/>
              <w:rPr>
                <w:rFonts w:ascii="Calibri" w:hAnsi="Calibri"/>
                <w:b w:val="0"/>
                <w:szCs w:val="21"/>
              </w:rPr>
            </w:pPr>
            <w:r w:rsidRPr="002E1EB9">
              <w:rPr>
                <w:rFonts w:ascii="Calibri" w:hAnsi="Calibri"/>
                <w:b w:val="0"/>
                <w:bCs w:val="0"/>
                <w:color w:val="7030A0"/>
                <w:szCs w:val="24"/>
                <w14:textFill>
                  <w14:gradFill>
                    <w14:gsLst>
                      <w14:gs w14:pos="0">
                        <w14:srgbClr w14:val="7030A0">
                          <w14:alpha w14:val="38000"/>
                          <w14:lumMod w14:val="81000"/>
                        </w14:srgbClr>
                      </w14:gs>
                      <w14:gs w14:pos="62000">
                        <w14:srgbClr w14:val="7030A0">
                          <w14:shade w14:val="67500"/>
                          <w14:satMod w14:val="115000"/>
                        </w14:srgbClr>
                      </w14:gs>
                    </w14:gsLst>
                    <w14:path w14:path="circle">
                      <w14:fillToRect w14:l="100000" w14:t="0" w14:r="0" w14:b="100000"/>
                    </w14:path>
                  </w14:gradFill>
                </w14:textFill>
              </w:rPr>
              <w:t xml:space="preserve">About me: </w:t>
            </w:r>
          </w:p>
        </w:tc>
      </w:tr>
      <w:tr w:rsidR="002E1EB9" w:rsidRPr="00D84A54" w:rsidTr="005B3C8F">
        <w:trPr>
          <w:trHeight w:val="3048"/>
          <w:jc w:val="center"/>
        </w:trPr>
        <w:tc>
          <w:tcPr>
            <w:cnfStyle w:val="001000000000" w:firstRow="0" w:lastRow="0" w:firstColumn="1" w:lastColumn="0" w:oddVBand="0" w:evenVBand="0" w:oddHBand="0" w:evenHBand="0" w:firstRowFirstColumn="0" w:firstRowLastColumn="0" w:lastRowFirstColumn="0" w:lastRowLastColumn="0"/>
            <w:tcW w:w="9696" w:type="dxa"/>
            <w:gridSpan w:val="7"/>
            <w:tcBorders>
              <w:left w:val="nil"/>
              <w:right w:val="nil"/>
            </w:tcBorders>
            <w:vAlign w:val="center"/>
          </w:tcPr>
          <w:p w:rsidR="00A64C4B" w:rsidRPr="00A64C4B" w:rsidRDefault="00A64C4B" w:rsidP="00A64C4B">
            <w:pPr>
              <w:spacing w:afterLines="50" w:after="156" w:line="0" w:lineRule="atLeast"/>
              <w:ind w:leftChars="151" w:left="317"/>
              <w:rPr>
                <w:rFonts w:cs="Times New Roman"/>
                <w:b w:val="0"/>
                <w:sz w:val="20"/>
                <w:szCs w:val="21"/>
              </w:rPr>
            </w:pPr>
            <w:r w:rsidRPr="00A64C4B">
              <w:rPr>
                <w:rFonts w:cs="Times New Roman"/>
                <w:b w:val="0"/>
                <w:sz w:val="20"/>
                <w:szCs w:val="21"/>
              </w:rPr>
              <w:t xml:space="preserve">I moved to New York from Guangzhou (Canton), China about two years ago. In my hometown I have over five-year experience as a </w:t>
            </w:r>
            <w:r w:rsidR="00CC454B" w:rsidRPr="00A64C4B">
              <w:rPr>
                <w:rFonts w:cs="Times New Roman"/>
                <w:b w:val="0"/>
                <w:sz w:val="20"/>
                <w:szCs w:val="21"/>
              </w:rPr>
              <w:t>linguist</w:t>
            </w:r>
            <w:r w:rsidRPr="00A64C4B">
              <w:rPr>
                <w:rFonts w:cs="Times New Roman"/>
                <w:b w:val="0"/>
                <w:sz w:val="20"/>
                <w:szCs w:val="21"/>
              </w:rPr>
              <w:t xml:space="preserve">, English translator and copy-editor, which enabled me to upgrade translation skills and </w:t>
            </w:r>
            <w:r>
              <w:rPr>
                <w:rFonts w:cs="Times New Roman"/>
                <w:b w:val="0"/>
                <w:sz w:val="20"/>
                <w:szCs w:val="21"/>
              </w:rPr>
              <w:t>develop sensitivity to detail</w:t>
            </w:r>
            <w:r w:rsidR="00CE4CEF">
              <w:rPr>
                <w:rFonts w:cs="Times New Roman"/>
                <w:b w:val="0"/>
                <w:sz w:val="20"/>
                <w:szCs w:val="21"/>
              </w:rPr>
              <w:t xml:space="preserve"> to tackle the linguistic nuances</w:t>
            </w:r>
            <w:r>
              <w:rPr>
                <w:rFonts w:cs="Times New Roman"/>
                <w:b w:val="0"/>
                <w:sz w:val="20"/>
                <w:szCs w:val="21"/>
              </w:rPr>
              <w:t xml:space="preserve">. </w:t>
            </w:r>
          </w:p>
          <w:p w:rsidR="00A64C4B" w:rsidRPr="00A64C4B" w:rsidRDefault="00A64C4B" w:rsidP="00A64C4B">
            <w:pPr>
              <w:spacing w:afterLines="50" w:after="156" w:line="0" w:lineRule="atLeast"/>
              <w:ind w:leftChars="151" w:left="317"/>
              <w:rPr>
                <w:rFonts w:cs="Times New Roman"/>
                <w:b w:val="0"/>
                <w:sz w:val="20"/>
                <w:szCs w:val="21"/>
              </w:rPr>
            </w:pPr>
            <w:r w:rsidRPr="00A64C4B">
              <w:rPr>
                <w:rFonts w:cs="Times New Roman"/>
                <w:b w:val="0"/>
                <w:sz w:val="20"/>
                <w:szCs w:val="21"/>
              </w:rPr>
              <w:t>Since immigration my vision has been broadened a lot by doing on-site</w:t>
            </w:r>
            <w:r w:rsidR="009E1151">
              <w:rPr>
                <w:rFonts w:cs="Times New Roman"/>
                <w:b w:val="0"/>
                <w:sz w:val="20"/>
                <w:szCs w:val="21"/>
              </w:rPr>
              <w:t>/in-house</w:t>
            </w:r>
            <w:r w:rsidRPr="00A64C4B">
              <w:rPr>
                <w:rFonts w:cs="Times New Roman"/>
                <w:b w:val="0"/>
                <w:sz w:val="20"/>
                <w:szCs w:val="21"/>
              </w:rPr>
              <w:t xml:space="preserve"> interpretation for medical and educational sessions, which require patience, witty reaction and colloquial flexibility since interpreters tend to encounter subtle interactions between different parties. The jobs also help me expand my knowledge about the US medical system and relevant terms</w:t>
            </w:r>
            <w:r w:rsidR="00C701F7">
              <w:rPr>
                <w:rFonts w:cs="Times New Roman"/>
                <w:b w:val="0"/>
                <w:sz w:val="20"/>
                <w:szCs w:val="21"/>
              </w:rPr>
              <w:t xml:space="preserve">. </w:t>
            </w:r>
            <w:r w:rsidRPr="00A64C4B">
              <w:rPr>
                <w:rFonts w:cs="Times New Roman"/>
                <w:b w:val="0"/>
                <w:sz w:val="20"/>
                <w:szCs w:val="21"/>
              </w:rPr>
              <w:t xml:space="preserve">Previously I finished an online 40-hour Medical Interpreting Training that gave me a general understanding about Code of Ethics, human anatomy and common medical terms, </w:t>
            </w:r>
            <w:r w:rsidR="00B85F1A">
              <w:rPr>
                <w:rFonts w:cs="Times New Roman"/>
                <w:b w:val="0"/>
                <w:sz w:val="20"/>
                <w:szCs w:val="21"/>
              </w:rPr>
              <w:t>which</w:t>
            </w:r>
            <w:r w:rsidRPr="00A64C4B">
              <w:rPr>
                <w:rFonts w:cs="Times New Roman"/>
                <w:b w:val="0"/>
                <w:sz w:val="20"/>
                <w:szCs w:val="21"/>
              </w:rPr>
              <w:t xml:space="preserve"> is significantly beneficial. </w:t>
            </w:r>
          </w:p>
          <w:p w:rsidR="002E1EB9" w:rsidRPr="002E1EB9" w:rsidRDefault="00A64C4B" w:rsidP="006A0660">
            <w:pPr>
              <w:spacing w:line="0" w:lineRule="atLeast"/>
              <w:ind w:leftChars="151" w:left="317"/>
              <w:rPr>
                <w:rFonts w:ascii="Calibri" w:hAnsi="Calibri"/>
                <w:b w:val="0"/>
                <w:sz w:val="20"/>
                <w:szCs w:val="21"/>
              </w:rPr>
            </w:pPr>
            <w:r w:rsidRPr="00A64C4B">
              <w:rPr>
                <w:rFonts w:cs="Times New Roman"/>
                <w:b w:val="0"/>
                <w:sz w:val="20"/>
                <w:szCs w:val="21"/>
              </w:rPr>
              <w:t>In the daily life I never stop improving my English to be a better linguist; hopefully I can apply all my knowledge to more challenging practice by utilizing my mixed experience as translator and interpreter.</w:t>
            </w:r>
          </w:p>
        </w:tc>
      </w:tr>
    </w:tbl>
    <w:p w:rsidR="00B14220" w:rsidRPr="00A64C4B" w:rsidRDefault="00B14220" w:rsidP="00C5016D">
      <w:pPr>
        <w:ind w:right="90"/>
        <w:jc w:val="left"/>
        <w:rPr>
          <w:rFonts w:ascii="Times New Roman" w:hAnsi="Times New Roman" w:cs="Times New Roman"/>
          <w:sz w:val="18"/>
          <w:szCs w:val="18"/>
        </w:rPr>
      </w:pPr>
    </w:p>
    <w:sectPr w:rsidR="00B14220" w:rsidRPr="00A64C4B" w:rsidSect="007D643C">
      <w:pgSz w:w="11906" w:h="16838"/>
      <w:pgMar w:top="1276" w:right="1701" w:bottom="1843"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1E" w:rsidRDefault="00300E1E" w:rsidP="0042689F">
      <w:r>
        <w:separator/>
      </w:r>
    </w:p>
  </w:endnote>
  <w:endnote w:type="continuationSeparator" w:id="0">
    <w:p w:rsidR="00300E1E" w:rsidRDefault="00300E1E" w:rsidP="0042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1E" w:rsidRDefault="00300E1E" w:rsidP="0042689F">
      <w:r>
        <w:separator/>
      </w:r>
    </w:p>
  </w:footnote>
  <w:footnote w:type="continuationSeparator" w:id="0">
    <w:p w:rsidR="00300E1E" w:rsidRDefault="00300E1E" w:rsidP="0042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visibility:visible;mso-wrap-style:square" o:bullet="t">
        <v:imagedata r:id="rId1" o:title="1482992951_001_15"/>
      </v:shape>
    </w:pict>
  </w:numPicBullet>
  <w:abstractNum w:abstractNumId="0">
    <w:nsid w:val="018D34CC"/>
    <w:multiLevelType w:val="hybridMultilevel"/>
    <w:tmpl w:val="1D605BEE"/>
    <w:lvl w:ilvl="0" w:tplc="3972462C">
      <w:start w:val="1"/>
      <w:numFmt w:val="bullet"/>
      <w:lvlText w:val="+"/>
      <w:lvlJc w:val="left"/>
      <w:pPr>
        <w:ind w:left="1021" w:hanging="420"/>
      </w:pPr>
      <w:rPr>
        <w:rFonts w:ascii="Calibri" w:hAnsi="Calibri" w:hint="default"/>
        <w:sz w:val="20"/>
      </w:rPr>
    </w:lvl>
    <w:lvl w:ilvl="1" w:tplc="04090003" w:tentative="1">
      <w:start w:val="1"/>
      <w:numFmt w:val="bullet"/>
      <w:lvlText w:val=""/>
      <w:lvlJc w:val="left"/>
      <w:pPr>
        <w:ind w:left="1441" w:hanging="420"/>
      </w:pPr>
      <w:rPr>
        <w:rFonts w:ascii="Wingdings" w:hAnsi="Wingdings" w:hint="default"/>
      </w:rPr>
    </w:lvl>
    <w:lvl w:ilvl="2" w:tplc="04090005"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3" w:tentative="1">
      <w:start w:val="1"/>
      <w:numFmt w:val="bullet"/>
      <w:lvlText w:val=""/>
      <w:lvlJc w:val="left"/>
      <w:pPr>
        <w:ind w:left="2701" w:hanging="420"/>
      </w:pPr>
      <w:rPr>
        <w:rFonts w:ascii="Wingdings" w:hAnsi="Wingdings" w:hint="default"/>
      </w:rPr>
    </w:lvl>
    <w:lvl w:ilvl="5" w:tplc="04090005"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3" w:tentative="1">
      <w:start w:val="1"/>
      <w:numFmt w:val="bullet"/>
      <w:lvlText w:val=""/>
      <w:lvlJc w:val="left"/>
      <w:pPr>
        <w:ind w:left="3961" w:hanging="420"/>
      </w:pPr>
      <w:rPr>
        <w:rFonts w:ascii="Wingdings" w:hAnsi="Wingdings" w:hint="default"/>
      </w:rPr>
    </w:lvl>
    <w:lvl w:ilvl="8" w:tplc="04090005" w:tentative="1">
      <w:start w:val="1"/>
      <w:numFmt w:val="bullet"/>
      <w:lvlText w:val=""/>
      <w:lvlJc w:val="left"/>
      <w:pPr>
        <w:ind w:left="4381" w:hanging="420"/>
      </w:pPr>
      <w:rPr>
        <w:rFonts w:ascii="Wingdings" w:hAnsi="Wingdings" w:hint="default"/>
      </w:rPr>
    </w:lvl>
  </w:abstractNum>
  <w:abstractNum w:abstractNumId="1">
    <w:nsid w:val="31141C1E"/>
    <w:multiLevelType w:val="hybridMultilevel"/>
    <w:tmpl w:val="197609C8"/>
    <w:lvl w:ilvl="0" w:tplc="166A3C0C">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9F810FF"/>
    <w:multiLevelType w:val="multilevel"/>
    <w:tmpl w:val="0409001D"/>
    <w:numStyleLink w:val="2"/>
  </w:abstractNum>
  <w:abstractNum w:abstractNumId="3">
    <w:nsid w:val="5EDE43E0"/>
    <w:multiLevelType w:val="multilevel"/>
    <w:tmpl w:val="355ED2F2"/>
    <w:styleLink w:val="1"/>
    <w:lvl w:ilvl="0">
      <w:start w:val="1"/>
      <w:numFmt w:val="bullet"/>
      <w:lvlText w:val="*"/>
      <w:lvlJc w:val="left"/>
      <w:pPr>
        <w:ind w:left="1021" w:hanging="420"/>
      </w:pPr>
      <w:rPr>
        <w:rFonts w:ascii="Arial Unicode MS" w:eastAsia="Arial Unicode MS" w:hAnsi="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9220488"/>
    <w:multiLevelType w:val="multilevel"/>
    <w:tmpl w:val="355ED2F2"/>
    <w:numStyleLink w:val="1"/>
  </w:abstractNum>
  <w:abstractNum w:abstractNumId="5">
    <w:nsid w:val="6A366121"/>
    <w:multiLevelType w:val="hybridMultilevel"/>
    <w:tmpl w:val="014623EC"/>
    <w:lvl w:ilvl="0" w:tplc="5F0CCBAA">
      <w:start w:val="1"/>
      <w:numFmt w:val="bullet"/>
      <w:lvlText w:val="+"/>
      <w:lvlJc w:val="left"/>
      <w:pPr>
        <w:ind w:left="1021"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2B435C7"/>
    <w:multiLevelType w:val="multilevel"/>
    <w:tmpl w:val="0409001D"/>
    <w:styleLink w:val="2"/>
    <w:lvl w:ilvl="0">
      <w:start w:val="1"/>
      <w:numFmt w:val="bullet"/>
      <w:lvlText w:val="*"/>
      <w:lvlJc w:val="left"/>
      <w:pPr>
        <w:ind w:left="215" w:hanging="425"/>
      </w:pPr>
      <w:rPr>
        <w:rFonts w:ascii="Arial Unicode MS" w:eastAsia="Arial Unicode MS" w:hAnsi="Arial Unicode MS"/>
        <w:spacing w:val="0"/>
        <w:w w:val="100"/>
        <w:position w:val="0"/>
        <w:sz w:val="24"/>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D3C4BDD"/>
    <w:multiLevelType w:val="hybridMultilevel"/>
    <w:tmpl w:val="355ED2F2"/>
    <w:lvl w:ilvl="0" w:tplc="7A989552">
      <w:start w:val="1"/>
      <w:numFmt w:val="bullet"/>
      <w:lvlText w:val=""/>
      <w:lvlJc w:val="left"/>
      <w:pPr>
        <w:ind w:left="102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4"/>
    <w:lvlOverride w:ilvl="0">
      <w:lvl w:ilvl="0">
        <w:start w:val="1"/>
        <w:numFmt w:val="bullet"/>
        <w:lvlText w:val="*"/>
        <w:lvlJc w:val="left"/>
        <w:pPr>
          <w:ind w:left="1021" w:hanging="420"/>
        </w:pPr>
        <w:rPr>
          <w:rFonts w:asciiTheme="minorHAnsi" w:eastAsia="Arial Unicode MS" w:hAnsiTheme="minorHAnsi" w:hint="default"/>
        </w:rPr>
      </w:lvl>
    </w:lvlOverride>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MDA2tzSzMDEzMzRX0lEKTi0uzszPAykwqgUAuNCeTywAAAA="/>
  </w:docVars>
  <w:rsids>
    <w:rsidRoot w:val="00C51F29"/>
    <w:rsid w:val="00007340"/>
    <w:rsid w:val="00034779"/>
    <w:rsid w:val="000357CE"/>
    <w:rsid w:val="00065595"/>
    <w:rsid w:val="00082DDE"/>
    <w:rsid w:val="0009314C"/>
    <w:rsid w:val="000A0AA2"/>
    <w:rsid w:val="000A4976"/>
    <w:rsid w:val="000C59AE"/>
    <w:rsid w:val="000D756D"/>
    <w:rsid w:val="000E12E4"/>
    <w:rsid w:val="000E7DC5"/>
    <w:rsid w:val="00103EFD"/>
    <w:rsid w:val="0011082B"/>
    <w:rsid w:val="001240A8"/>
    <w:rsid w:val="001370E9"/>
    <w:rsid w:val="00154B9E"/>
    <w:rsid w:val="00167295"/>
    <w:rsid w:val="00182456"/>
    <w:rsid w:val="00185AB3"/>
    <w:rsid w:val="001900C2"/>
    <w:rsid w:val="0019236A"/>
    <w:rsid w:val="00192768"/>
    <w:rsid w:val="00196F53"/>
    <w:rsid w:val="001D46C4"/>
    <w:rsid w:val="001F540D"/>
    <w:rsid w:val="001F5E84"/>
    <w:rsid w:val="0022137A"/>
    <w:rsid w:val="00221C0E"/>
    <w:rsid w:val="0022417E"/>
    <w:rsid w:val="00226E61"/>
    <w:rsid w:val="002349AC"/>
    <w:rsid w:val="0024516E"/>
    <w:rsid w:val="00247661"/>
    <w:rsid w:val="00255A56"/>
    <w:rsid w:val="002679EE"/>
    <w:rsid w:val="00294176"/>
    <w:rsid w:val="00296820"/>
    <w:rsid w:val="002A126D"/>
    <w:rsid w:val="002A2F52"/>
    <w:rsid w:val="002A30B9"/>
    <w:rsid w:val="002A3874"/>
    <w:rsid w:val="002A3A36"/>
    <w:rsid w:val="002B2DE9"/>
    <w:rsid w:val="002B4794"/>
    <w:rsid w:val="002C1ACC"/>
    <w:rsid w:val="002C3B56"/>
    <w:rsid w:val="002E1EB9"/>
    <w:rsid w:val="002F27FA"/>
    <w:rsid w:val="00300E1E"/>
    <w:rsid w:val="00301993"/>
    <w:rsid w:val="00303FAE"/>
    <w:rsid w:val="0031109B"/>
    <w:rsid w:val="00321D8F"/>
    <w:rsid w:val="00324A25"/>
    <w:rsid w:val="00330BCE"/>
    <w:rsid w:val="00330E38"/>
    <w:rsid w:val="00331624"/>
    <w:rsid w:val="00331CAF"/>
    <w:rsid w:val="00334E81"/>
    <w:rsid w:val="003377A9"/>
    <w:rsid w:val="00340AD1"/>
    <w:rsid w:val="00355705"/>
    <w:rsid w:val="003621E8"/>
    <w:rsid w:val="00365A0F"/>
    <w:rsid w:val="003723BA"/>
    <w:rsid w:val="0038199A"/>
    <w:rsid w:val="00383B84"/>
    <w:rsid w:val="00383F68"/>
    <w:rsid w:val="00385454"/>
    <w:rsid w:val="003A2D0F"/>
    <w:rsid w:val="003C23BD"/>
    <w:rsid w:val="003C296B"/>
    <w:rsid w:val="003E59AA"/>
    <w:rsid w:val="003F6384"/>
    <w:rsid w:val="003F750F"/>
    <w:rsid w:val="00404C6B"/>
    <w:rsid w:val="00417699"/>
    <w:rsid w:val="00424083"/>
    <w:rsid w:val="0042689F"/>
    <w:rsid w:val="004329AE"/>
    <w:rsid w:val="00436139"/>
    <w:rsid w:val="00440D67"/>
    <w:rsid w:val="004514B9"/>
    <w:rsid w:val="004602E1"/>
    <w:rsid w:val="00460799"/>
    <w:rsid w:val="00463AE8"/>
    <w:rsid w:val="00465D8D"/>
    <w:rsid w:val="0047520F"/>
    <w:rsid w:val="00490605"/>
    <w:rsid w:val="004A02BC"/>
    <w:rsid w:val="004A0F75"/>
    <w:rsid w:val="004A62EA"/>
    <w:rsid w:val="004D0FCE"/>
    <w:rsid w:val="004E5219"/>
    <w:rsid w:val="004F5986"/>
    <w:rsid w:val="005320E5"/>
    <w:rsid w:val="0054199B"/>
    <w:rsid w:val="0058297C"/>
    <w:rsid w:val="005A02BA"/>
    <w:rsid w:val="005A7914"/>
    <w:rsid w:val="005B3C8F"/>
    <w:rsid w:val="005B5EFA"/>
    <w:rsid w:val="005C0EFF"/>
    <w:rsid w:val="005C6407"/>
    <w:rsid w:val="005F1056"/>
    <w:rsid w:val="005F13F5"/>
    <w:rsid w:val="005F690D"/>
    <w:rsid w:val="00601798"/>
    <w:rsid w:val="00601A48"/>
    <w:rsid w:val="006060BF"/>
    <w:rsid w:val="00606687"/>
    <w:rsid w:val="00611555"/>
    <w:rsid w:val="00612F0F"/>
    <w:rsid w:val="00622E12"/>
    <w:rsid w:val="006233DD"/>
    <w:rsid w:val="00623AF8"/>
    <w:rsid w:val="00626408"/>
    <w:rsid w:val="0063271B"/>
    <w:rsid w:val="0063280E"/>
    <w:rsid w:val="00645399"/>
    <w:rsid w:val="0065673A"/>
    <w:rsid w:val="00672973"/>
    <w:rsid w:val="00672CE7"/>
    <w:rsid w:val="00674D69"/>
    <w:rsid w:val="006821FA"/>
    <w:rsid w:val="00682B38"/>
    <w:rsid w:val="0068356D"/>
    <w:rsid w:val="00692FDC"/>
    <w:rsid w:val="006932FA"/>
    <w:rsid w:val="00697F50"/>
    <w:rsid w:val="006A0660"/>
    <w:rsid w:val="006A2182"/>
    <w:rsid w:val="006B3F70"/>
    <w:rsid w:val="006B4C55"/>
    <w:rsid w:val="006C4069"/>
    <w:rsid w:val="006C66A7"/>
    <w:rsid w:val="006D1EF9"/>
    <w:rsid w:val="006D5D20"/>
    <w:rsid w:val="006D67E0"/>
    <w:rsid w:val="006E1F0E"/>
    <w:rsid w:val="006F0C5A"/>
    <w:rsid w:val="00700C9B"/>
    <w:rsid w:val="00707192"/>
    <w:rsid w:val="00707634"/>
    <w:rsid w:val="007108BB"/>
    <w:rsid w:val="0071528B"/>
    <w:rsid w:val="0072002E"/>
    <w:rsid w:val="00727521"/>
    <w:rsid w:val="00727F62"/>
    <w:rsid w:val="00730973"/>
    <w:rsid w:val="007348B8"/>
    <w:rsid w:val="00735385"/>
    <w:rsid w:val="00736A68"/>
    <w:rsid w:val="00743D9D"/>
    <w:rsid w:val="00746678"/>
    <w:rsid w:val="0075026E"/>
    <w:rsid w:val="00752DFA"/>
    <w:rsid w:val="007601E6"/>
    <w:rsid w:val="00765E73"/>
    <w:rsid w:val="00766A5C"/>
    <w:rsid w:val="00771387"/>
    <w:rsid w:val="0077446F"/>
    <w:rsid w:val="007844FF"/>
    <w:rsid w:val="0078472A"/>
    <w:rsid w:val="00794176"/>
    <w:rsid w:val="007A12C1"/>
    <w:rsid w:val="007B2773"/>
    <w:rsid w:val="007B4924"/>
    <w:rsid w:val="007B49D6"/>
    <w:rsid w:val="007D643C"/>
    <w:rsid w:val="007E1D65"/>
    <w:rsid w:val="007E4FEE"/>
    <w:rsid w:val="007E5D0A"/>
    <w:rsid w:val="007E76F1"/>
    <w:rsid w:val="007F2130"/>
    <w:rsid w:val="007F4522"/>
    <w:rsid w:val="0081477B"/>
    <w:rsid w:val="00821EB3"/>
    <w:rsid w:val="0082371E"/>
    <w:rsid w:val="0082588D"/>
    <w:rsid w:val="0082636E"/>
    <w:rsid w:val="00857121"/>
    <w:rsid w:val="0085759B"/>
    <w:rsid w:val="008653BA"/>
    <w:rsid w:val="008734AE"/>
    <w:rsid w:val="00877557"/>
    <w:rsid w:val="00885871"/>
    <w:rsid w:val="00887AA1"/>
    <w:rsid w:val="008B1A1E"/>
    <w:rsid w:val="008E2480"/>
    <w:rsid w:val="008F0F5B"/>
    <w:rsid w:val="008F30B9"/>
    <w:rsid w:val="008F3A35"/>
    <w:rsid w:val="009066ED"/>
    <w:rsid w:val="00912E1A"/>
    <w:rsid w:val="009147E4"/>
    <w:rsid w:val="0092478F"/>
    <w:rsid w:val="00932875"/>
    <w:rsid w:val="0097003B"/>
    <w:rsid w:val="009775E8"/>
    <w:rsid w:val="009947DA"/>
    <w:rsid w:val="009975AE"/>
    <w:rsid w:val="009A3273"/>
    <w:rsid w:val="009A387B"/>
    <w:rsid w:val="009B033A"/>
    <w:rsid w:val="009B0EBD"/>
    <w:rsid w:val="009B6B94"/>
    <w:rsid w:val="009C73CC"/>
    <w:rsid w:val="009D15E1"/>
    <w:rsid w:val="009D1936"/>
    <w:rsid w:val="009E1151"/>
    <w:rsid w:val="009F1D01"/>
    <w:rsid w:val="009F57DC"/>
    <w:rsid w:val="00A154F5"/>
    <w:rsid w:val="00A25A15"/>
    <w:rsid w:val="00A25CA0"/>
    <w:rsid w:val="00A32000"/>
    <w:rsid w:val="00A35659"/>
    <w:rsid w:val="00A42F4A"/>
    <w:rsid w:val="00A54989"/>
    <w:rsid w:val="00A55595"/>
    <w:rsid w:val="00A64C4B"/>
    <w:rsid w:val="00A863E3"/>
    <w:rsid w:val="00AA2293"/>
    <w:rsid w:val="00AA5D74"/>
    <w:rsid w:val="00AA63CC"/>
    <w:rsid w:val="00AB3693"/>
    <w:rsid w:val="00AB6BF5"/>
    <w:rsid w:val="00AC2023"/>
    <w:rsid w:val="00AD1EFB"/>
    <w:rsid w:val="00AD251D"/>
    <w:rsid w:val="00AD4005"/>
    <w:rsid w:val="00AD603E"/>
    <w:rsid w:val="00AE6879"/>
    <w:rsid w:val="00AF1B84"/>
    <w:rsid w:val="00AF7CBC"/>
    <w:rsid w:val="00B133AE"/>
    <w:rsid w:val="00B14220"/>
    <w:rsid w:val="00B2003D"/>
    <w:rsid w:val="00B27D25"/>
    <w:rsid w:val="00B3408D"/>
    <w:rsid w:val="00B41258"/>
    <w:rsid w:val="00B43699"/>
    <w:rsid w:val="00B516DB"/>
    <w:rsid w:val="00B54584"/>
    <w:rsid w:val="00B63F2E"/>
    <w:rsid w:val="00B8139E"/>
    <w:rsid w:val="00B814BC"/>
    <w:rsid w:val="00B82FE3"/>
    <w:rsid w:val="00B85F1A"/>
    <w:rsid w:val="00B953C2"/>
    <w:rsid w:val="00B96BF1"/>
    <w:rsid w:val="00BA2341"/>
    <w:rsid w:val="00BA5A36"/>
    <w:rsid w:val="00BC7C32"/>
    <w:rsid w:val="00BD6EE8"/>
    <w:rsid w:val="00BE0326"/>
    <w:rsid w:val="00BE10CC"/>
    <w:rsid w:val="00BE2ECE"/>
    <w:rsid w:val="00BE7C0B"/>
    <w:rsid w:val="00BF0629"/>
    <w:rsid w:val="00BF2823"/>
    <w:rsid w:val="00C00C3A"/>
    <w:rsid w:val="00C027FC"/>
    <w:rsid w:val="00C04A9E"/>
    <w:rsid w:val="00C1016A"/>
    <w:rsid w:val="00C10501"/>
    <w:rsid w:val="00C120B7"/>
    <w:rsid w:val="00C15001"/>
    <w:rsid w:val="00C23613"/>
    <w:rsid w:val="00C25D53"/>
    <w:rsid w:val="00C364FD"/>
    <w:rsid w:val="00C36FDA"/>
    <w:rsid w:val="00C42F85"/>
    <w:rsid w:val="00C5016D"/>
    <w:rsid w:val="00C51F29"/>
    <w:rsid w:val="00C551B8"/>
    <w:rsid w:val="00C62852"/>
    <w:rsid w:val="00C634E8"/>
    <w:rsid w:val="00C63849"/>
    <w:rsid w:val="00C6506A"/>
    <w:rsid w:val="00C667DF"/>
    <w:rsid w:val="00C701F7"/>
    <w:rsid w:val="00C70527"/>
    <w:rsid w:val="00C75F14"/>
    <w:rsid w:val="00C816AC"/>
    <w:rsid w:val="00C86E26"/>
    <w:rsid w:val="00C91039"/>
    <w:rsid w:val="00C92061"/>
    <w:rsid w:val="00C97BDF"/>
    <w:rsid w:val="00CB6449"/>
    <w:rsid w:val="00CC3B16"/>
    <w:rsid w:val="00CC454B"/>
    <w:rsid w:val="00CD4B51"/>
    <w:rsid w:val="00CD66F7"/>
    <w:rsid w:val="00CE2BB9"/>
    <w:rsid w:val="00CE4CEF"/>
    <w:rsid w:val="00CE7307"/>
    <w:rsid w:val="00D20F59"/>
    <w:rsid w:val="00D233E2"/>
    <w:rsid w:val="00D30278"/>
    <w:rsid w:val="00D3453E"/>
    <w:rsid w:val="00D378E6"/>
    <w:rsid w:val="00D41EB6"/>
    <w:rsid w:val="00D4655F"/>
    <w:rsid w:val="00D55016"/>
    <w:rsid w:val="00D66074"/>
    <w:rsid w:val="00D81254"/>
    <w:rsid w:val="00D84A54"/>
    <w:rsid w:val="00D90DBE"/>
    <w:rsid w:val="00D937AA"/>
    <w:rsid w:val="00D94272"/>
    <w:rsid w:val="00DB00B9"/>
    <w:rsid w:val="00DB1C8C"/>
    <w:rsid w:val="00DC1EBE"/>
    <w:rsid w:val="00DC34ED"/>
    <w:rsid w:val="00DF7465"/>
    <w:rsid w:val="00E02639"/>
    <w:rsid w:val="00E02DE3"/>
    <w:rsid w:val="00E166B9"/>
    <w:rsid w:val="00E16F34"/>
    <w:rsid w:val="00E4580A"/>
    <w:rsid w:val="00E53FA5"/>
    <w:rsid w:val="00E6571D"/>
    <w:rsid w:val="00E67BD9"/>
    <w:rsid w:val="00E77AB1"/>
    <w:rsid w:val="00E80318"/>
    <w:rsid w:val="00E9236A"/>
    <w:rsid w:val="00E92FD8"/>
    <w:rsid w:val="00EB4246"/>
    <w:rsid w:val="00ED1A2D"/>
    <w:rsid w:val="00ED54FC"/>
    <w:rsid w:val="00EE5AB2"/>
    <w:rsid w:val="00EF0A83"/>
    <w:rsid w:val="00F05796"/>
    <w:rsid w:val="00F1568F"/>
    <w:rsid w:val="00F31FCF"/>
    <w:rsid w:val="00F35360"/>
    <w:rsid w:val="00F37642"/>
    <w:rsid w:val="00F37763"/>
    <w:rsid w:val="00F451C5"/>
    <w:rsid w:val="00F53CD9"/>
    <w:rsid w:val="00F73AEA"/>
    <w:rsid w:val="00F73F5E"/>
    <w:rsid w:val="00F74655"/>
    <w:rsid w:val="00F80C9B"/>
    <w:rsid w:val="00F82841"/>
    <w:rsid w:val="00F8371B"/>
    <w:rsid w:val="00F8430C"/>
    <w:rsid w:val="00F9051F"/>
    <w:rsid w:val="00F97D54"/>
    <w:rsid w:val="00FA3333"/>
    <w:rsid w:val="00FB5B88"/>
    <w:rsid w:val="00FC2C09"/>
    <w:rsid w:val="00FC3391"/>
    <w:rsid w:val="00FC6A03"/>
    <w:rsid w:val="00FE7E83"/>
    <w:rsid w:val="00FF3761"/>
    <w:rsid w:val="00FF5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59976-4C49-429F-B996-65A02D12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rsid w:val="00C51F29"/>
    <w:rPr>
      <w:sz w:val="21"/>
      <w:szCs w:val="21"/>
    </w:rPr>
  </w:style>
  <w:style w:type="character" w:styleId="a5">
    <w:name w:val="Strong"/>
    <w:qFormat/>
    <w:rsid w:val="00C51F29"/>
    <w:rPr>
      <w:b/>
      <w:bCs/>
    </w:rPr>
  </w:style>
  <w:style w:type="paragraph" w:styleId="a6">
    <w:name w:val="List Paragraph"/>
    <w:basedOn w:val="a"/>
    <w:uiPriority w:val="34"/>
    <w:qFormat/>
    <w:rsid w:val="00D233E2"/>
    <w:pPr>
      <w:ind w:firstLineChars="200" w:firstLine="420"/>
    </w:pPr>
  </w:style>
  <w:style w:type="numbering" w:customStyle="1" w:styleId="1">
    <w:name w:val="样式1"/>
    <w:uiPriority w:val="99"/>
    <w:rsid w:val="00C634E8"/>
    <w:pPr>
      <w:numPr>
        <w:numId w:val="2"/>
      </w:numPr>
    </w:pPr>
  </w:style>
  <w:style w:type="numbering" w:customStyle="1" w:styleId="2">
    <w:name w:val="样式2"/>
    <w:uiPriority w:val="99"/>
    <w:rsid w:val="00C634E8"/>
    <w:pPr>
      <w:numPr>
        <w:numId w:val="4"/>
      </w:numPr>
    </w:pPr>
  </w:style>
  <w:style w:type="table" w:styleId="1-4">
    <w:name w:val="Grid Table 1 Light Accent 4"/>
    <w:basedOn w:val="a1"/>
    <w:uiPriority w:val="46"/>
    <w:rsid w:val="00255A56"/>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a7">
    <w:name w:val="header"/>
    <w:basedOn w:val="a"/>
    <w:link w:val="Char"/>
    <w:uiPriority w:val="99"/>
    <w:unhideWhenUsed/>
    <w:rsid w:val="00426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2689F"/>
    <w:rPr>
      <w:sz w:val="18"/>
      <w:szCs w:val="18"/>
    </w:rPr>
  </w:style>
  <w:style w:type="paragraph" w:styleId="a8">
    <w:name w:val="footer"/>
    <w:basedOn w:val="a"/>
    <w:link w:val="Char0"/>
    <w:uiPriority w:val="99"/>
    <w:unhideWhenUsed/>
    <w:rsid w:val="0042689F"/>
    <w:pPr>
      <w:tabs>
        <w:tab w:val="center" w:pos="4153"/>
        <w:tab w:val="right" w:pos="8306"/>
      </w:tabs>
      <w:snapToGrid w:val="0"/>
      <w:jc w:val="left"/>
    </w:pPr>
    <w:rPr>
      <w:sz w:val="18"/>
      <w:szCs w:val="18"/>
    </w:rPr>
  </w:style>
  <w:style w:type="character" w:customStyle="1" w:styleId="Char0">
    <w:name w:val="页脚 Char"/>
    <w:basedOn w:val="a0"/>
    <w:link w:val="a8"/>
    <w:uiPriority w:val="99"/>
    <w:rsid w:val="0042689F"/>
    <w:rPr>
      <w:sz w:val="18"/>
      <w:szCs w:val="18"/>
    </w:rPr>
  </w:style>
  <w:style w:type="character" w:styleId="a9">
    <w:name w:val="Hyperlink"/>
    <w:basedOn w:val="a0"/>
    <w:uiPriority w:val="99"/>
    <w:unhideWhenUsed/>
    <w:rsid w:val="00196F53"/>
    <w:rPr>
      <w:color w:val="0563C1" w:themeColor="hyperlink"/>
      <w:u w:val="single"/>
    </w:rPr>
  </w:style>
  <w:style w:type="character" w:styleId="aa">
    <w:name w:val="FollowedHyperlink"/>
    <w:basedOn w:val="a0"/>
    <w:uiPriority w:val="99"/>
    <w:semiHidden/>
    <w:unhideWhenUsed/>
    <w:rsid w:val="00AF1B84"/>
    <w:rPr>
      <w:color w:val="954F72" w:themeColor="followedHyperlink"/>
      <w:u w:val="single"/>
    </w:rPr>
  </w:style>
  <w:style w:type="paragraph" w:styleId="ab">
    <w:name w:val="Balloon Text"/>
    <w:basedOn w:val="a"/>
    <w:link w:val="Char1"/>
    <w:uiPriority w:val="99"/>
    <w:semiHidden/>
    <w:unhideWhenUsed/>
    <w:rsid w:val="00B14220"/>
    <w:rPr>
      <w:sz w:val="18"/>
      <w:szCs w:val="18"/>
    </w:rPr>
  </w:style>
  <w:style w:type="character" w:customStyle="1" w:styleId="Char1">
    <w:name w:val="批注框文本 Char"/>
    <w:basedOn w:val="a0"/>
    <w:link w:val="ab"/>
    <w:uiPriority w:val="99"/>
    <w:semiHidden/>
    <w:rsid w:val="00B142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open?id=0B-Biygah9RyeUWtEMl81UDdTekk" TargetMode="External"/><Relationship Id="rId4" Type="http://schemas.openxmlformats.org/officeDocument/2006/relationships/settings" Target="settings.xml"/><Relationship Id="rId9" Type="http://schemas.openxmlformats.org/officeDocument/2006/relationships/hyperlink" Target="https://drive.google.com/open?id=1X8UECGsm9Y3yX8sic5-AWvFTNIjt1PJ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EB41-50E1-4C2C-B88D-607766A1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Windows User</cp:lastModifiedBy>
  <cp:revision>35</cp:revision>
  <cp:lastPrinted>2019-03-04T19:42:00Z</cp:lastPrinted>
  <dcterms:created xsi:type="dcterms:W3CDTF">2018-02-17T21:59:00Z</dcterms:created>
  <dcterms:modified xsi:type="dcterms:W3CDTF">2019-03-04T19:57:00Z</dcterms:modified>
</cp:coreProperties>
</file>