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C9" w:rsidRPr="009D5A5D" w:rsidRDefault="008A0803" w:rsidP="004F2B51">
      <w:pPr>
        <w:jc w:val="center"/>
        <w:rPr>
          <w:rFonts w:ascii="Times New Roman" w:hAnsi="Times New Roman"/>
          <w:sz w:val="22"/>
          <w:szCs w:val="22"/>
          <w:lang w:val="en-US"/>
        </w:rPr>
      </w:pPr>
      <w:r w:rsidRPr="009D5A5D">
        <w:rPr>
          <w:rFonts w:ascii="Times New Roman" w:hAnsi="Times New Roman"/>
          <w:sz w:val="22"/>
          <w:szCs w:val="22"/>
          <w:lang w:val="en-US"/>
        </w:rPr>
        <w:t>Language combination</w:t>
      </w:r>
      <w:r w:rsidR="004F2B51" w:rsidRPr="009D5A5D">
        <w:rPr>
          <w:rFonts w:ascii="Times New Roman" w:hAnsi="Times New Roman"/>
          <w:sz w:val="22"/>
          <w:szCs w:val="22"/>
          <w:lang w:val="en-US"/>
        </w:rPr>
        <w:t>:</w:t>
      </w:r>
    </w:p>
    <w:p w:rsidR="004F2B51" w:rsidRPr="009D5A5D" w:rsidRDefault="008A0803" w:rsidP="004F2B51">
      <w:pPr>
        <w:jc w:val="center"/>
        <w:rPr>
          <w:rFonts w:ascii="Times New Roman" w:hAnsi="Times New Roman"/>
          <w:sz w:val="22"/>
          <w:szCs w:val="22"/>
          <w:lang w:val="en-US"/>
        </w:rPr>
      </w:pPr>
      <w:r w:rsidRPr="009D5A5D">
        <w:rPr>
          <w:rFonts w:ascii="Times New Roman" w:hAnsi="Times New Roman"/>
          <w:sz w:val="22"/>
          <w:szCs w:val="22"/>
          <w:lang w:val="en-US"/>
        </w:rPr>
        <w:t>English</w:t>
      </w:r>
      <w:r w:rsidR="004F2B51" w:rsidRPr="009D5A5D">
        <w:rPr>
          <w:rFonts w:ascii="Times New Roman" w:hAnsi="Times New Roman"/>
          <w:sz w:val="22"/>
          <w:szCs w:val="22"/>
          <w:lang w:val="en-US"/>
        </w:rPr>
        <w:sym w:font="Wingdings" w:char="F0DF"/>
      </w:r>
      <w:r w:rsidR="004F2B51" w:rsidRPr="009D5A5D">
        <w:rPr>
          <w:rFonts w:ascii="Times New Roman" w:hAnsi="Times New Roman"/>
          <w:sz w:val="22"/>
          <w:szCs w:val="22"/>
          <w:lang w:val="en-US"/>
        </w:rPr>
        <w:sym w:font="Wingdings" w:char="F0E0"/>
      </w:r>
      <w:r w:rsidRPr="009D5A5D">
        <w:rPr>
          <w:rFonts w:ascii="Times New Roman" w:hAnsi="Times New Roman"/>
          <w:sz w:val="22"/>
          <w:szCs w:val="22"/>
          <w:lang w:val="en-US"/>
        </w:rPr>
        <w:t>Russian (translation</w:t>
      </w:r>
      <w:r w:rsidR="004F2B51" w:rsidRPr="009D5A5D">
        <w:rPr>
          <w:rFonts w:ascii="Times New Roman" w:hAnsi="Times New Roman"/>
          <w:sz w:val="22"/>
          <w:szCs w:val="22"/>
          <w:lang w:val="en-US"/>
        </w:rPr>
        <w:t>)</w:t>
      </w:r>
    </w:p>
    <w:p w:rsidR="004F2B51" w:rsidRPr="009D5A5D" w:rsidRDefault="00BB3B34" w:rsidP="004F2B51">
      <w:pPr>
        <w:jc w:val="center"/>
        <w:rPr>
          <w:rFonts w:ascii="Times New Roman" w:hAnsi="Times New Roman"/>
          <w:sz w:val="22"/>
          <w:szCs w:val="22"/>
          <w:lang w:val="en-US"/>
        </w:rPr>
      </w:pPr>
      <w:r w:rsidRPr="009D5A5D">
        <w:rPr>
          <w:rFonts w:ascii="Times New Roman" w:hAnsi="Times New Roman"/>
          <w:sz w:val="22"/>
          <w:szCs w:val="22"/>
          <w:lang w:val="en-US"/>
        </w:rPr>
        <w:t>English</w:t>
      </w:r>
      <w:r w:rsidR="004F2B51" w:rsidRPr="009D5A5D">
        <w:rPr>
          <w:rFonts w:ascii="Times New Roman" w:hAnsi="Times New Roman"/>
          <w:sz w:val="22"/>
          <w:szCs w:val="22"/>
          <w:lang w:val="en-US"/>
        </w:rPr>
        <w:sym w:font="Wingdings" w:char="F0DF"/>
      </w:r>
      <w:r w:rsidR="004F2B51" w:rsidRPr="009D5A5D">
        <w:rPr>
          <w:rFonts w:ascii="Times New Roman" w:hAnsi="Times New Roman"/>
          <w:sz w:val="22"/>
          <w:szCs w:val="22"/>
          <w:lang w:val="en-US"/>
        </w:rPr>
        <w:sym w:font="Wingdings" w:char="F0E0"/>
      </w:r>
      <w:r w:rsidRPr="009D5A5D">
        <w:rPr>
          <w:rFonts w:ascii="Times New Roman" w:hAnsi="Times New Roman"/>
          <w:sz w:val="22"/>
          <w:szCs w:val="22"/>
          <w:lang w:val="en-US"/>
        </w:rPr>
        <w:t>Ukrainian</w:t>
      </w:r>
      <w:r w:rsidR="004F2B51" w:rsidRPr="009D5A5D">
        <w:rPr>
          <w:rFonts w:ascii="Times New Roman" w:hAnsi="Times New Roman"/>
          <w:sz w:val="22"/>
          <w:szCs w:val="22"/>
          <w:lang w:val="en-US"/>
        </w:rPr>
        <w:t xml:space="preserve"> (</w:t>
      </w:r>
      <w:r w:rsidR="0011162C" w:rsidRPr="009D5A5D">
        <w:rPr>
          <w:rFonts w:ascii="Times New Roman" w:hAnsi="Times New Roman"/>
          <w:sz w:val="22"/>
          <w:szCs w:val="22"/>
          <w:lang w:val="en-US"/>
        </w:rPr>
        <w:t>translation</w:t>
      </w:r>
      <w:r w:rsidR="004F2B51" w:rsidRPr="009D5A5D">
        <w:rPr>
          <w:rFonts w:ascii="Times New Roman" w:hAnsi="Times New Roman"/>
          <w:sz w:val="22"/>
          <w:szCs w:val="22"/>
          <w:lang w:val="en-US"/>
        </w:rPr>
        <w:t>)</w:t>
      </w:r>
    </w:p>
    <w:p w:rsidR="004F2B51" w:rsidRPr="009D5A5D" w:rsidRDefault="004F2B51" w:rsidP="004F2B51">
      <w:pPr>
        <w:jc w:val="center"/>
        <w:rPr>
          <w:rFonts w:ascii="Times New Roman" w:hAnsi="Times New Roman"/>
          <w:sz w:val="22"/>
          <w:szCs w:val="22"/>
          <w:lang w:val="en-US"/>
        </w:rPr>
      </w:pPr>
    </w:p>
    <w:p w:rsidR="004F2B51" w:rsidRPr="009D5A5D" w:rsidRDefault="0011162C" w:rsidP="004F2B51">
      <w:pPr>
        <w:jc w:val="center"/>
        <w:rPr>
          <w:rFonts w:ascii="Times New Roman" w:hAnsi="Times New Roman"/>
          <w:sz w:val="22"/>
          <w:szCs w:val="22"/>
          <w:lang w:val="en-US"/>
        </w:rPr>
      </w:pPr>
      <w:bookmarkStart w:id="0" w:name="_GoBack"/>
      <w:r w:rsidRPr="009D5A5D">
        <w:rPr>
          <w:rFonts w:ascii="Times New Roman" w:hAnsi="Times New Roman"/>
          <w:sz w:val="22"/>
          <w:szCs w:val="22"/>
          <w:lang w:val="en-US"/>
        </w:rPr>
        <w:t>Katerina Ivanova</w:t>
      </w:r>
    </w:p>
    <w:p w:rsidR="004F2B51" w:rsidRPr="009D5A5D" w:rsidRDefault="0011162C" w:rsidP="004F2B51">
      <w:pPr>
        <w:jc w:val="center"/>
        <w:rPr>
          <w:rFonts w:ascii="Times New Roman" w:hAnsi="Times New Roman"/>
          <w:sz w:val="22"/>
          <w:szCs w:val="22"/>
          <w:lang w:val="en-US"/>
        </w:rPr>
      </w:pPr>
      <w:r w:rsidRPr="009D5A5D">
        <w:rPr>
          <w:rFonts w:ascii="Times New Roman" w:hAnsi="Times New Roman"/>
          <w:sz w:val="22"/>
          <w:szCs w:val="22"/>
          <w:lang w:val="en-US"/>
        </w:rPr>
        <w:t>Kiev, Ukraine</w:t>
      </w:r>
    </w:p>
    <w:p w:rsidR="004F2B51" w:rsidRPr="009D5A5D" w:rsidRDefault="004F2B51" w:rsidP="004F2B51">
      <w:pPr>
        <w:jc w:val="center"/>
        <w:rPr>
          <w:rFonts w:ascii="Times New Roman" w:hAnsi="Times New Roman"/>
          <w:sz w:val="22"/>
          <w:szCs w:val="22"/>
        </w:rPr>
      </w:pPr>
      <w:r w:rsidRPr="009D5A5D">
        <w:rPr>
          <w:rFonts w:ascii="Times New Roman" w:hAnsi="Times New Roman"/>
          <w:sz w:val="22"/>
          <w:szCs w:val="22"/>
        </w:rPr>
        <w:t>+38053869111</w:t>
      </w:r>
    </w:p>
    <w:p w:rsidR="004F2B51" w:rsidRPr="009D5A5D" w:rsidRDefault="0057005E" w:rsidP="004F2B51">
      <w:pPr>
        <w:jc w:val="center"/>
        <w:rPr>
          <w:rFonts w:ascii="Times New Roman" w:hAnsi="Times New Roman"/>
          <w:sz w:val="22"/>
          <w:szCs w:val="22"/>
        </w:rPr>
      </w:pPr>
      <w:hyperlink r:id="rId6" w:history="1">
        <w:r w:rsidR="004F2B51" w:rsidRPr="009D5A5D">
          <w:rPr>
            <w:rStyle w:val="Hyperlink"/>
            <w:rFonts w:ascii="Times New Roman" w:hAnsi="Times New Roman"/>
            <w:sz w:val="22"/>
            <w:szCs w:val="22"/>
            <w:lang w:val="en-US"/>
          </w:rPr>
          <w:t>katerina</w:t>
        </w:r>
        <w:r w:rsidR="004F2B51" w:rsidRPr="009D5A5D">
          <w:rPr>
            <w:rStyle w:val="Hyperlink"/>
            <w:rFonts w:ascii="Times New Roman" w:hAnsi="Times New Roman"/>
            <w:sz w:val="22"/>
            <w:szCs w:val="22"/>
          </w:rPr>
          <w:t>.</w:t>
        </w:r>
        <w:r w:rsidR="004F2B51" w:rsidRPr="009D5A5D">
          <w:rPr>
            <w:rStyle w:val="Hyperlink"/>
            <w:rFonts w:ascii="Times New Roman" w:hAnsi="Times New Roman"/>
            <w:sz w:val="22"/>
            <w:szCs w:val="22"/>
            <w:lang w:val="en-US"/>
          </w:rPr>
          <w:t>ivanova</w:t>
        </w:r>
        <w:r w:rsidR="004F2B51" w:rsidRPr="009D5A5D">
          <w:rPr>
            <w:rStyle w:val="Hyperlink"/>
            <w:rFonts w:ascii="Times New Roman" w:hAnsi="Times New Roman"/>
            <w:sz w:val="22"/>
            <w:szCs w:val="22"/>
          </w:rPr>
          <w:t>44@</w:t>
        </w:r>
        <w:r w:rsidR="004F2B51" w:rsidRPr="009D5A5D">
          <w:rPr>
            <w:rStyle w:val="Hyperlink"/>
            <w:rFonts w:ascii="Times New Roman" w:hAnsi="Times New Roman"/>
            <w:sz w:val="22"/>
            <w:szCs w:val="22"/>
            <w:lang w:val="en-US"/>
          </w:rPr>
          <w:t>gmail</w:t>
        </w:r>
        <w:r w:rsidR="004F2B51" w:rsidRPr="009D5A5D">
          <w:rPr>
            <w:rStyle w:val="Hyperlink"/>
            <w:rFonts w:ascii="Times New Roman" w:hAnsi="Times New Roman"/>
            <w:sz w:val="22"/>
            <w:szCs w:val="22"/>
          </w:rPr>
          <w:t>.</w:t>
        </w:r>
        <w:r w:rsidR="004F2B51" w:rsidRPr="009D5A5D">
          <w:rPr>
            <w:rStyle w:val="Hyperlink"/>
            <w:rFonts w:ascii="Times New Roman" w:hAnsi="Times New Roman"/>
            <w:sz w:val="22"/>
            <w:szCs w:val="22"/>
            <w:lang w:val="en-US"/>
          </w:rPr>
          <w:t>com</w:t>
        </w:r>
      </w:hyperlink>
    </w:p>
    <w:p w:rsidR="004F2B51" w:rsidRPr="009D5A5D" w:rsidRDefault="004F2B51" w:rsidP="004F2B51">
      <w:pPr>
        <w:jc w:val="center"/>
        <w:rPr>
          <w:rFonts w:ascii="Times New Roman" w:hAnsi="Times New Roman"/>
          <w:sz w:val="22"/>
          <w:szCs w:val="22"/>
        </w:rPr>
      </w:pPr>
    </w:p>
    <w:p w:rsidR="004F2B51" w:rsidRPr="009D5A5D" w:rsidRDefault="00BB3B34" w:rsidP="004F2B51">
      <w:pPr>
        <w:pStyle w:val="ListParagraph"/>
        <w:numPr>
          <w:ilvl w:val="0"/>
          <w:numId w:val="10"/>
        </w:numPr>
        <w:rPr>
          <w:rFonts w:ascii="Times New Roman" w:hAnsi="Times New Roman"/>
          <w:sz w:val="22"/>
          <w:szCs w:val="22"/>
          <w:lang w:val="en-US"/>
        </w:rPr>
      </w:pPr>
      <w:r w:rsidRPr="009D5A5D">
        <w:rPr>
          <w:rFonts w:ascii="Times New Roman" w:hAnsi="Times New Roman"/>
          <w:sz w:val="22"/>
          <w:szCs w:val="22"/>
          <w:lang w:val="en-US"/>
        </w:rPr>
        <w:t>Certified translator</w:t>
      </w:r>
    </w:p>
    <w:p w:rsidR="004F2B51" w:rsidRPr="009D5A5D" w:rsidRDefault="00BB3B34" w:rsidP="004F2B51">
      <w:pPr>
        <w:pStyle w:val="ListParagraph"/>
        <w:numPr>
          <w:ilvl w:val="0"/>
          <w:numId w:val="10"/>
        </w:numPr>
        <w:rPr>
          <w:rFonts w:ascii="Times New Roman" w:hAnsi="Times New Roman"/>
          <w:sz w:val="22"/>
          <w:szCs w:val="22"/>
          <w:lang w:val="en-US"/>
        </w:rPr>
      </w:pPr>
      <w:r w:rsidRPr="009D5A5D">
        <w:rPr>
          <w:rFonts w:ascii="Times New Roman" w:hAnsi="Times New Roman"/>
          <w:sz w:val="22"/>
          <w:szCs w:val="22"/>
          <w:lang w:val="en-US"/>
        </w:rPr>
        <w:t>Native language – Russian. Fluent in English and Ukrainian</w:t>
      </w:r>
    </w:p>
    <w:p w:rsidR="004F2B51" w:rsidRPr="009D5A5D" w:rsidRDefault="00BB3B34" w:rsidP="004F2B51">
      <w:pPr>
        <w:pStyle w:val="ListParagraph"/>
        <w:numPr>
          <w:ilvl w:val="0"/>
          <w:numId w:val="10"/>
        </w:numPr>
        <w:rPr>
          <w:rFonts w:ascii="Times New Roman" w:hAnsi="Times New Roman"/>
          <w:sz w:val="22"/>
          <w:szCs w:val="22"/>
          <w:lang w:val="en-US"/>
        </w:rPr>
      </w:pPr>
      <w:r w:rsidRPr="009D5A5D">
        <w:rPr>
          <w:rFonts w:ascii="Times New Roman" w:hAnsi="Times New Roman"/>
          <w:sz w:val="22"/>
          <w:szCs w:val="22"/>
          <w:lang w:val="en-US"/>
        </w:rPr>
        <w:t>9 years of experience as a translator</w:t>
      </w:r>
    </w:p>
    <w:p w:rsidR="00BB3B34" w:rsidRPr="009D5A5D" w:rsidRDefault="00BB3B34" w:rsidP="004F2B51">
      <w:pPr>
        <w:pStyle w:val="ListParagraph"/>
        <w:numPr>
          <w:ilvl w:val="0"/>
          <w:numId w:val="10"/>
        </w:numPr>
        <w:rPr>
          <w:rFonts w:ascii="Times New Roman" w:hAnsi="Times New Roman"/>
          <w:sz w:val="22"/>
          <w:szCs w:val="22"/>
          <w:lang w:val="en-US"/>
        </w:rPr>
      </w:pPr>
      <w:r w:rsidRPr="009D5A5D">
        <w:rPr>
          <w:rFonts w:ascii="Times New Roman" w:hAnsi="Times New Roman"/>
          <w:sz w:val="22"/>
          <w:szCs w:val="22"/>
          <w:lang w:val="en-US"/>
        </w:rPr>
        <w:t>Rich experience in various spheres, good at researches on the subject of translation</w:t>
      </w:r>
    </w:p>
    <w:p w:rsidR="004F2B51" w:rsidRPr="00894C2B" w:rsidRDefault="004F2B51" w:rsidP="004F2B51">
      <w:pPr>
        <w:pStyle w:val="ListParagraph"/>
        <w:rPr>
          <w:rFonts w:ascii="Times New Roman" w:hAnsi="Times New Roman"/>
          <w:sz w:val="22"/>
          <w:szCs w:val="22"/>
          <w:lang w:val="en-US"/>
        </w:rPr>
      </w:pPr>
    </w:p>
    <w:p w:rsidR="001973D1" w:rsidRPr="009D5A5D" w:rsidRDefault="00BB3B34" w:rsidP="001973D1">
      <w:pPr>
        <w:rPr>
          <w:rFonts w:ascii="Times New Roman" w:hAnsi="Times New Roman"/>
          <w:sz w:val="22"/>
          <w:szCs w:val="22"/>
          <w:lang w:val="en-US"/>
        </w:rPr>
      </w:pPr>
      <w:r w:rsidRPr="009D5A5D">
        <w:rPr>
          <w:rFonts w:ascii="Times New Roman" w:hAnsi="Times New Roman"/>
          <w:sz w:val="22"/>
          <w:szCs w:val="22"/>
          <w:lang w:val="en-US"/>
        </w:rPr>
        <w:t>PROFESSIONAL EXPERIENCE</w:t>
      </w:r>
    </w:p>
    <w:p w:rsidR="00BB3B34" w:rsidRPr="009D5A5D" w:rsidRDefault="00BB3B34" w:rsidP="001973D1">
      <w:pPr>
        <w:rPr>
          <w:rFonts w:ascii="Times New Roman" w:hAnsi="Times New Roman"/>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035"/>
      </w:tblGrid>
      <w:tr w:rsidR="001973D1" w:rsidRPr="00446273" w:rsidTr="00B27C3F">
        <w:tc>
          <w:tcPr>
            <w:tcW w:w="1818" w:type="dxa"/>
          </w:tcPr>
          <w:p w:rsidR="001973D1" w:rsidRPr="009D5A5D" w:rsidRDefault="001973D1" w:rsidP="001973D1">
            <w:pPr>
              <w:rPr>
                <w:rFonts w:ascii="Times New Roman" w:hAnsi="Times New Roman"/>
                <w:sz w:val="22"/>
                <w:szCs w:val="22"/>
                <w:lang w:val="en-US"/>
              </w:rPr>
            </w:pPr>
            <w:r w:rsidRPr="009D5A5D">
              <w:rPr>
                <w:rFonts w:ascii="Times New Roman" w:hAnsi="Times New Roman"/>
                <w:sz w:val="22"/>
                <w:szCs w:val="22"/>
              </w:rPr>
              <w:t>2011-</w:t>
            </w:r>
            <w:r w:rsidR="00BB3B34" w:rsidRPr="009D5A5D">
              <w:rPr>
                <w:rFonts w:ascii="Times New Roman" w:hAnsi="Times New Roman"/>
                <w:sz w:val="22"/>
                <w:szCs w:val="22"/>
                <w:lang w:val="en-US"/>
              </w:rPr>
              <w:t>till present</w:t>
            </w:r>
          </w:p>
        </w:tc>
        <w:tc>
          <w:tcPr>
            <w:tcW w:w="8035" w:type="dxa"/>
          </w:tcPr>
          <w:p w:rsidR="00555F76" w:rsidRPr="009D5A5D" w:rsidRDefault="00BB3B34" w:rsidP="009D5A5D">
            <w:pPr>
              <w:rPr>
                <w:rFonts w:ascii="Times New Roman" w:hAnsi="Times New Roman"/>
                <w:sz w:val="22"/>
                <w:szCs w:val="22"/>
                <w:lang w:val="en-US"/>
              </w:rPr>
            </w:pPr>
            <w:r w:rsidRPr="009D5A5D">
              <w:rPr>
                <w:rFonts w:ascii="Times New Roman" w:hAnsi="Times New Roman"/>
                <w:sz w:val="22"/>
                <w:szCs w:val="22"/>
                <w:lang w:val="en-US"/>
              </w:rPr>
              <w:t>Freelance translation</w:t>
            </w:r>
            <w:r w:rsidR="001973D1" w:rsidRPr="009D5A5D">
              <w:rPr>
                <w:rFonts w:ascii="Times New Roman" w:hAnsi="Times New Roman"/>
                <w:sz w:val="22"/>
                <w:szCs w:val="22"/>
                <w:lang w:val="en-US"/>
              </w:rPr>
              <w:t xml:space="preserve">. </w:t>
            </w:r>
            <w:r w:rsidR="00555F76" w:rsidRPr="009D5A5D">
              <w:rPr>
                <w:rFonts w:ascii="Times New Roman" w:hAnsi="Times New Roman"/>
                <w:sz w:val="22"/>
                <w:szCs w:val="22"/>
                <w:lang w:val="en-US"/>
              </w:rPr>
              <w:t xml:space="preserve">Broad area of specialization </w:t>
            </w:r>
            <w:r w:rsidR="00B27C3F" w:rsidRPr="009D5A5D">
              <w:rPr>
                <w:rFonts w:ascii="Times New Roman" w:hAnsi="Times New Roman"/>
                <w:sz w:val="22"/>
                <w:szCs w:val="22"/>
                <w:lang w:val="en-US"/>
              </w:rPr>
              <w:t>(</w:t>
            </w:r>
            <w:r w:rsidR="00555F76" w:rsidRPr="009D5A5D">
              <w:rPr>
                <w:rFonts w:ascii="Times New Roman" w:hAnsi="Times New Roman"/>
                <w:sz w:val="22"/>
                <w:szCs w:val="22"/>
                <w:lang w:val="en-US"/>
              </w:rPr>
              <w:t>see below</w:t>
            </w:r>
            <w:r w:rsidR="001973D1" w:rsidRPr="009D5A5D">
              <w:rPr>
                <w:rFonts w:ascii="Times New Roman" w:hAnsi="Times New Roman"/>
                <w:sz w:val="22"/>
                <w:szCs w:val="22"/>
                <w:lang w:val="en-US"/>
              </w:rPr>
              <w:t xml:space="preserve">). </w:t>
            </w:r>
            <w:r w:rsidR="00555F76" w:rsidRPr="009D5A5D">
              <w:rPr>
                <w:rFonts w:ascii="Times New Roman" w:hAnsi="Times New Roman"/>
                <w:sz w:val="22"/>
                <w:szCs w:val="22"/>
                <w:lang w:val="en-US"/>
              </w:rPr>
              <w:t>Over past 3 years has been cooperating with Postmodern Postproduction company, Myronovsky Meat Processing Plant “</w:t>
            </w:r>
            <w:proofErr w:type="spellStart"/>
            <w:r w:rsidR="00555F76" w:rsidRPr="009D5A5D">
              <w:rPr>
                <w:rFonts w:ascii="Times New Roman" w:hAnsi="Times New Roman"/>
                <w:sz w:val="22"/>
                <w:szCs w:val="22"/>
                <w:lang w:val="en-US"/>
              </w:rPr>
              <w:t>Lehko</w:t>
            </w:r>
            <w:proofErr w:type="spellEnd"/>
            <w:r w:rsidR="00555F76" w:rsidRPr="009D5A5D">
              <w:rPr>
                <w:rFonts w:ascii="Times New Roman" w:hAnsi="Times New Roman"/>
                <w:sz w:val="22"/>
                <w:szCs w:val="22"/>
                <w:lang w:val="en-US"/>
              </w:rPr>
              <w:t xml:space="preserve">”, SUN </w:t>
            </w:r>
            <w:proofErr w:type="spellStart"/>
            <w:r w:rsidR="00555F76" w:rsidRPr="009D5A5D">
              <w:rPr>
                <w:rFonts w:ascii="Times New Roman" w:hAnsi="Times New Roman"/>
                <w:sz w:val="22"/>
                <w:szCs w:val="22"/>
                <w:lang w:val="en-US"/>
              </w:rPr>
              <w:t>InBev</w:t>
            </w:r>
            <w:proofErr w:type="spellEnd"/>
            <w:r w:rsidR="00555F76" w:rsidRPr="009D5A5D">
              <w:rPr>
                <w:rFonts w:ascii="Times New Roman" w:hAnsi="Times New Roman"/>
                <w:sz w:val="22"/>
                <w:szCs w:val="22"/>
                <w:lang w:val="en-US"/>
              </w:rPr>
              <w:t xml:space="preserve"> Ukraine, BAT Ukraine.</w:t>
            </w:r>
          </w:p>
        </w:tc>
      </w:tr>
      <w:tr w:rsidR="001973D1" w:rsidRPr="00446273" w:rsidTr="00B27C3F">
        <w:tc>
          <w:tcPr>
            <w:tcW w:w="1818" w:type="dxa"/>
          </w:tcPr>
          <w:p w:rsidR="001973D1" w:rsidRPr="009D5A5D" w:rsidRDefault="001973D1" w:rsidP="001973D1">
            <w:pPr>
              <w:rPr>
                <w:rFonts w:ascii="Times New Roman" w:hAnsi="Times New Roman"/>
                <w:sz w:val="22"/>
                <w:szCs w:val="22"/>
                <w:lang w:val="en-US"/>
              </w:rPr>
            </w:pPr>
            <w:r w:rsidRPr="009D5A5D">
              <w:rPr>
                <w:rFonts w:ascii="Times New Roman" w:hAnsi="Times New Roman"/>
                <w:sz w:val="22"/>
                <w:szCs w:val="22"/>
                <w:lang w:val="en-US"/>
              </w:rPr>
              <w:t>2009-2011</w:t>
            </w:r>
          </w:p>
        </w:tc>
        <w:tc>
          <w:tcPr>
            <w:tcW w:w="8035" w:type="dxa"/>
          </w:tcPr>
          <w:p w:rsidR="00555F76" w:rsidRPr="009D5A5D" w:rsidRDefault="00555F76" w:rsidP="00555F76">
            <w:pPr>
              <w:rPr>
                <w:rFonts w:ascii="Times New Roman" w:hAnsi="Times New Roman"/>
                <w:sz w:val="22"/>
                <w:szCs w:val="22"/>
                <w:lang w:val="en-US"/>
              </w:rPr>
            </w:pPr>
            <w:r w:rsidRPr="009D5A5D">
              <w:rPr>
                <w:rFonts w:ascii="Times New Roman" w:hAnsi="Times New Roman"/>
                <w:sz w:val="22"/>
                <w:szCs w:val="22"/>
                <w:lang w:val="en-US"/>
              </w:rPr>
              <w:t>Translator-</w:t>
            </w:r>
            <w:proofErr w:type="spellStart"/>
            <w:r w:rsidRPr="009D5A5D">
              <w:rPr>
                <w:rFonts w:ascii="Times New Roman" w:hAnsi="Times New Roman"/>
                <w:sz w:val="22"/>
                <w:szCs w:val="22"/>
                <w:lang w:val="en-US"/>
              </w:rPr>
              <w:t>localizator</w:t>
            </w:r>
            <w:proofErr w:type="spellEnd"/>
            <w:r w:rsidR="009D5A5D" w:rsidRPr="009D5A5D">
              <w:rPr>
                <w:rFonts w:ascii="Times New Roman" w:hAnsi="Times New Roman"/>
                <w:sz w:val="22"/>
                <w:szCs w:val="22"/>
                <w:lang w:val="en-US"/>
              </w:rPr>
              <w:t xml:space="preserve"> </w:t>
            </w:r>
            <w:r w:rsidRPr="009D5A5D">
              <w:rPr>
                <w:rFonts w:ascii="Times New Roman" w:hAnsi="Times New Roman"/>
                <w:sz w:val="22"/>
                <w:szCs w:val="22"/>
                <w:lang w:val="en-US"/>
              </w:rPr>
              <w:t xml:space="preserve">in </w:t>
            </w:r>
            <w:proofErr w:type="spellStart"/>
            <w:r w:rsidRPr="009D5A5D">
              <w:rPr>
                <w:rFonts w:ascii="Times New Roman" w:hAnsi="Times New Roman"/>
                <w:sz w:val="22"/>
                <w:szCs w:val="22"/>
                <w:lang w:val="en-US"/>
              </w:rPr>
              <w:t>Vogster</w:t>
            </w:r>
            <w:proofErr w:type="spellEnd"/>
            <w:r w:rsidRPr="009D5A5D">
              <w:rPr>
                <w:rFonts w:ascii="Times New Roman" w:hAnsi="Times New Roman"/>
                <w:sz w:val="22"/>
                <w:szCs w:val="22"/>
                <w:lang w:val="en-US"/>
              </w:rPr>
              <w:t xml:space="preserve"> Entertainment LLC. Translated and interpreted in the spheres of game-development and PR, organized the process of</w:t>
            </w:r>
            <w:r w:rsidR="009D5A5D" w:rsidRPr="009D5A5D">
              <w:rPr>
                <w:rFonts w:ascii="Times New Roman" w:hAnsi="Times New Roman"/>
                <w:sz w:val="22"/>
                <w:szCs w:val="22"/>
                <w:lang w:val="en-US"/>
              </w:rPr>
              <w:t xml:space="preserve"> </w:t>
            </w:r>
            <w:proofErr w:type="spellStart"/>
            <w:r w:rsidRPr="009D5A5D">
              <w:rPr>
                <w:rFonts w:ascii="Times New Roman" w:hAnsi="Times New Roman"/>
                <w:sz w:val="22"/>
                <w:szCs w:val="22"/>
                <w:lang w:val="en-US"/>
              </w:rPr>
              <w:t>MORPG</w:t>
            </w:r>
            <w:proofErr w:type="spellEnd"/>
            <w:r w:rsidRPr="009D5A5D">
              <w:rPr>
                <w:rFonts w:ascii="Times New Roman" w:hAnsi="Times New Roman"/>
                <w:sz w:val="22"/>
                <w:szCs w:val="22"/>
                <w:lang w:val="en-US"/>
              </w:rPr>
              <w:t xml:space="preserve"> Crime Craft localization.</w:t>
            </w:r>
            <w:r w:rsidR="00894C2B">
              <w:rPr>
                <w:rFonts w:ascii="Times New Roman" w:hAnsi="Times New Roman"/>
                <w:sz w:val="22"/>
                <w:szCs w:val="22"/>
                <w:lang w:val="en-US"/>
              </w:rPr>
              <w:t xml:space="preserve"> Created PR texts in both Russian and English in the sphere of game development.</w:t>
            </w:r>
          </w:p>
        </w:tc>
      </w:tr>
      <w:tr w:rsidR="001973D1" w:rsidRPr="00446273" w:rsidTr="00B27C3F">
        <w:tc>
          <w:tcPr>
            <w:tcW w:w="1818" w:type="dxa"/>
          </w:tcPr>
          <w:p w:rsidR="001973D1" w:rsidRPr="009D5A5D" w:rsidRDefault="00C27542" w:rsidP="001973D1">
            <w:pPr>
              <w:rPr>
                <w:rFonts w:ascii="Times New Roman" w:hAnsi="Times New Roman"/>
                <w:sz w:val="22"/>
                <w:szCs w:val="22"/>
                <w:lang w:val="en-US"/>
              </w:rPr>
            </w:pPr>
            <w:r w:rsidRPr="009D5A5D">
              <w:rPr>
                <w:rFonts w:ascii="Times New Roman" w:hAnsi="Times New Roman"/>
                <w:sz w:val="22"/>
                <w:szCs w:val="22"/>
                <w:lang w:val="en-US"/>
              </w:rPr>
              <w:t>2007-2008</w:t>
            </w:r>
          </w:p>
        </w:tc>
        <w:tc>
          <w:tcPr>
            <w:tcW w:w="8035" w:type="dxa"/>
          </w:tcPr>
          <w:p w:rsidR="00555F76" w:rsidRPr="009D5A5D" w:rsidRDefault="00555F76" w:rsidP="001973D1">
            <w:pPr>
              <w:rPr>
                <w:rFonts w:ascii="Times New Roman" w:hAnsi="Times New Roman"/>
                <w:sz w:val="22"/>
                <w:szCs w:val="22"/>
                <w:lang w:val="en-US"/>
              </w:rPr>
            </w:pPr>
            <w:r w:rsidRPr="009D5A5D">
              <w:rPr>
                <w:rFonts w:ascii="Times New Roman" w:hAnsi="Times New Roman"/>
                <w:sz w:val="22"/>
                <w:szCs w:val="22"/>
                <w:lang w:val="en-US"/>
              </w:rPr>
              <w:t>Lead translator in Privateast8 Development company. Translated and interpreted in the spheres of architecture and construction. Compiled English-Russian vocabulary in this sphere for company’s use.</w:t>
            </w:r>
          </w:p>
        </w:tc>
      </w:tr>
      <w:tr w:rsidR="001973D1" w:rsidRPr="009D5A5D" w:rsidTr="00B27C3F">
        <w:tc>
          <w:tcPr>
            <w:tcW w:w="1818" w:type="dxa"/>
          </w:tcPr>
          <w:p w:rsidR="001973D1" w:rsidRPr="009D5A5D" w:rsidRDefault="00C27542" w:rsidP="001973D1">
            <w:pPr>
              <w:rPr>
                <w:rFonts w:ascii="Times New Roman" w:hAnsi="Times New Roman"/>
                <w:sz w:val="22"/>
                <w:szCs w:val="22"/>
                <w:lang w:val="en-US"/>
              </w:rPr>
            </w:pPr>
            <w:r w:rsidRPr="009D5A5D">
              <w:rPr>
                <w:rFonts w:ascii="Times New Roman" w:hAnsi="Times New Roman"/>
                <w:sz w:val="22"/>
                <w:szCs w:val="22"/>
                <w:lang w:val="en-US"/>
              </w:rPr>
              <w:t>2005-2007</w:t>
            </w:r>
          </w:p>
        </w:tc>
        <w:tc>
          <w:tcPr>
            <w:tcW w:w="8035" w:type="dxa"/>
          </w:tcPr>
          <w:p w:rsidR="004A37B4" w:rsidRPr="009D5A5D" w:rsidRDefault="004A37B4" w:rsidP="00B43A8B">
            <w:pPr>
              <w:rPr>
                <w:rFonts w:ascii="Times New Roman" w:hAnsi="Times New Roman"/>
                <w:sz w:val="22"/>
                <w:szCs w:val="22"/>
                <w:lang w:val="en-US"/>
              </w:rPr>
            </w:pPr>
            <w:r w:rsidRPr="009D5A5D">
              <w:rPr>
                <w:rFonts w:ascii="Times New Roman" w:hAnsi="Times New Roman"/>
                <w:sz w:val="22"/>
                <w:szCs w:val="22"/>
                <w:lang w:val="en-US"/>
              </w:rPr>
              <w:t xml:space="preserve">Translator in sales and marketing department in </w:t>
            </w:r>
            <w:proofErr w:type="spellStart"/>
            <w:r w:rsidRPr="009D5A5D">
              <w:rPr>
                <w:rFonts w:ascii="Times New Roman" w:hAnsi="Times New Roman"/>
                <w:sz w:val="22"/>
                <w:szCs w:val="22"/>
                <w:lang w:val="en-US"/>
              </w:rPr>
              <w:t>Dera</w:t>
            </w:r>
            <w:proofErr w:type="spellEnd"/>
            <w:r w:rsidRPr="009D5A5D">
              <w:rPr>
                <w:rFonts w:ascii="Times New Roman" w:hAnsi="Times New Roman"/>
                <w:sz w:val="22"/>
                <w:szCs w:val="22"/>
                <w:lang w:val="en-US"/>
              </w:rPr>
              <w:t xml:space="preserve"> Food Technologies </w:t>
            </w:r>
            <w:proofErr w:type="spellStart"/>
            <w:r w:rsidRPr="009D5A5D">
              <w:rPr>
                <w:rFonts w:ascii="Times New Roman" w:hAnsi="Times New Roman"/>
                <w:sz w:val="22"/>
                <w:szCs w:val="22"/>
                <w:lang w:val="en-US"/>
              </w:rPr>
              <w:t>H.B</w:t>
            </w:r>
            <w:proofErr w:type="spellEnd"/>
            <w:r w:rsidRPr="009D5A5D">
              <w:rPr>
                <w:rFonts w:ascii="Times New Roman" w:hAnsi="Times New Roman"/>
                <w:sz w:val="22"/>
                <w:szCs w:val="22"/>
                <w:lang w:val="en-US"/>
              </w:rPr>
              <w:t xml:space="preserve"> company. Translated and interpreted in the spheres of food industry, law, food chemistry. Developed promotional materials in Russian, based on English sources. </w:t>
            </w:r>
          </w:p>
        </w:tc>
      </w:tr>
    </w:tbl>
    <w:p w:rsidR="004F2B51" w:rsidRPr="009D5A5D" w:rsidRDefault="004F2B51" w:rsidP="004F2B51">
      <w:pPr>
        <w:rPr>
          <w:sz w:val="22"/>
          <w:szCs w:val="22"/>
          <w:lang w:val="uk-UA"/>
        </w:rPr>
      </w:pPr>
    </w:p>
    <w:p w:rsidR="007E41F3" w:rsidRPr="009D5A5D" w:rsidRDefault="004A37B4" w:rsidP="004F2B51">
      <w:pPr>
        <w:rPr>
          <w:rFonts w:ascii="Times New Roman" w:hAnsi="Times New Roman"/>
          <w:sz w:val="22"/>
          <w:szCs w:val="22"/>
          <w:lang w:val="en-US"/>
        </w:rPr>
      </w:pPr>
      <w:r w:rsidRPr="009D5A5D">
        <w:rPr>
          <w:rFonts w:ascii="Times New Roman" w:hAnsi="Times New Roman"/>
          <w:sz w:val="22"/>
          <w:szCs w:val="22"/>
          <w:lang w:val="en-US"/>
        </w:rPr>
        <w:t>SPECIALIZATION</w:t>
      </w:r>
    </w:p>
    <w:p w:rsidR="007E41F3" w:rsidRPr="009D5A5D" w:rsidRDefault="007E41F3" w:rsidP="004F2B51">
      <w:pPr>
        <w:rPr>
          <w:rFonts w:ascii="Times New Roman" w:hAnsi="Times New Roman"/>
          <w:sz w:val="22"/>
          <w:szCs w:val="22"/>
          <w:lang w:val="en-US"/>
        </w:rPr>
      </w:pPr>
    </w:p>
    <w:p w:rsidR="004A37B4" w:rsidRPr="009D5A5D" w:rsidRDefault="004A37B4" w:rsidP="004F2B51">
      <w:pPr>
        <w:rPr>
          <w:rFonts w:ascii="Times New Roman" w:hAnsi="Times New Roman"/>
          <w:sz w:val="22"/>
          <w:szCs w:val="22"/>
          <w:lang w:val="en-US"/>
        </w:rPr>
      </w:pPr>
      <w:r w:rsidRPr="009D5A5D">
        <w:rPr>
          <w:rFonts w:ascii="Times New Roman" w:hAnsi="Times New Roman"/>
          <w:sz w:val="22"/>
          <w:szCs w:val="22"/>
          <w:lang w:val="en-US"/>
        </w:rPr>
        <w:t xml:space="preserve">Law, advertisement and PR, IT, medicine, human sciences, esoterics, social science and politics, natural science, food industry, architecture and construction, computer games, entertainment, translation of movies and cartoons, economics and management, business and finances, journalism, translation and localization of sites and Web-applications. </w:t>
      </w:r>
    </w:p>
    <w:p w:rsidR="007E41F3" w:rsidRPr="009D5A5D" w:rsidRDefault="007E41F3" w:rsidP="004F2B51">
      <w:pPr>
        <w:rPr>
          <w:rFonts w:ascii="Times New Roman" w:hAnsi="Times New Roman"/>
          <w:sz w:val="22"/>
          <w:szCs w:val="22"/>
          <w:lang w:val="en-US"/>
        </w:rPr>
      </w:pPr>
    </w:p>
    <w:p w:rsidR="007E41F3" w:rsidRPr="009D5A5D" w:rsidRDefault="004A37B4" w:rsidP="004F2B51">
      <w:pPr>
        <w:rPr>
          <w:rFonts w:ascii="Times New Roman" w:hAnsi="Times New Roman"/>
          <w:sz w:val="22"/>
          <w:szCs w:val="22"/>
          <w:lang w:val="en-US"/>
        </w:rPr>
      </w:pPr>
      <w:r w:rsidRPr="009D5A5D">
        <w:rPr>
          <w:rFonts w:ascii="Times New Roman" w:hAnsi="Times New Roman"/>
          <w:sz w:val="22"/>
          <w:szCs w:val="22"/>
          <w:lang w:val="en-US"/>
        </w:rPr>
        <w:t xml:space="preserve">EFFICIENCY </w:t>
      </w:r>
    </w:p>
    <w:p w:rsidR="004A37B4" w:rsidRPr="009D5A5D" w:rsidRDefault="004A37B4" w:rsidP="004F2B51">
      <w:pPr>
        <w:rPr>
          <w:rFonts w:ascii="Times New Roman" w:hAnsi="Times New Roman"/>
          <w:sz w:val="22"/>
          <w:szCs w:val="22"/>
          <w:lang w:val="en-US"/>
        </w:rPr>
      </w:pPr>
      <w:r w:rsidRPr="009D5A5D">
        <w:rPr>
          <w:rFonts w:ascii="Times New Roman" w:hAnsi="Times New Roman"/>
          <w:sz w:val="22"/>
          <w:szCs w:val="22"/>
          <w:lang w:val="en-US"/>
        </w:rPr>
        <w:t>1250 words of a source test per day (≈</w:t>
      </w:r>
      <w:r w:rsidR="00DE5817" w:rsidRPr="009D5A5D">
        <w:rPr>
          <w:rFonts w:ascii="Times New Roman" w:hAnsi="Times New Roman"/>
          <w:sz w:val="22"/>
          <w:szCs w:val="22"/>
          <w:lang w:val="en-US"/>
        </w:rPr>
        <w:t xml:space="preserve"> 5 standard pages) at an average.</w:t>
      </w:r>
    </w:p>
    <w:p w:rsidR="00DE5817" w:rsidRPr="009D5A5D" w:rsidRDefault="00DE5817" w:rsidP="004F2B51">
      <w:pPr>
        <w:rPr>
          <w:rFonts w:ascii="Times New Roman" w:hAnsi="Times New Roman"/>
          <w:sz w:val="22"/>
          <w:szCs w:val="22"/>
          <w:lang w:val="en-US"/>
        </w:rPr>
      </w:pPr>
    </w:p>
    <w:p w:rsidR="007E41F3" w:rsidRPr="009D5A5D" w:rsidRDefault="00DE5817" w:rsidP="004F2B51">
      <w:pPr>
        <w:rPr>
          <w:rFonts w:ascii="Times New Roman" w:hAnsi="Times New Roman"/>
          <w:sz w:val="22"/>
          <w:szCs w:val="22"/>
          <w:lang w:val="en-US"/>
        </w:rPr>
      </w:pPr>
      <w:r w:rsidRPr="009D5A5D">
        <w:rPr>
          <w:rFonts w:ascii="Times New Roman" w:hAnsi="Times New Roman"/>
          <w:sz w:val="22"/>
          <w:szCs w:val="22"/>
          <w:lang w:val="en-US"/>
        </w:rPr>
        <w:t>COMPUTER SKILLS</w:t>
      </w:r>
    </w:p>
    <w:p w:rsidR="007E41F3" w:rsidRPr="009D5A5D" w:rsidRDefault="00DE5817" w:rsidP="004F2B51">
      <w:pPr>
        <w:rPr>
          <w:rFonts w:ascii="Times New Roman" w:hAnsi="Times New Roman"/>
          <w:sz w:val="22"/>
          <w:szCs w:val="22"/>
          <w:lang w:val="en-US"/>
        </w:rPr>
      </w:pPr>
      <w:r w:rsidRPr="009D5A5D">
        <w:rPr>
          <w:rFonts w:ascii="Times New Roman" w:hAnsi="Times New Roman"/>
          <w:sz w:val="22"/>
          <w:szCs w:val="22"/>
          <w:lang w:val="en-US"/>
        </w:rPr>
        <w:t>Advances PC user</w:t>
      </w:r>
    </w:p>
    <w:p w:rsidR="007E41F3" w:rsidRPr="009D5A5D" w:rsidRDefault="007E41F3" w:rsidP="004F2B51">
      <w:pPr>
        <w:rPr>
          <w:rFonts w:ascii="Times New Roman" w:hAnsi="Times New Roman"/>
          <w:sz w:val="22"/>
          <w:szCs w:val="22"/>
          <w:lang w:val="en-US"/>
        </w:rPr>
      </w:pPr>
    </w:p>
    <w:p w:rsidR="007E41F3" w:rsidRPr="009D5A5D" w:rsidRDefault="00DE5817" w:rsidP="004F2B51">
      <w:pPr>
        <w:rPr>
          <w:rFonts w:ascii="Times New Roman" w:hAnsi="Times New Roman"/>
          <w:sz w:val="22"/>
          <w:szCs w:val="22"/>
          <w:lang w:val="en-US"/>
        </w:rPr>
      </w:pPr>
      <w:r w:rsidRPr="009D5A5D">
        <w:rPr>
          <w:rFonts w:ascii="Times New Roman" w:hAnsi="Times New Roman"/>
          <w:sz w:val="22"/>
          <w:szCs w:val="22"/>
          <w:lang w:val="en-US"/>
        </w:rPr>
        <w:t>TECHNICAL CAPACITIES</w:t>
      </w:r>
    </w:p>
    <w:p w:rsidR="00DE5817" w:rsidRPr="009D5A5D" w:rsidRDefault="00DE5817" w:rsidP="007E41F3">
      <w:pPr>
        <w:rPr>
          <w:rFonts w:ascii="Times New Roman" w:hAnsi="Times New Roman"/>
          <w:sz w:val="22"/>
          <w:szCs w:val="22"/>
          <w:lang w:val="en-US"/>
        </w:rPr>
      </w:pPr>
      <w:r w:rsidRPr="009D5A5D">
        <w:rPr>
          <w:rFonts w:ascii="Times New Roman" w:hAnsi="Times New Roman"/>
          <w:sz w:val="22"/>
          <w:szCs w:val="22"/>
          <w:lang w:val="en-US"/>
        </w:rPr>
        <w:t xml:space="preserve">Translation services are rendered, using high-performance PC with standard set if applications, necessary for translation. </w:t>
      </w:r>
      <w:proofErr w:type="gramStart"/>
      <w:r w:rsidRPr="009D5A5D">
        <w:rPr>
          <w:rFonts w:ascii="Times New Roman" w:hAnsi="Times New Roman"/>
          <w:sz w:val="22"/>
          <w:szCs w:val="22"/>
          <w:lang w:val="en-US"/>
        </w:rPr>
        <w:t>24/7 internet access, LAN.</w:t>
      </w:r>
      <w:proofErr w:type="gramEnd"/>
      <w:r w:rsidRPr="009D5A5D">
        <w:rPr>
          <w:rFonts w:ascii="Times New Roman" w:hAnsi="Times New Roman"/>
          <w:sz w:val="22"/>
          <w:szCs w:val="22"/>
          <w:lang w:val="en-US"/>
        </w:rPr>
        <w:t xml:space="preserve"> Translation memory programmes are not usually used, but can be studied by demand. </w:t>
      </w:r>
    </w:p>
    <w:bookmarkEnd w:id="0"/>
    <w:p w:rsidR="007E41F3" w:rsidRPr="009D5A5D" w:rsidRDefault="007E41F3" w:rsidP="007E41F3">
      <w:pPr>
        <w:rPr>
          <w:rFonts w:ascii="Times New Roman" w:hAnsi="Times New Roman"/>
          <w:sz w:val="22"/>
          <w:szCs w:val="22"/>
          <w:lang w:val="en-US"/>
        </w:rPr>
      </w:pPr>
    </w:p>
    <w:p w:rsidR="007E41F3" w:rsidRPr="009D5A5D" w:rsidRDefault="00DE5817" w:rsidP="007E41F3">
      <w:pPr>
        <w:rPr>
          <w:rFonts w:ascii="Times New Roman" w:hAnsi="Times New Roman"/>
          <w:sz w:val="22"/>
          <w:szCs w:val="22"/>
          <w:lang w:val="en-US"/>
        </w:rPr>
      </w:pPr>
      <w:r w:rsidRPr="009D5A5D">
        <w:rPr>
          <w:rFonts w:ascii="Times New Roman" w:hAnsi="Times New Roman"/>
          <w:sz w:val="22"/>
          <w:szCs w:val="22"/>
          <w:lang w:val="en-US"/>
        </w:rPr>
        <w:t>EDUCATION</w:t>
      </w:r>
    </w:p>
    <w:p w:rsidR="007E41F3" w:rsidRPr="009D5A5D" w:rsidRDefault="007E41F3" w:rsidP="007E41F3">
      <w:pPr>
        <w:rPr>
          <w:rFonts w:ascii="Times New Roman" w:hAnsi="Times New Roman"/>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228"/>
        <w:gridCol w:w="4080"/>
        <w:gridCol w:w="1920"/>
      </w:tblGrid>
      <w:tr w:rsidR="007E41F3" w:rsidRPr="009D5A5D" w:rsidTr="002E771F">
        <w:tc>
          <w:tcPr>
            <w:tcW w:w="3228" w:type="dxa"/>
          </w:tcPr>
          <w:p w:rsidR="007E41F3" w:rsidRPr="009D5A5D" w:rsidRDefault="00DE5817" w:rsidP="007E41F3">
            <w:pPr>
              <w:rPr>
                <w:rFonts w:ascii="Times New Roman" w:hAnsi="Times New Roman"/>
                <w:sz w:val="22"/>
                <w:szCs w:val="22"/>
                <w:lang w:val="en-US"/>
              </w:rPr>
            </w:pPr>
            <w:r w:rsidRPr="009D5A5D">
              <w:rPr>
                <w:rFonts w:ascii="Times New Roman" w:hAnsi="Times New Roman"/>
                <w:sz w:val="22"/>
                <w:szCs w:val="22"/>
                <w:lang w:val="en-US"/>
              </w:rPr>
              <w:t>Institution</w:t>
            </w:r>
          </w:p>
        </w:tc>
        <w:tc>
          <w:tcPr>
            <w:tcW w:w="4080" w:type="dxa"/>
          </w:tcPr>
          <w:p w:rsidR="007E41F3" w:rsidRPr="009D5A5D" w:rsidRDefault="00DE5817" w:rsidP="007E41F3">
            <w:pPr>
              <w:rPr>
                <w:rFonts w:ascii="Times New Roman" w:hAnsi="Times New Roman"/>
                <w:sz w:val="22"/>
                <w:szCs w:val="22"/>
                <w:lang w:val="en-US"/>
              </w:rPr>
            </w:pPr>
            <w:r w:rsidRPr="009D5A5D">
              <w:rPr>
                <w:rFonts w:ascii="Times New Roman" w:hAnsi="Times New Roman"/>
                <w:sz w:val="22"/>
                <w:szCs w:val="22"/>
                <w:lang w:val="en-US"/>
              </w:rPr>
              <w:t>Qualification</w:t>
            </w:r>
          </w:p>
        </w:tc>
        <w:tc>
          <w:tcPr>
            <w:tcW w:w="1920" w:type="dxa"/>
          </w:tcPr>
          <w:p w:rsidR="007E41F3" w:rsidRPr="009D5A5D" w:rsidRDefault="00DE5817" w:rsidP="007E41F3">
            <w:pPr>
              <w:rPr>
                <w:rFonts w:ascii="Times New Roman" w:hAnsi="Times New Roman"/>
                <w:sz w:val="22"/>
                <w:szCs w:val="22"/>
                <w:lang w:val="en-US"/>
              </w:rPr>
            </w:pPr>
            <w:r w:rsidRPr="009D5A5D">
              <w:rPr>
                <w:rFonts w:ascii="Times New Roman" w:hAnsi="Times New Roman"/>
                <w:sz w:val="22"/>
                <w:szCs w:val="22"/>
                <w:lang w:val="en-US"/>
              </w:rPr>
              <w:t>Graduated in</w:t>
            </w:r>
          </w:p>
        </w:tc>
      </w:tr>
      <w:tr w:rsidR="007E41F3" w:rsidRPr="009D5A5D" w:rsidTr="002E771F">
        <w:tc>
          <w:tcPr>
            <w:tcW w:w="3228" w:type="dxa"/>
          </w:tcPr>
          <w:p w:rsidR="007E41F3" w:rsidRPr="009D5A5D" w:rsidRDefault="00DE5817" w:rsidP="002E771F">
            <w:pPr>
              <w:rPr>
                <w:rFonts w:ascii="Times New Roman" w:hAnsi="Times New Roman"/>
                <w:sz w:val="22"/>
                <w:szCs w:val="22"/>
                <w:lang w:val="en-US"/>
              </w:rPr>
            </w:pPr>
            <w:r w:rsidRPr="009D5A5D">
              <w:rPr>
                <w:rFonts w:ascii="Times New Roman" w:hAnsi="Times New Roman"/>
                <w:sz w:val="22"/>
                <w:szCs w:val="22"/>
                <w:lang w:val="en-US"/>
              </w:rPr>
              <w:t>Gorlovka State Pedagogical Institute of Foreign languages</w:t>
            </w:r>
          </w:p>
        </w:tc>
        <w:tc>
          <w:tcPr>
            <w:tcW w:w="4080" w:type="dxa"/>
          </w:tcPr>
          <w:p w:rsidR="007E41F3" w:rsidRPr="009D5A5D" w:rsidRDefault="00DE5817" w:rsidP="002E771F">
            <w:pPr>
              <w:rPr>
                <w:rFonts w:ascii="Times New Roman" w:hAnsi="Times New Roman"/>
                <w:sz w:val="22"/>
                <w:szCs w:val="22"/>
                <w:lang w:val="en-US"/>
              </w:rPr>
            </w:pPr>
            <w:r w:rsidRPr="009D5A5D">
              <w:rPr>
                <w:rFonts w:ascii="Times New Roman" w:hAnsi="Times New Roman"/>
                <w:sz w:val="22"/>
                <w:szCs w:val="22"/>
                <w:lang w:val="en-US"/>
              </w:rPr>
              <w:t>Teacher of English, French, and History of Foreign Literature</w:t>
            </w:r>
          </w:p>
        </w:tc>
        <w:tc>
          <w:tcPr>
            <w:tcW w:w="1920" w:type="dxa"/>
          </w:tcPr>
          <w:p w:rsidR="007E41F3" w:rsidRPr="009D5A5D" w:rsidRDefault="007E41F3" w:rsidP="007E41F3">
            <w:pPr>
              <w:rPr>
                <w:rFonts w:ascii="Times New Roman" w:hAnsi="Times New Roman"/>
                <w:sz w:val="22"/>
                <w:szCs w:val="22"/>
                <w:lang w:val="en-US"/>
              </w:rPr>
            </w:pPr>
            <w:r w:rsidRPr="009D5A5D">
              <w:rPr>
                <w:rFonts w:ascii="Times New Roman" w:hAnsi="Times New Roman"/>
                <w:sz w:val="22"/>
                <w:szCs w:val="22"/>
              </w:rPr>
              <w:t xml:space="preserve">2003 </w:t>
            </w:r>
          </w:p>
        </w:tc>
      </w:tr>
    </w:tbl>
    <w:p w:rsidR="00DE5817" w:rsidRPr="009D5A5D" w:rsidRDefault="00DE5817" w:rsidP="007E41F3">
      <w:pPr>
        <w:rPr>
          <w:rFonts w:ascii="Times New Roman" w:hAnsi="Times New Roman"/>
          <w:sz w:val="22"/>
          <w:szCs w:val="22"/>
        </w:rPr>
      </w:pPr>
    </w:p>
    <w:p w:rsidR="007E41F3" w:rsidRPr="009D5A5D" w:rsidRDefault="00DE5817" w:rsidP="00DE5817">
      <w:pPr>
        <w:tabs>
          <w:tab w:val="left" w:pos="3549"/>
        </w:tabs>
        <w:rPr>
          <w:rFonts w:ascii="Times New Roman" w:hAnsi="Times New Roman"/>
          <w:sz w:val="22"/>
          <w:szCs w:val="22"/>
        </w:rPr>
      </w:pPr>
      <w:r w:rsidRPr="009D5A5D">
        <w:rPr>
          <w:rFonts w:ascii="Times New Roman" w:hAnsi="Times New Roman"/>
          <w:sz w:val="22"/>
          <w:szCs w:val="22"/>
        </w:rPr>
        <w:tab/>
      </w:r>
    </w:p>
    <w:p w:rsidR="00446273" w:rsidRPr="009D5A5D" w:rsidRDefault="00446273">
      <w:pPr>
        <w:tabs>
          <w:tab w:val="left" w:pos="3549"/>
        </w:tabs>
        <w:rPr>
          <w:rFonts w:ascii="Times New Roman" w:hAnsi="Times New Roman"/>
          <w:sz w:val="22"/>
          <w:szCs w:val="22"/>
        </w:rPr>
      </w:pPr>
    </w:p>
    <w:sectPr w:rsidR="00446273" w:rsidRPr="009D5A5D" w:rsidSect="009D5A5D">
      <w:footnotePr>
        <w:pos w:val="beneathText"/>
      </w:footnotePr>
      <w:pgSz w:w="11905" w:h="16837"/>
      <w:pgMar w:top="90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1800"/>
        </w:tabs>
        <w:ind w:left="1800" w:hanging="360"/>
      </w:pPr>
      <w:rPr>
        <w:rFonts w:ascii="Times New Roman" w:hAnsi="Times New Roman" w:cs="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F8820F0"/>
    <w:multiLevelType w:val="hybridMultilevel"/>
    <w:tmpl w:val="91C6F1F6"/>
    <w:lvl w:ilvl="0" w:tplc="F3D4C63C">
      <w:numFmt w:val="bullet"/>
      <w:lvlText w:val="-"/>
      <w:lvlJc w:val="left"/>
      <w:pPr>
        <w:ind w:left="1778" w:hanging="360"/>
      </w:pPr>
      <w:rPr>
        <w:rFonts w:ascii="Times New Roman" w:eastAsia="Lucida Sans Unicode"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nsid w:val="2FDC55A0"/>
    <w:multiLevelType w:val="hybridMultilevel"/>
    <w:tmpl w:val="22B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C32AB"/>
    <w:multiLevelType w:val="hybridMultilevel"/>
    <w:tmpl w:val="12FA8276"/>
    <w:lvl w:ilvl="0" w:tplc="00000001">
      <w:start w:val="2"/>
      <w:numFmt w:val="bullet"/>
      <w:lvlText w:val="-"/>
      <w:lvlJc w:val="left"/>
      <w:pPr>
        <w:ind w:left="1425" w:hanging="360"/>
      </w:pPr>
      <w:rPr>
        <w:rFonts w:ascii="Times New Roman" w:hAnsi="Times New Roman" w:cs="Times New Roman"/>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FD"/>
    <w:rsid w:val="000031D6"/>
    <w:rsid w:val="00030FD9"/>
    <w:rsid w:val="000320FD"/>
    <w:rsid w:val="00052C16"/>
    <w:rsid w:val="00061532"/>
    <w:rsid w:val="0008096A"/>
    <w:rsid w:val="000906EC"/>
    <w:rsid w:val="0011162C"/>
    <w:rsid w:val="001158CF"/>
    <w:rsid w:val="00127CB7"/>
    <w:rsid w:val="001973D1"/>
    <w:rsid w:val="00261726"/>
    <w:rsid w:val="002737A4"/>
    <w:rsid w:val="002B2E2B"/>
    <w:rsid w:val="002C6226"/>
    <w:rsid w:val="002D5598"/>
    <w:rsid w:val="003326B8"/>
    <w:rsid w:val="00346B73"/>
    <w:rsid w:val="003654F3"/>
    <w:rsid w:val="00372107"/>
    <w:rsid w:val="00380581"/>
    <w:rsid w:val="00423BDE"/>
    <w:rsid w:val="00446273"/>
    <w:rsid w:val="004A37B4"/>
    <w:rsid w:val="004A46AD"/>
    <w:rsid w:val="004D10C5"/>
    <w:rsid w:val="004E43B6"/>
    <w:rsid w:val="004F2B51"/>
    <w:rsid w:val="004F4B7F"/>
    <w:rsid w:val="00555F76"/>
    <w:rsid w:val="0057005E"/>
    <w:rsid w:val="005A3555"/>
    <w:rsid w:val="005E1DD0"/>
    <w:rsid w:val="006D5040"/>
    <w:rsid w:val="006E06C0"/>
    <w:rsid w:val="006E1A5A"/>
    <w:rsid w:val="006F364D"/>
    <w:rsid w:val="007410C3"/>
    <w:rsid w:val="007763FB"/>
    <w:rsid w:val="007828E5"/>
    <w:rsid w:val="007A2F04"/>
    <w:rsid w:val="007A6B5A"/>
    <w:rsid w:val="007D407D"/>
    <w:rsid w:val="007E41F3"/>
    <w:rsid w:val="007F5E9E"/>
    <w:rsid w:val="007F616E"/>
    <w:rsid w:val="007F77EC"/>
    <w:rsid w:val="00877E67"/>
    <w:rsid w:val="00894C2B"/>
    <w:rsid w:val="008A0803"/>
    <w:rsid w:val="008C05B1"/>
    <w:rsid w:val="008F02C9"/>
    <w:rsid w:val="009B46D7"/>
    <w:rsid w:val="009B4A95"/>
    <w:rsid w:val="009C5F83"/>
    <w:rsid w:val="009D5A5D"/>
    <w:rsid w:val="009F0DA5"/>
    <w:rsid w:val="00AA5111"/>
    <w:rsid w:val="00AB0F5B"/>
    <w:rsid w:val="00AE11D1"/>
    <w:rsid w:val="00AE6110"/>
    <w:rsid w:val="00B06BCB"/>
    <w:rsid w:val="00B1334A"/>
    <w:rsid w:val="00B2352A"/>
    <w:rsid w:val="00B27C3F"/>
    <w:rsid w:val="00B43A8B"/>
    <w:rsid w:val="00B93178"/>
    <w:rsid w:val="00BB3B34"/>
    <w:rsid w:val="00BF0FDA"/>
    <w:rsid w:val="00BF4611"/>
    <w:rsid w:val="00C1305C"/>
    <w:rsid w:val="00C27542"/>
    <w:rsid w:val="00C33084"/>
    <w:rsid w:val="00C77399"/>
    <w:rsid w:val="00CE63EA"/>
    <w:rsid w:val="00D0497E"/>
    <w:rsid w:val="00D85618"/>
    <w:rsid w:val="00DB0A60"/>
    <w:rsid w:val="00DB5D89"/>
    <w:rsid w:val="00DE5817"/>
    <w:rsid w:val="00E04017"/>
    <w:rsid w:val="00E55419"/>
    <w:rsid w:val="00EA0DD4"/>
    <w:rsid w:val="00F250AD"/>
    <w:rsid w:val="00F5530D"/>
    <w:rsid w:val="00F74E66"/>
    <w:rsid w:val="00FA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107"/>
    <w:pPr>
      <w:widowControl w:val="0"/>
      <w:suppressAutoHyphens/>
    </w:pPr>
    <w:rPr>
      <w:rFonts w:ascii="Arial" w:eastAsia="Lucida Sans Unicode" w:hAnsi="Arial"/>
      <w:ker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107"/>
    <w:rPr>
      <w:rFonts w:ascii="Times New Roman" w:eastAsia="Times New Roman" w:hAnsi="Times New Roman" w:cs="Times New Roman"/>
    </w:rPr>
  </w:style>
  <w:style w:type="character" w:customStyle="1" w:styleId="WW8Num2z0">
    <w:name w:val="WW8Num2z0"/>
    <w:rsid w:val="00372107"/>
    <w:rPr>
      <w:rFonts w:ascii="Symbol" w:hAnsi="Symbol"/>
    </w:rPr>
  </w:style>
  <w:style w:type="character" w:customStyle="1" w:styleId="WW8Num3z0">
    <w:name w:val="WW8Num3z0"/>
    <w:rsid w:val="00372107"/>
    <w:rPr>
      <w:rFonts w:ascii="Times New Roman" w:eastAsia="Times New Roman" w:hAnsi="Times New Roman" w:cs="Times New Roman"/>
    </w:rPr>
  </w:style>
  <w:style w:type="character" w:customStyle="1" w:styleId="WW8Num4z0">
    <w:name w:val="WW8Num4z0"/>
    <w:rsid w:val="00372107"/>
    <w:rPr>
      <w:rFonts w:ascii="Times New Roman" w:eastAsia="Times New Roman" w:hAnsi="Times New Roman" w:cs="Times New Roman"/>
    </w:rPr>
  </w:style>
  <w:style w:type="character" w:customStyle="1" w:styleId="WW8Num5z0">
    <w:name w:val="WW8Num5z0"/>
    <w:rsid w:val="00372107"/>
    <w:rPr>
      <w:rFonts w:ascii="Times New Roman" w:eastAsia="Times New Roman" w:hAnsi="Times New Roman" w:cs="Times New Roman"/>
    </w:rPr>
  </w:style>
  <w:style w:type="character" w:customStyle="1" w:styleId="WW8Num6z0">
    <w:name w:val="WW8Num6z0"/>
    <w:rsid w:val="00372107"/>
    <w:rPr>
      <w:rFonts w:ascii="Symbol" w:hAnsi="Symbol"/>
    </w:rPr>
  </w:style>
  <w:style w:type="character" w:customStyle="1" w:styleId="Absatz-Standardschriftart">
    <w:name w:val="Absatz-Standardschriftart"/>
    <w:rsid w:val="00372107"/>
  </w:style>
  <w:style w:type="character" w:customStyle="1" w:styleId="WW-Absatz-Standardschriftart">
    <w:name w:val="WW-Absatz-Standardschriftart"/>
    <w:rsid w:val="00372107"/>
  </w:style>
  <w:style w:type="character" w:customStyle="1" w:styleId="WW-Absatz-Standardschriftart1">
    <w:name w:val="WW-Absatz-Standardschriftart1"/>
    <w:rsid w:val="00372107"/>
  </w:style>
  <w:style w:type="character" w:customStyle="1" w:styleId="WW8Num7z0">
    <w:name w:val="WW8Num7z0"/>
    <w:rsid w:val="00372107"/>
    <w:rPr>
      <w:rFonts w:ascii="Symbol" w:hAnsi="Symbol" w:cs="Times New Roman"/>
    </w:rPr>
  </w:style>
  <w:style w:type="character" w:customStyle="1" w:styleId="WW-Absatz-Standardschriftart11">
    <w:name w:val="WW-Absatz-Standardschriftart11"/>
    <w:rsid w:val="00372107"/>
  </w:style>
  <w:style w:type="character" w:customStyle="1" w:styleId="1">
    <w:name w:val="Основной шрифт абзаца1"/>
    <w:rsid w:val="00372107"/>
  </w:style>
  <w:style w:type="character" w:styleId="Hyperlink">
    <w:name w:val="Hyperlink"/>
    <w:basedOn w:val="1"/>
    <w:rsid w:val="00372107"/>
    <w:rPr>
      <w:color w:val="0000FF"/>
      <w:u w:val="single"/>
    </w:rPr>
  </w:style>
  <w:style w:type="character" w:customStyle="1" w:styleId="a">
    <w:name w:val="Символ нумерации"/>
    <w:rsid w:val="00372107"/>
  </w:style>
  <w:style w:type="paragraph" w:customStyle="1" w:styleId="a0">
    <w:name w:val="Заголовок"/>
    <w:basedOn w:val="Normal"/>
    <w:next w:val="BodyText"/>
    <w:rsid w:val="00372107"/>
    <w:pPr>
      <w:keepNext/>
      <w:spacing w:before="240" w:after="120"/>
    </w:pPr>
    <w:rPr>
      <w:rFonts w:eastAsia="MS Mincho" w:cs="Tahoma"/>
      <w:sz w:val="28"/>
      <w:szCs w:val="28"/>
    </w:rPr>
  </w:style>
  <w:style w:type="paragraph" w:styleId="BodyText">
    <w:name w:val="Body Text"/>
    <w:basedOn w:val="Normal"/>
    <w:rsid w:val="00372107"/>
    <w:pPr>
      <w:spacing w:after="120"/>
    </w:pPr>
  </w:style>
  <w:style w:type="paragraph" w:styleId="List">
    <w:name w:val="List"/>
    <w:basedOn w:val="BodyText"/>
    <w:rsid w:val="00372107"/>
    <w:rPr>
      <w:rFonts w:cs="Tahoma"/>
    </w:rPr>
  </w:style>
  <w:style w:type="paragraph" w:customStyle="1" w:styleId="10">
    <w:name w:val="Название1"/>
    <w:basedOn w:val="Normal"/>
    <w:rsid w:val="00372107"/>
    <w:pPr>
      <w:suppressLineNumbers/>
      <w:spacing w:before="120" w:after="120"/>
    </w:pPr>
    <w:rPr>
      <w:rFonts w:cs="Tahoma"/>
      <w:i/>
      <w:iCs/>
    </w:rPr>
  </w:style>
  <w:style w:type="paragraph" w:customStyle="1" w:styleId="11">
    <w:name w:val="Указатель1"/>
    <w:basedOn w:val="Normal"/>
    <w:rsid w:val="00372107"/>
    <w:pPr>
      <w:suppressLineNumbers/>
    </w:pPr>
    <w:rPr>
      <w:rFonts w:cs="Tahoma"/>
    </w:rPr>
  </w:style>
  <w:style w:type="paragraph" w:customStyle="1" w:styleId="12">
    <w:name w:val="Абзац списка1"/>
    <w:basedOn w:val="Normal"/>
    <w:rsid w:val="00372107"/>
    <w:pPr>
      <w:ind w:left="720"/>
    </w:pPr>
  </w:style>
  <w:style w:type="paragraph" w:customStyle="1" w:styleId="a1">
    <w:name w:val="Содержимое таблицы"/>
    <w:basedOn w:val="Normal"/>
    <w:rsid w:val="00372107"/>
    <w:pPr>
      <w:suppressLineNumbers/>
    </w:pPr>
  </w:style>
  <w:style w:type="paragraph" w:customStyle="1" w:styleId="a2">
    <w:name w:val="Заголовок таблицы"/>
    <w:basedOn w:val="a1"/>
    <w:rsid w:val="00372107"/>
    <w:pPr>
      <w:jc w:val="center"/>
    </w:pPr>
    <w:rPr>
      <w:b/>
      <w:bCs/>
    </w:rPr>
  </w:style>
  <w:style w:type="paragraph" w:styleId="BalloonText">
    <w:name w:val="Balloon Text"/>
    <w:basedOn w:val="Normal"/>
    <w:link w:val="BalloonTextChar"/>
    <w:rsid w:val="00C77399"/>
    <w:rPr>
      <w:rFonts w:ascii="Tahoma" w:hAnsi="Tahoma" w:cs="Tahoma"/>
      <w:sz w:val="16"/>
      <w:szCs w:val="16"/>
    </w:rPr>
  </w:style>
  <w:style w:type="character" w:customStyle="1" w:styleId="BalloonTextChar">
    <w:name w:val="Balloon Text Char"/>
    <w:basedOn w:val="DefaultParagraphFont"/>
    <w:link w:val="BalloonText"/>
    <w:rsid w:val="00C77399"/>
    <w:rPr>
      <w:rFonts w:ascii="Tahoma" w:eastAsia="Lucida Sans Unicode" w:hAnsi="Tahoma" w:cs="Tahoma"/>
      <w:kern w:val="1"/>
      <w:sz w:val="16"/>
      <w:szCs w:val="16"/>
    </w:rPr>
  </w:style>
  <w:style w:type="paragraph" w:styleId="ListParagraph">
    <w:name w:val="List Paragraph"/>
    <w:basedOn w:val="Normal"/>
    <w:uiPriority w:val="34"/>
    <w:qFormat/>
    <w:rsid w:val="005E1DD0"/>
    <w:pPr>
      <w:ind w:left="720"/>
      <w:contextualSpacing/>
    </w:pPr>
  </w:style>
  <w:style w:type="table" w:styleId="TableGrid">
    <w:name w:val="Table Grid"/>
    <w:basedOn w:val="TableNormal"/>
    <w:rsid w:val="0019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107"/>
    <w:pPr>
      <w:widowControl w:val="0"/>
      <w:suppressAutoHyphens/>
    </w:pPr>
    <w:rPr>
      <w:rFonts w:ascii="Arial" w:eastAsia="Lucida Sans Unicode" w:hAnsi="Arial"/>
      <w:kern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107"/>
    <w:rPr>
      <w:rFonts w:ascii="Times New Roman" w:eastAsia="Times New Roman" w:hAnsi="Times New Roman" w:cs="Times New Roman"/>
    </w:rPr>
  </w:style>
  <w:style w:type="character" w:customStyle="1" w:styleId="WW8Num2z0">
    <w:name w:val="WW8Num2z0"/>
    <w:rsid w:val="00372107"/>
    <w:rPr>
      <w:rFonts w:ascii="Symbol" w:hAnsi="Symbol"/>
    </w:rPr>
  </w:style>
  <w:style w:type="character" w:customStyle="1" w:styleId="WW8Num3z0">
    <w:name w:val="WW8Num3z0"/>
    <w:rsid w:val="00372107"/>
    <w:rPr>
      <w:rFonts w:ascii="Times New Roman" w:eastAsia="Times New Roman" w:hAnsi="Times New Roman" w:cs="Times New Roman"/>
    </w:rPr>
  </w:style>
  <w:style w:type="character" w:customStyle="1" w:styleId="WW8Num4z0">
    <w:name w:val="WW8Num4z0"/>
    <w:rsid w:val="00372107"/>
    <w:rPr>
      <w:rFonts w:ascii="Times New Roman" w:eastAsia="Times New Roman" w:hAnsi="Times New Roman" w:cs="Times New Roman"/>
    </w:rPr>
  </w:style>
  <w:style w:type="character" w:customStyle="1" w:styleId="WW8Num5z0">
    <w:name w:val="WW8Num5z0"/>
    <w:rsid w:val="00372107"/>
    <w:rPr>
      <w:rFonts w:ascii="Times New Roman" w:eastAsia="Times New Roman" w:hAnsi="Times New Roman" w:cs="Times New Roman"/>
    </w:rPr>
  </w:style>
  <w:style w:type="character" w:customStyle="1" w:styleId="WW8Num6z0">
    <w:name w:val="WW8Num6z0"/>
    <w:rsid w:val="00372107"/>
    <w:rPr>
      <w:rFonts w:ascii="Symbol" w:hAnsi="Symbol"/>
    </w:rPr>
  </w:style>
  <w:style w:type="character" w:customStyle="1" w:styleId="Absatz-Standardschriftart">
    <w:name w:val="Absatz-Standardschriftart"/>
    <w:rsid w:val="00372107"/>
  </w:style>
  <w:style w:type="character" w:customStyle="1" w:styleId="WW-Absatz-Standardschriftart">
    <w:name w:val="WW-Absatz-Standardschriftart"/>
    <w:rsid w:val="00372107"/>
  </w:style>
  <w:style w:type="character" w:customStyle="1" w:styleId="WW-Absatz-Standardschriftart1">
    <w:name w:val="WW-Absatz-Standardschriftart1"/>
    <w:rsid w:val="00372107"/>
  </w:style>
  <w:style w:type="character" w:customStyle="1" w:styleId="WW8Num7z0">
    <w:name w:val="WW8Num7z0"/>
    <w:rsid w:val="00372107"/>
    <w:rPr>
      <w:rFonts w:ascii="Symbol" w:hAnsi="Symbol" w:cs="Times New Roman"/>
    </w:rPr>
  </w:style>
  <w:style w:type="character" w:customStyle="1" w:styleId="WW-Absatz-Standardschriftart11">
    <w:name w:val="WW-Absatz-Standardschriftart11"/>
    <w:rsid w:val="00372107"/>
  </w:style>
  <w:style w:type="character" w:customStyle="1" w:styleId="1">
    <w:name w:val="Основной шрифт абзаца1"/>
    <w:rsid w:val="00372107"/>
  </w:style>
  <w:style w:type="character" w:styleId="Hyperlink">
    <w:name w:val="Hyperlink"/>
    <w:basedOn w:val="1"/>
    <w:rsid w:val="00372107"/>
    <w:rPr>
      <w:color w:val="0000FF"/>
      <w:u w:val="single"/>
    </w:rPr>
  </w:style>
  <w:style w:type="character" w:customStyle="1" w:styleId="a">
    <w:name w:val="Символ нумерации"/>
    <w:rsid w:val="00372107"/>
  </w:style>
  <w:style w:type="paragraph" w:customStyle="1" w:styleId="a0">
    <w:name w:val="Заголовок"/>
    <w:basedOn w:val="Normal"/>
    <w:next w:val="BodyText"/>
    <w:rsid w:val="00372107"/>
    <w:pPr>
      <w:keepNext/>
      <w:spacing w:before="240" w:after="120"/>
    </w:pPr>
    <w:rPr>
      <w:rFonts w:eastAsia="MS Mincho" w:cs="Tahoma"/>
      <w:sz w:val="28"/>
      <w:szCs w:val="28"/>
    </w:rPr>
  </w:style>
  <w:style w:type="paragraph" w:styleId="BodyText">
    <w:name w:val="Body Text"/>
    <w:basedOn w:val="Normal"/>
    <w:rsid w:val="00372107"/>
    <w:pPr>
      <w:spacing w:after="120"/>
    </w:pPr>
  </w:style>
  <w:style w:type="paragraph" w:styleId="List">
    <w:name w:val="List"/>
    <w:basedOn w:val="BodyText"/>
    <w:rsid w:val="00372107"/>
    <w:rPr>
      <w:rFonts w:cs="Tahoma"/>
    </w:rPr>
  </w:style>
  <w:style w:type="paragraph" w:customStyle="1" w:styleId="10">
    <w:name w:val="Название1"/>
    <w:basedOn w:val="Normal"/>
    <w:rsid w:val="00372107"/>
    <w:pPr>
      <w:suppressLineNumbers/>
      <w:spacing w:before="120" w:after="120"/>
    </w:pPr>
    <w:rPr>
      <w:rFonts w:cs="Tahoma"/>
      <w:i/>
      <w:iCs/>
    </w:rPr>
  </w:style>
  <w:style w:type="paragraph" w:customStyle="1" w:styleId="11">
    <w:name w:val="Указатель1"/>
    <w:basedOn w:val="Normal"/>
    <w:rsid w:val="00372107"/>
    <w:pPr>
      <w:suppressLineNumbers/>
    </w:pPr>
    <w:rPr>
      <w:rFonts w:cs="Tahoma"/>
    </w:rPr>
  </w:style>
  <w:style w:type="paragraph" w:customStyle="1" w:styleId="12">
    <w:name w:val="Абзац списка1"/>
    <w:basedOn w:val="Normal"/>
    <w:rsid w:val="00372107"/>
    <w:pPr>
      <w:ind w:left="720"/>
    </w:pPr>
  </w:style>
  <w:style w:type="paragraph" w:customStyle="1" w:styleId="a1">
    <w:name w:val="Содержимое таблицы"/>
    <w:basedOn w:val="Normal"/>
    <w:rsid w:val="00372107"/>
    <w:pPr>
      <w:suppressLineNumbers/>
    </w:pPr>
  </w:style>
  <w:style w:type="paragraph" w:customStyle="1" w:styleId="a2">
    <w:name w:val="Заголовок таблицы"/>
    <w:basedOn w:val="a1"/>
    <w:rsid w:val="00372107"/>
    <w:pPr>
      <w:jc w:val="center"/>
    </w:pPr>
    <w:rPr>
      <w:b/>
      <w:bCs/>
    </w:rPr>
  </w:style>
  <w:style w:type="paragraph" w:styleId="BalloonText">
    <w:name w:val="Balloon Text"/>
    <w:basedOn w:val="Normal"/>
    <w:link w:val="BalloonTextChar"/>
    <w:rsid w:val="00C77399"/>
    <w:rPr>
      <w:rFonts w:ascii="Tahoma" w:hAnsi="Tahoma" w:cs="Tahoma"/>
      <w:sz w:val="16"/>
      <w:szCs w:val="16"/>
    </w:rPr>
  </w:style>
  <w:style w:type="character" w:customStyle="1" w:styleId="BalloonTextChar">
    <w:name w:val="Balloon Text Char"/>
    <w:basedOn w:val="DefaultParagraphFont"/>
    <w:link w:val="BalloonText"/>
    <w:rsid w:val="00C77399"/>
    <w:rPr>
      <w:rFonts w:ascii="Tahoma" w:eastAsia="Lucida Sans Unicode" w:hAnsi="Tahoma" w:cs="Tahoma"/>
      <w:kern w:val="1"/>
      <w:sz w:val="16"/>
      <w:szCs w:val="16"/>
    </w:rPr>
  </w:style>
  <w:style w:type="paragraph" w:styleId="ListParagraph">
    <w:name w:val="List Paragraph"/>
    <w:basedOn w:val="Normal"/>
    <w:uiPriority w:val="34"/>
    <w:qFormat/>
    <w:rsid w:val="005E1DD0"/>
    <w:pPr>
      <w:ind w:left="720"/>
      <w:contextualSpacing/>
    </w:pPr>
  </w:style>
  <w:style w:type="table" w:styleId="TableGrid">
    <w:name w:val="Table Grid"/>
    <w:basedOn w:val="TableNormal"/>
    <w:rsid w:val="0019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ivanova4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347</Words>
  <Characters>1982</Characters>
  <Application>Microsoft Office Word</Application>
  <DocSecurity>0</DocSecurity>
  <Lines>16</Lines>
  <Paragraphs>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Kate Ivanova</vt:lpstr>
      <vt:lpstr>Kate Ivanova</vt:lpstr>
      <vt:lpstr>Kate Ivanova</vt:lpstr>
    </vt:vector>
  </TitlesOfParts>
  <Company>im</Company>
  <LinksUpToDate>false</LinksUpToDate>
  <CharactersWithSpaces>2325</CharactersWithSpaces>
  <SharedDoc>false</SharedDoc>
  <HLinks>
    <vt:vector size="6" baseType="variant">
      <vt:variant>
        <vt:i4>1638525</vt:i4>
      </vt:variant>
      <vt:variant>
        <vt:i4>0</vt:i4>
      </vt:variant>
      <vt:variant>
        <vt:i4>0</vt:i4>
      </vt:variant>
      <vt:variant>
        <vt:i4>5</vt:i4>
      </vt:variant>
      <vt:variant>
        <vt:lpwstr>mailto:ivanova124@yandex.ru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Ivanova</dc:title>
  <dc:subject/>
  <dc:creator>organization</dc:creator>
  <cp:keywords/>
  <cp:lastModifiedBy>Katerina Ivanova</cp:lastModifiedBy>
  <cp:revision>12</cp:revision>
  <cp:lastPrinted>1900-12-31T22:00:00Z</cp:lastPrinted>
  <dcterms:created xsi:type="dcterms:W3CDTF">2014-10-17T09:15:00Z</dcterms:created>
  <dcterms:modified xsi:type="dcterms:W3CDTF">2014-10-17T10:33:00Z</dcterms:modified>
</cp:coreProperties>
</file>