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50" w:rsidRDefault="008B7550">
      <w:pPr>
        <w:outlineLvl w:val="0"/>
        <w:rPr>
          <w:b/>
          <w:i/>
          <w:lang w:val="en-GB"/>
        </w:rPr>
      </w:pPr>
      <w:r>
        <w:rPr>
          <w:b/>
          <w:i/>
          <w:lang w:val="en-GB"/>
        </w:rPr>
        <w:t>PROFILE</w:t>
      </w:r>
    </w:p>
    <w:p w:rsidR="00AF21B8" w:rsidRDefault="006B5154" w:rsidP="000B42AC">
      <w:proofErr w:type="gramStart"/>
      <w:r>
        <w:t xml:space="preserve">A </w:t>
      </w:r>
      <w:r w:rsidR="004459BB">
        <w:t xml:space="preserve">versatile and </w:t>
      </w:r>
      <w:r w:rsidR="008B7550" w:rsidRPr="000B42AC">
        <w:t xml:space="preserve">experienced multi-lingual </w:t>
      </w:r>
      <w:r w:rsidR="00BE0C9C">
        <w:t>finance</w:t>
      </w:r>
      <w:r w:rsidR="008B7550" w:rsidRPr="000B42AC">
        <w:t xml:space="preserve"> management professional</w:t>
      </w:r>
      <w:r w:rsidR="00B976AD">
        <w:t>,</w:t>
      </w:r>
      <w:r w:rsidR="008B7550" w:rsidRPr="000B42AC">
        <w:t xml:space="preserve"> </w:t>
      </w:r>
      <w:r w:rsidR="00BE0C9C">
        <w:t>with a track record of delivering change and adding value through management skills, relationship building, technical understanding and strategic insight.</w:t>
      </w:r>
      <w:proofErr w:type="gramEnd"/>
      <w:r w:rsidR="00BE0C9C">
        <w:t xml:space="preserve"> </w:t>
      </w:r>
      <w:proofErr w:type="gramStart"/>
      <w:r w:rsidR="00BE0C9C">
        <w:t>A strong opera</w:t>
      </w:r>
      <w:r w:rsidR="00AF21B8">
        <w:t>tional and process orientation.</w:t>
      </w:r>
      <w:proofErr w:type="gramEnd"/>
      <w:r w:rsidR="00AF21B8" w:rsidRPr="00AF21B8">
        <w:t xml:space="preserve"> </w:t>
      </w:r>
      <w:r w:rsidR="00AF21B8">
        <w:t>A n</w:t>
      </w:r>
      <w:r w:rsidR="00AF21B8" w:rsidRPr="000B42AC">
        <w:t>aturally collaborative team player, team leader and proven problem solver</w:t>
      </w:r>
      <w:r w:rsidR="00AF21B8">
        <w:t>, with a pragmatic, “hands-on” approach, known for getting things done.</w:t>
      </w:r>
    </w:p>
    <w:p w:rsidR="00AF21B8" w:rsidRDefault="00AF21B8" w:rsidP="000B42AC"/>
    <w:p w:rsidR="004459BB" w:rsidRDefault="00AF21B8" w:rsidP="000B42AC">
      <w:r>
        <w:t>I</w:t>
      </w:r>
      <w:r w:rsidR="00BE0C9C">
        <w:t>nternational experience</w:t>
      </w:r>
      <w:r>
        <w:t xml:space="preserve">: </w:t>
      </w:r>
      <w:r>
        <w:tab/>
      </w:r>
      <w:r w:rsidR="00BE0C9C">
        <w:t xml:space="preserve">Europe, North and South America, Far East and Australasia.  </w:t>
      </w:r>
    </w:p>
    <w:p w:rsidR="004459BB" w:rsidRDefault="00AF21B8" w:rsidP="000B42AC">
      <w:r>
        <w:t>Change management:</w:t>
      </w:r>
      <w:r>
        <w:tab/>
      </w:r>
      <w:r>
        <w:tab/>
        <w:t>M&amp;A, restructuring, ERP replacements and upgrades</w:t>
      </w:r>
      <w:r w:rsidR="004459BB">
        <w:t>.</w:t>
      </w:r>
    </w:p>
    <w:p w:rsidR="00AF21B8" w:rsidRDefault="00AF21B8" w:rsidP="000B42AC">
      <w:r>
        <w:t xml:space="preserve">Other experience: </w:t>
      </w:r>
      <w:r>
        <w:tab/>
      </w:r>
      <w:r>
        <w:tab/>
        <w:t>T</w:t>
      </w:r>
      <w:r w:rsidR="008B7550" w:rsidRPr="000B42AC">
        <w:t>eam leadership</w:t>
      </w:r>
      <w:r>
        <w:t>,</w:t>
      </w:r>
      <w:r w:rsidR="008B7550" w:rsidRPr="000B42AC">
        <w:t xml:space="preserve"> </w:t>
      </w:r>
      <w:r>
        <w:t>management</w:t>
      </w:r>
      <w:r w:rsidR="008B7550">
        <w:t>, cross-cultural</w:t>
      </w:r>
      <w:r w:rsidR="00B976AD">
        <w:t xml:space="preserve">, </w:t>
      </w:r>
      <w:r w:rsidR="008B7550">
        <w:t>interpersonal</w:t>
      </w:r>
      <w:r>
        <w:t>,</w:t>
      </w:r>
      <w:r w:rsidR="00B976AD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B976AD">
        <w:t>communication</w:t>
      </w:r>
      <w:r>
        <w:t>.</w:t>
      </w:r>
      <w:r w:rsidR="008B7550">
        <w:t xml:space="preserve"> </w:t>
      </w:r>
    </w:p>
    <w:p w:rsidR="00AF21B8" w:rsidRDefault="00970F2D" w:rsidP="000B42AC">
      <w:r>
        <w:tab/>
      </w:r>
      <w:r>
        <w:tab/>
      </w:r>
      <w:r>
        <w:tab/>
      </w:r>
      <w:r>
        <w:tab/>
        <w:t xml:space="preserve">Budgeting, forecasting, cash-flow modeling, familiar with highly </w:t>
      </w:r>
      <w:r>
        <w:tab/>
      </w:r>
      <w:r>
        <w:tab/>
      </w:r>
      <w:r>
        <w:tab/>
      </w:r>
      <w:r>
        <w:tab/>
      </w:r>
      <w:r>
        <w:tab/>
        <w:t xml:space="preserve">leveraged and turnaround situations </w:t>
      </w:r>
    </w:p>
    <w:p w:rsidR="008B7550" w:rsidRDefault="008B7550" w:rsidP="000B42AC"/>
    <w:p w:rsidR="008B7550" w:rsidRDefault="008B7550" w:rsidP="000B42AC">
      <w:r w:rsidRPr="000B42AC">
        <w:rPr>
          <w:b/>
          <w:i/>
        </w:rPr>
        <w:t>SELECTED ACHIEVEMENTS</w:t>
      </w:r>
    </w:p>
    <w:p w:rsidR="00393443" w:rsidRPr="004E45F4" w:rsidRDefault="00393443" w:rsidP="00393443">
      <w:pPr>
        <w:rPr>
          <w:i/>
        </w:rPr>
      </w:pPr>
      <w:r w:rsidRPr="004E45F4">
        <w:rPr>
          <w:i/>
        </w:rPr>
        <w:t>Commercial and operational</w:t>
      </w:r>
    </w:p>
    <w:p w:rsidR="00393443" w:rsidRDefault="00393443" w:rsidP="00393443">
      <w:pPr>
        <w:numPr>
          <w:ilvl w:val="0"/>
          <w:numId w:val="5"/>
        </w:numPr>
      </w:pPr>
      <w:r>
        <w:t>Improvements in working capital, releasing cash (</w:t>
      </w:r>
      <w:proofErr w:type="spellStart"/>
      <w:r>
        <w:t>Empresaria</w:t>
      </w:r>
      <w:proofErr w:type="spellEnd"/>
      <w:r>
        <w:t xml:space="preserve">, </w:t>
      </w:r>
      <w:proofErr w:type="spellStart"/>
      <w:r>
        <w:t>Hartest</w:t>
      </w:r>
      <w:proofErr w:type="spellEnd"/>
      <w:r>
        <w:t>, Smiths, JBI, SPX)</w:t>
      </w:r>
    </w:p>
    <w:p w:rsidR="00393443" w:rsidRDefault="00393443" w:rsidP="00393443">
      <w:pPr>
        <w:numPr>
          <w:ilvl w:val="0"/>
          <w:numId w:val="5"/>
        </w:numPr>
      </w:pPr>
      <w:r>
        <w:t>Assisting OAA (PE backed aviation service provider) through a sale and refinancing process</w:t>
      </w:r>
    </w:p>
    <w:p w:rsidR="00393443" w:rsidRDefault="00393443" w:rsidP="00393443">
      <w:pPr>
        <w:numPr>
          <w:ilvl w:val="0"/>
          <w:numId w:val="5"/>
        </w:numPr>
      </w:pPr>
      <w:r>
        <w:t xml:space="preserve">New financing at </w:t>
      </w:r>
      <w:proofErr w:type="spellStart"/>
      <w:r>
        <w:t>Empresaria</w:t>
      </w:r>
      <w:proofErr w:type="spellEnd"/>
      <w:r>
        <w:t>, and start-up financing at Steele</w:t>
      </w:r>
    </w:p>
    <w:p w:rsidR="00393443" w:rsidRDefault="00393443" w:rsidP="00393443">
      <w:pPr>
        <w:numPr>
          <w:ilvl w:val="0"/>
          <w:numId w:val="5"/>
        </w:numPr>
      </w:pPr>
      <w:r>
        <w:t xml:space="preserve">Improvements in product profitability, through costing and pricing reviews – at </w:t>
      </w:r>
      <w:proofErr w:type="spellStart"/>
      <w:r>
        <w:t>Pyroban</w:t>
      </w:r>
      <w:proofErr w:type="spellEnd"/>
      <w:r>
        <w:t xml:space="preserve">, </w:t>
      </w:r>
      <w:proofErr w:type="spellStart"/>
      <w:r>
        <w:t>Hartest</w:t>
      </w:r>
      <w:proofErr w:type="spellEnd"/>
      <w:r>
        <w:t xml:space="preserve">, Smiths, and JBI.  </w:t>
      </w:r>
    </w:p>
    <w:p w:rsidR="00393443" w:rsidRDefault="00393443" w:rsidP="00393443">
      <w:pPr>
        <w:numPr>
          <w:ilvl w:val="0"/>
          <w:numId w:val="5"/>
        </w:numPr>
      </w:pPr>
      <w:r>
        <w:t xml:space="preserve">New pricing and transfer pricing strategy for </w:t>
      </w:r>
      <w:proofErr w:type="spellStart"/>
      <w:r>
        <w:t>Pyroban</w:t>
      </w:r>
      <w:proofErr w:type="spellEnd"/>
      <w:r>
        <w:t>, evaluation of new business development opportunities.</w:t>
      </w:r>
    </w:p>
    <w:p w:rsidR="00393443" w:rsidRPr="007A46FA" w:rsidRDefault="00393443" w:rsidP="00393443">
      <w:pPr>
        <w:pStyle w:val="NoSpacing"/>
        <w:rPr>
          <w:i/>
        </w:rPr>
      </w:pPr>
      <w:r w:rsidRPr="007A46FA">
        <w:rPr>
          <w:i/>
        </w:rPr>
        <w:t>Finance function effectiveness</w:t>
      </w:r>
    </w:p>
    <w:p w:rsidR="00393443" w:rsidRDefault="00393443" w:rsidP="00393443">
      <w:pPr>
        <w:numPr>
          <w:ilvl w:val="0"/>
          <w:numId w:val="5"/>
        </w:numPr>
      </w:pPr>
      <w:r>
        <w:t>Implementation and management of shared service concept, process reengineering and harmonization (SPX, AMS)</w:t>
      </w:r>
    </w:p>
    <w:p w:rsidR="00393443" w:rsidRDefault="00393443" w:rsidP="00393443">
      <w:pPr>
        <w:numPr>
          <w:ilvl w:val="0"/>
          <w:numId w:val="5"/>
        </w:numPr>
      </w:pPr>
      <w:r>
        <w:t>Reduction in reporting times, providing more relevant information at a lower cost (</w:t>
      </w:r>
      <w:proofErr w:type="spellStart"/>
      <w:r>
        <w:t>Empresaria</w:t>
      </w:r>
      <w:proofErr w:type="spellEnd"/>
      <w:r>
        <w:t>, AMS, JBI)</w:t>
      </w:r>
    </w:p>
    <w:p w:rsidR="00393443" w:rsidRDefault="00393443" w:rsidP="00393443">
      <w:pPr>
        <w:numPr>
          <w:ilvl w:val="0"/>
          <w:numId w:val="5"/>
        </w:numPr>
      </w:pPr>
      <w:r>
        <w:t xml:space="preserve">Implemented IFRS reporting at </w:t>
      </w:r>
      <w:proofErr w:type="spellStart"/>
      <w:r>
        <w:t>Empresaria</w:t>
      </w:r>
      <w:proofErr w:type="spellEnd"/>
      <w:r>
        <w:t xml:space="preserve"> and AMS</w:t>
      </w:r>
    </w:p>
    <w:p w:rsidR="00393443" w:rsidRPr="000B1CAE" w:rsidRDefault="00393443" w:rsidP="00393443">
      <w:pPr>
        <w:rPr>
          <w:i/>
        </w:rPr>
      </w:pPr>
      <w:r w:rsidRPr="000B1CAE">
        <w:rPr>
          <w:i/>
        </w:rPr>
        <w:t>Change management</w:t>
      </w:r>
    </w:p>
    <w:p w:rsidR="00393443" w:rsidRDefault="00393443" w:rsidP="00393443">
      <w:pPr>
        <w:numPr>
          <w:ilvl w:val="0"/>
          <w:numId w:val="5"/>
        </w:numPr>
      </w:pPr>
      <w:r>
        <w:t>New trading locations in Mexico and Singapore for JBI, closure in Germany</w:t>
      </w:r>
    </w:p>
    <w:p w:rsidR="00393443" w:rsidRDefault="00393443" w:rsidP="00393443">
      <w:pPr>
        <w:numPr>
          <w:ilvl w:val="0"/>
          <w:numId w:val="5"/>
        </w:numPr>
      </w:pPr>
      <w:r>
        <w:t xml:space="preserve">Acquisition integration at </w:t>
      </w:r>
      <w:proofErr w:type="spellStart"/>
      <w:r>
        <w:t>Empresaria</w:t>
      </w:r>
      <w:proofErr w:type="spellEnd"/>
      <w:r>
        <w:t xml:space="preserve"> (Germany, Chile, Finland, Estonia, Czech Rep)</w:t>
      </w:r>
    </w:p>
    <w:p w:rsidR="00393443" w:rsidRDefault="00393443" w:rsidP="00393443">
      <w:pPr>
        <w:numPr>
          <w:ilvl w:val="0"/>
          <w:numId w:val="5"/>
        </w:numPr>
      </w:pPr>
      <w:r>
        <w:t>Divestment in Poland</w:t>
      </w:r>
    </w:p>
    <w:p w:rsidR="00672DA5" w:rsidRDefault="00393443" w:rsidP="00393443">
      <w:pPr>
        <w:numPr>
          <w:ilvl w:val="0"/>
          <w:numId w:val="5"/>
        </w:numPr>
      </w:pPr>
      <w:r>
        <w:t xml:space="preserve">Implemented new accounting systems – Access Dimensions at </w:t>
      </w:r>
      <w:proofErr w:type="spellStart"/>
      <w:r>
        <w:t>Nyetimber</w:t>
      </w:r>
      <w:proofErr w:type="spellEnd"/>
      <w:r>
        <w:t xml:space="preserve">, SAP at AMS and SPX, Sage at </w:t>
      </w:r>
      <w:proofErr w:type="spellStart"/>
      <w:r>
        <w:t>Hartest</w:t>
      </w:r>
      <w:proofErr w:type="spellEnd"/>
      <w:r>
        <w:t xml:space="preserve">, </w:t>
      </w:r>
      <w:proofErr w:type="spellStart"/>
      <w:r>
        <w:t>Produflex</w:t>
      </w:r>
      <w:proofErr w:type="spellEnd"/>
      <w:r>
        <w:t xml:space="preserve"> at JBI, BAAN at </w:t>
      </w:r>
      <w:proofErr w:type="spellStart"/>
      <w:r>
        <w:t>Standex</w:t>
      </w:r>
      <w:proofErr w:type="spellEnd"/>
      <w:r w:rsidR="00672DA5">
        <w:t xml:space="preserve">  </w:t>
      </w:r>
    </w:p>
    <w:p w:rsidR="008B7550" w:rsidRPr="000B42AC" w:rsidRDefault="008B7550" w:rsidP="000B42AC"/>
    <w:p w:rsidR="008B7550" w:rsidRPr="00BE1467" w:rsidRDefault="008B7550">
      <w:pPr>
        <w:outlineLvl w:val="0"/>
        <w:rPr>
          <w:b/>
          <w:i/>
          <w:lang w:val="en-GB"/>
        </w:rPr>
      </w:pPr>
      <w:r w:rsidRPr="00BE1467">
        <w:rPr>
          <w:b/>
          <w:i/>
          <w:lang w:val="en-GB"/>
        </w:rPr>
        <w:t>KEY SKILLS</w:t>
      </w:r>
    </w:p>
    <w:p w:rsidR="008B7550" w:rsidRDefault="008B7550" w:rsidP="004459BB">
      <w:pPr>
        <w:outlineLvl w:val="0"/>
        <w:rPr>
          <w:lang w:val="en-GB"/>
        </w:rPr>
      </w:pPr>
      <w:r w:rsidRPr="001A7418">
        <w:rPr>
          <w:b/>
          <w:lang w:val="en-GB"/>
        </w:rPr>
        <w:t>Accounting systems</w:t>
      </w:r>
      <w:r w:rsidR="004459BB">
        <w:rPr>
          <w:b/>
          <w:lang w:val="en-GB"/>
        </w:rPr>
        <w:t xml:space="preserve"> - </w:t>
      </w:r>
      <w:r w:rsidRPr="009667A1">
        <w:rPr>
          <w:lang w:val="en-GB"/>
        </w:rPr>
        <w:t xml:space="preserve">SAP, Oracle, Sage L500, Access Dimensions, </w:t>
      </w:r>
      <w:proofErr w:type="spellStart"/>
      <w:r w:rsidRPr="009667A1">
        <w:rPr>
          <w:lang w:val="en-GB"/>
        </w:rPr>
        <w:t>Quickbooks</w:t>
      </w:r>
      <w:proofErr w:type="spellEnd"/>
      <w:r w:rsidRPr="009667A1">
        <w:rPr>
          <w:lang w:val="en-GB"/>
        </w:rPr>
        <w:t xml:space="preserve">, SUN Accounts, </w:t>
      </w:r>
      <w:r w:rsidR="009E1292">
        <w:rPr>
          <w:lang w:val="en-GB"/>
        </w:rPr>
        <w:t>MS Dynamics AX</w:t>
      </w:r>
      <w:r w:rsidR="00797710">
        <w:rPr>
          <w:lang w:val="en-GB"/>
        </w:rPr>
        <w:t>, Exact</w:t>
      </w:r>
    </w:p>
    <w:p w:rsidR="008B7550" w:rsidRPr="009667A1" w:rsidRDefault="008B7550">
      <w:pPr>
        <w:outlineLvl w:val="0"/>
        <w:rPr>
          <w:lang w:val="en-GB"/>
        </w:rPr>
      </w:pPr>
      <w:r w:rsidRPr="009667A1">
        <w:rPr>
          <w:b/>
          <w:lang w:val="en-GB"/>
        </w:rPr>
        <w:t>Reporting tools</w:t>
      </w:r>
      <w:r w:rsidR="004459BB">
        <w:rPr>
          <w:b/>
          <w:lang w:val="en-GB"/>
        </w:rPr>
        <w:t xml:space="preserve"> - </w:t>
      </w:r>
      <w:r w:rsidRPr="009667A1">
        <w:rPr>
          <w:lang w:val="en-GB"/>
        </w:rPr>
        <w:t xml:space="preserve">SAP, Hyperion, </w:t>
      </w:r>
      <w:proofErr w:type="spellStart"/>
      <w:r w:rsidRPr="009667A1">
        <w:rPr>
          <w:lang w:val="en-GB"/>
        </w:rPr>
        <w:t>Cognos</w:t>
      </w:r>
      <w:proofErr w:type="spellEnd"/>
      <w:r>
        <w:rPr>
          <w:lang w:val="en-GB"/>
        </w:rPr>
        <w:t>, Vision</w:t>
      </w:r>
    </w:p>
    <w:p w:rsidR="00AD0BAC" w:rsidRDefault="00AD0BAC" w:rsidP="00AD0BAC">
      <w:pPr>
        <w:outlineLvl w:val="0"/>
        <w:rPr>
          <w:lang w:val="en-GB"/>
        </w:rPr>
      </w:pPr>
      <w:r w:rsidRPr="003164DF">
        <w:rPr>
          <w:b/>
          <w:lang w:val="en-GB"/>
        </w:rPr>
        <w:t xml:space="preserve">Languages – </w:t>
      </w:r>
      <w:r w:rsidRPr="003164DF">
        <w:rPr>
          <w:lang w:val="en-GB"/>
        </w:rPr>
        <w:t>German (fluent), French (fluent) Spanish (intermediate) Italian (basic)</w:t>
      </w:r>
      <w:r w:rsidRPr="001F1475">
        <w:rPr>
          <w:lang w:val="en-GB"/>
        </w:rPr>
        <w:t xml:space="preserve"> </w:t>
      </w:r>
    </w:p>
    <w:p w:rsidR="00393443" w:rsidRDefault="00393443" w:rsidP="00AD0BAC">
      <w:pPr>
        <w:outlineLvl w:val="0"/>
        <w:rPr>
          <w:lang w:val="en-GB"/>
        </w:rPr>
      </w:pPr>
    </w:p>
    <w:p w:rsidR="00393443" w:rsidRPr="009667A1" w:rsidRDefault="00393443" w:rsidP="00393443">
      <w:pPr>
        <w:outlineLvl w:val="0"/>
        <w:rPr>
          <w:b/>
          <w:i/>
          <w:lang w:val="en-GB"/>
        </w:rPr>
      </w:pPr>
      <w:r w:rsidRPr="009667A1">
        <w:rPr>
          <w:b/>
          <w:i/>
          <w:lang w:val="en-GB"/>
        </w:rPr>
        <w:t>GENERAL SKILLS</w:t>
      </w:r>
    </w:p>
    <w:p w:rsidR="00393443" w:rsidRDefault="00393443" w:rsidP="00393443">
      <w:pPr>
        <w:numPr>
          <w:ilvl w:val="0"/>
          <w:numId w:val="6"/>
        </w:numPr>
        <w:tabs>
          <w:tab w:val="left" w:pos="426"/>
        </w:tabs>
        <w:outlineLvl w:val="0"/>
        <w:rPr>
          <w:lang w:val="en-GB"/>
        </w:rPr>
      </w:pPr>
      <w:r w:rsidRPr="009667A1">
        <w:rPr>
          <w:lang w:val="en-GB"/>
        </w:rPr>
        <w:t>Full project lifecycle experience, from concept to implementation</w:t>
      </w:r>
      <w:r>
        <w:rPr>
          <w:lang w:val="en-GB"/>
        </w:rPr>
        <w:t>, user training and support</w:t>
      </w:r>
    </w:p>
    <w:p w:rsidR="00393443" w:rsidRDefault="00393443" w:rsidP="00393443">
      <w:pPr>
        <w:numPr>
          <w:ilvl w:val="0"/>
          <w:numId w:val="6"/>
        </w:numPr>
        <w:tabs>
          <w:tab w:val="left" w:pos="426"/>
        </w:tabs>
        <w:outlineLvl w:val="0"/>
        <w:rPr>
          <w:lang w:val="en-GB"/>
        </w:rPr>
      </w:pPr>
      <w:r>
        <w:rPr>
          <w:lang w:val="en-GB"/>
        </w:rPr>
        <w:t>Strong relationship skills with internal and external stakeholders</w:t>
      </w:r>
    </w:p>
    <w:p w:rsidR="00393443" w:rsidRDefault="00393443" w:rsidP="00393443">
      <w:pPr>
        <w:numPr>
          <w:ilvl w:val="0"/>
          <w:numId w:val="6"/>
        </w:numPr>
        <w:tabs>
          <w:tab w:val="left" w:pos="426"/>
        </w:tabs>
        <w:outlineLvl w:val="0"/>
        <w:rPr>
          <w:lang w:val="en-GB"/>
        </w:rPr>
      </w:pPr>
      <w:r>
        <w:rPr>
          <w:lang w:val="en-GB"/>
        </w:rPr>
        <w:t>Experienced in forward looking accounting – budgeting, forecasting, strategic planning</w:t>
      </w:r>
    </w:p>
    <w:p w:rsidR="00393443" w:rsidRDefault="00393443" w:rsidP="00393443">
      <w:pPr>
        <w:numPr>
          <w:ilvl w:val="0"/>
          <w:numId w:val="6"/>
        </w:numPr>
        <w:tabs>
          <w:tab w:val="left" w:pos="426"/>
        </w:tabs>
        <w:outlineLvl w:val="0"/>
        <w:rPr>
          <w:lang w:val="en-GB"/>
        </w:rPr>
      </w:pPr>
      <w:r>
        <w:rPr>
          <w:lang w:val="en-GB"/>
        </w:rPr>
        <w:t>Design, implementation and control of management reporting systems,</w:t>
      </w:r>
    </w:p>
    <w:p w:rsidR="00393443" w:rsidRPr="005459D8" w:rsidRDefault="00393443" w:rsidP="00393443">
      <w:pPr>
        <w:numPr>
          <w:ilvl w:val="0"/>
          <w:numId w:val="6"/>
        </w:numPr>
        <w:tabs>
          <w:tab w:val="left" w:pos="426"/>
        </w:tabs>
        <w:outlineLvl w:val="0"/>
        <w:rPr>
          <w:lang w:val="en-GB"/>
        </w:rPr>
      </w:pPr>
      <w:r>
        <w:rPr>
          <w:lang w:val="en-GB"/>
        </w:rPr>
        <w:t>Rationalisation, streamlining, and cutting costs in finance and operational functions</w:t>
      </w:r>
    </w:p>
    <w:p w:rsidR="008B7550" w:rsidRDefault="008B7550">
      <w:pPr>
        <w:outlineLvl w:val="0"/>
        <w:rPr>
          <w:b/>
          <w:lang w:val="en-GB"/>
        </w:rPr>
      </w:pPr>
      <w:r w:rsidRPr="007A5121">
        <w:rPr>
          <w:b/>
          <w:lang w:val="en-GB"/>
        </w:rPr>
        <w:lastRenderedPageBreak/>
        <w:t>RECENT EMPLOYMENT</w:t>
      </w:r>
    </w:p>
    <w:p w:rsidR="00A71BD4" w:rsidRDefault="00A71BD4">
      <w:pPr>
        <w:outlineLvl w:val="0"/>
        <w:rPr>
          <w:b/>
          <w:lang w:val="en-GB"/>
        </w:rPr>
      </w:pPr>
    </w:p>
    <w:p w:rsidR="00393443" w:rsidRDefault="00393443" w:rsidP="00393443">
      <w:pPr>
        <w:outlineLvl w:val="0"/>
        <w:rPr>
          <w:b/>
          <w:lang w:val="en-GB"/>
        </w:rPr>
      </w:pPr>
      <w:r>
        <w:rPr>
          <w:b/>
          <w:lang w:val="en-GB"/>
        </w:rPr>
        <w:t>Consultant/Translator/Trainer</w:t>
      </w:r>
      <w:r>
        <w:rPr>
          <w:b/>
          <w:lang w:val="en-GB"/>
        </w:rPr>
        <w:tab/>
      </w:r>
      <w:r>
        <w:rPr>
          <w:b/>
          <w:lang w:val="en-GB"/>
        </w:rPr>
        <w:tab/>
        <w:t>Freelance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Jul 13 to date </w:t>
      </w:r>
    </w:p>
    <w:p w:rsidR="00393443" w:rsidRDefault="00393443" w:rsidP="00393443">
      <w:pPr>
        <w:outlineLvl w:val="0"/>
        <w:rPr>
          <w:b/>
          <w:lang w:val="en-GB"/>
        </w:rPr>
      </w:pPr>
    </w:p>
    <w:p w:rsidR="00393443" w:rsidRDefault="00393443" w:rsidP="00393443">
      <w:pPr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Pr="000B1CAE">
        <w:rPr>
          <w:sz w:val="22"/>
          <w:szCs w:val="22"/>
          <w:lang w:val="en-GB"/>
        </w:rPr>
        <w:t>onsultant</w:t>
      </w:r>
      <w:r>
        <w:rPr>
          <w:sz w:val="22"/>
          <w:szCs w:val="22"/>
          <w:lang w:val="en-GB"/>
        </w:rPr>
        <w:tab/>
      </w:r>
      <w:r w:rsidRPr="000B1CAE">
        <w:rPr>
          <w:sz w:val="22"/>
          <w:szCs w:val="22"/>
          <w:lang w:val="en-GB"/>
        </w:rPr>
        <w:t>Advice on tax/bookkeeping/HMRC</w:t>
      </w:r>
      <w:r>
        <w:rPr>
          <w:sz w:val="22"/>
          <w:szCs w:val="22"/>
          <w:lang w:val="en-GB"/>
        </w:rPr>
        <w:t>/financial reporting</w:t>
      </w:r>
      <w:r w:rsidRPr="000B1CAE">
        <w:rPr>
          <w:sz w:val="22"/>
          <w:szCs w:val="22"/>
          <w:lang w:val="en-GB"/>
        </w:rPr>
        <w:t xml:space="preserve"> for some local start-up </w:t>
      </w:r>
      <w:r>
        <w:rPr>
          <w:sz w:val="22"/>
          <w:szCs w:val="22"/>
          <w:lang w:val="en-GB"/>
        </w:rPr>
        <w:t xml:space="preserve">and SME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0B1CAE">
        <w:rPr>
          <w:sz w:val="22"/>
          <w:szCs w:val="22"/>
          <w:lang w:val="en-GB"/>
        </w:rPr>
        <w:t>businesses, generally one-person</w:t>
      </w:r>
      <w:r>
        <w:rPr>
          <w:sz w:val="22"/>
          <w:szCs w:val="22"/>
          <w:lang w:val="en-GB"/>
        </w:rPr>
        <w:t xml:space="preserve"> </w:t>
      </w:r>
      <w:r w:rsidRPr="000B1CAE">
        <w:rPr>
          <w:sz w:val="22"/>
          <w:szCs w:val="22"/>
          <w:lang w:val="en-GB"/>
        </w:rPr>
        <w:t>companies</w:t>
      </w:r>
    </w:p>
    <w:p w:rsidR="00393443" w:rsidRDefault="00393443" w:rsidP="00393443">
      <w:pPr>
        <w:outlineLvl w:val="0"/>
        <w:rPr>
          <w:sz w:val="22"/>
          <w:szCs w:val="22"/>
          <w:lang w:val="en-GB"/>
        </w:rPr>
      </w:pPr>
      <w:r w:rsidRPr="000B1CAE">
        <w:rPr>
          <w:sz w:val="22"/>
          <w:szCs w:val="22"/>
          <w:lang w:val="en-GB"/>
        </w:rPr>
        <w:t>Translator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 w:rsidRPr="000B1CAE">
        <w:rPr>
          <w:sz w:val="22"/>
          <w:szCs w:val="22"/>
          <w:lang w:val="en-GB"/>
        </w:rPr>
        <w:t>A range of documentation, translating from German, French and Spanish into English;</w:t>
      </w:r>
      <w:r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0B1CAE">
        <w:rPr>
          <w:sz w:val="22"/>
          <w:szCs w:val="22"/>
          <w:lang w:val="en-GB"/>
        </w:rPr>
        <w:t>including websites, marketing material, company constitution</w:t>
      </w:r>
      <w:r>
        <w:rPr>
          <w:sz w:val="22"/>
          <w:szCs w:val="22"/>
          <w:lang w:val="en-GB"/>
        </w:rPr>
        <w:t xml:space="preserve">s, resolutions, legal contractual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and</w:t>
      </w:r>
      <w:r w:rsidRPr="000B1CAE">
        <w:rPr>
          <w:sz w:val="22"/>
          <w:szCs w:val="22"/>
          <w:lang w:val="en-GB"/>
        </w:rPr>
        <w:t xml:space="preserve"> dispute correspondence, financial statements, </w:t>
      </w:r>
      <w:r>
        <w:rPr>
          <w:sz w:val="22"/>
          <w:szCs w:val="22"/>
          <w:lang w:val="en-GB"/>
        </w:rPr>
        <w:t xml:space="preserve">and </w:t>
      </w:r>
      <w:r w:rsidRPr="000B1CAE">
        <w:rPr>
          <w:sz w:val="22"/>
          <w:szCs w:val="22"/>
          <w:lang w:val="en-GB"/>
        </w:rPr>
        <w:t xml:space="preserve">financial and economic reports. </w:t>
      </w:r>
    </w:p>
    <w:p w:rsidR="00393443" w:rsidRPr="005459D8" w:rsidRDefault="00393443" w:rsidP="00393443">
      <w:pPr>
        <w:outlineLvl w:val="0"/>
        <w:rPr>
          <w:i/>
          <w:sz w:val="20"/>
          <w:szCs w:val="20"/>
          <w:lang w:val="en-GB"/>
        </w:rPr>
      </w:pPr>
      <w:r w:rsidRPr="005459D8">
        <w:rPr>
          <w:i/>
          <w:sz w:val="20"/>
          <w:szCs w:val="20"/>
          <w:lang w:val="en-GB"/>
        </w:rPr>
        <w:t>Recent examples</w:t>
      </w:r>
      <w:r w:rsidRPr="000B1CAE">
        <w:rPr>
          <w:i/>
          <w:sz w:val="20"/>
          <w:szCs w:val="20"/>
          <w:lang w:val="en-GB"/>
        </w:rPr>
        <w:t xml:space="preserve"> </w:t>
      </w:r>
      <w:r w:rsidRPr="005459D8">
        <w:rPr>
          <w:i/>
          <w:sz w:val="20"/>
          <w:szCs w:val="20"/>
          <w:lang w:val="en-GB"/>
        </w:rPr>
        <w:tab/>
      </w:r>
      <w:r w:rsidRPr="000B1CAE">
        <w:rPr>
          <w:i/>
          <w:sz w:val="20"/>
          <w:szCs w:val="20"/>
          <w:lang w:val="en-GB"/>
        </w:rPr>
        <w:t xml:space="preserve">HSBC local entity </w:t>
      </w:r>
      <w:r w:rsidRPr="005459D8">
        <w:rPr>
          <w:i/>
          <w:sz w:val="20"/>
          <w:szCs w:val="20"/>
          <w:lang w:val="en-GB"/>
        </w:rPr>
        <w:t>financial statements</w:t>
      </w:r>
      <w:r w:rsidRPr="000B1CAE">
        <w:rPr>
          <w:i/>
          <w:sz w:val="20"/>
          <w:szCs w:val="20"/>
          <w:lang w:val="en-GB"/>
        </w:rPr>
        <w:t xml:space="preserve"> in Panama and Argentina</w:t>
      </w:r>
    </w:p>
    <w:p w:rsidR="00393443" w:rsidRPr="005459D8" w:rsidRDefault="00393443" w:rsidP="00393443">
      <w:pPr>
        <w:outlineLvl w:val="0"/>
        <w:rPr>
          <w:i/>
          <w:sz w:val="20"/>
          <w:szCs w:val="20"/>
          <w:lang w:val="en-GB"/>
        </w:rPr>
      </w:pPr>
      <w:r w:rsidRPr="005459D8">
        <w:rPr>
          <w:i/>
          <w:sz w:val="20"/>
          <w:szCs w:val="20"/>
          <w:lang w:val="en-GB"/>
        </w:rPr>
        <w:tab/>
      </w:r>
      <w:r w:rsidRPr="005459D8">
        <w:rPr>
          <w:i/>
          <w:sz w:val="20"/>
          <w:szCs w:val="20"/>
          <w:lang w:val="en-GB"/>
        </w:rPr>
        <w:tab/>
      </w:r>
      <w:r w:rsidRPr="000B1CAE">
        <w:rPr>
          <w:i/>
          <w:sz w:val="20"/>
          <w:szCs w:val="20"/>
          <w:lang w:val="en-GB"/>
        </w:rPr>
        <w:t xml:space="preserve">Santander local entity </w:t>
      </w:r>
      <w:r>
        <w:rPr>
          <w:i/>
          <w:sz w:val="20"/>
          <w:szCs w:val="20"/>
          <w:lang w:val="en-GB"/>
        </w:rPr>
        <w:t>financial statements</w:t>
      </w:r>
      <w:r w:rsidRPr="000B1CAE">
        <w:rPr>
          <w:i/>
          <w:sz w:val="20"/>
          <w:szCs w:val="20"/>
          <w:lang w:val="en-GB"/>
        </w:rPr>
        <w:t xml:space="preserve"> in Argentina</w:t>
      </w:r>
    </w:p>
    <w:p w:rsidR="00393443" w:rsidRPr="000B1CAE" w:rsidRDefault="00393443" w:rsidP="00393443">
      <w:pPr>
        <w:outlineLvl w:val="0"/>
        <w:rPr>
          <w:i/>
          <w:sz w:val="20"/>
          <w:szCs w:val="20"/>
          <w:lang w:val="en-GB"/>
        </w:rPr>
      </w:pPr>
      <w:r w:rsidRPr="005459D8">
        <w:rPr>
          <w:i/>
          <w:sz w:val="20"/>
          <w:szCs w:val="20"/>
          <w:lang w:val="en-GB"/>
        </w:rPr>
        <w:tab/>
      </w:r>
      <w:r w:rsidRPr="005459D8">
        <w:rPr>
          <w:i/>
          <w:sz w:val="20"/>
          <w:szCs w:val="20"/>
          <w:lang w:val="en-GB"/>
        </w:rPr>
        <w:tab/>
        <w:t xml:space="preserve">Handbook of </w:t>
      </w:r>
      <w:r w:rsidRPr="000B1CAE">
        <w:rPr>
          <w:i/>
          <w:sz w:val="20"/>
          <w:szCs w:val="20"/>
          <w:lang w:val="en-GB"/>
        </w:rPr>
        <w:t xml:space="preserve">Austrian Federal Government on "Outcome Oriented Management" - new </w:t>
      </w:r>
      <w:r w:rsidRPr="005459D8">
        <w:rPr>
          <w:i/>
          <w:sz w:val="20"/>
          <w:szCs w:val="20"/>
          <w:lang w:val="en-GB"/>
        </w:rPr>
        <w:t xml:space="preserve">rules for </w:t>
      </w:r>
      <w:r>
        <w:rPr>
          <w:i/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ab/>
      </w:r>
      <w:r>
        <w:rPr>
          <w:i/>
          <w:sz w:val="20"/>
          <w:szCs w:val="20"/>
          <w:lang w:val="en-GB"/>
        </w:rPr>
        <w:tab/>
      </w:r>
      <w:r w:rsidRPr="000B1CAE">
        <w:rPr>
          <w:i/>
          <w:sz w:val="20"/>
          <w:szCs w:val="20"/>
          <w:lang w:val="en-GB"/>
        </w:rPr>
        <w:t>management</w:t>
      </w:r>
      <w:r w:rsidRPr="005459D8">
        <w:rPr>
          <w:i/>
          <w:sz w:val="20"/>
          <w:szCs w:val="20"/>
          <w:lang w:val="en-GB"/>
        </w:rPr>
        <w:t xml:space="preserve"> of the Austrian </w:t>
      </w:r>
      <w:r>
        <w:rPr>
          <w:i/>
          <w:sz w:val="20"/>
          <w:szCs w:val="20"/>
          <w:lang w:val="en-GB"/>
        </w:rPr>
        <w:t xml:space="preserve">public services and </w:t>
      </w:r>
      <w:r w:rsidRPr="005459D8">
        <w:rPr>
          <w:i/>
          <w:sz w:val="20"/>
          <w:szCs w:val="20"/>
          <w:lang w:val="en-GB"/>
        </w:rPr>
        <w:t>Federal Budget</w:t>
      </w:r>
    </w:p>
    <w:p w:rsidR="00393443" w:rsidRDefault="00393443" w:rsidP="00393443">
      <w:pPr>
        <w:ind w:left="360"/>
        <w:outlineLvl w:val="0"/>
        <w:rPr>
          <w:sz w:val="22"/>
          <w:szCs w:val="22"/>
          <w:lang w:val="en-GB"/>
        </w:rPr>
      </w:pPr>
      <w:r w:rsidRPr="005459D8">
        <w:rPr>
          <w:i/>
          <w:sz w:val="20"/>
          <w:szCs w:val="20"/>
          <w:lang w:val="en-GB"/>
        </w:rPr>
        <w:tab/>
      </w:r>
      <w:r w:rsidRPr="005459D8">
        <w:rPr>
          <w:i/>
          <w:sz w:val="20"/>
          <w:szCs w:val="20"/>
          <w:lang w:val="en-GB"/>
        </w:rPr>
        <w:tab/>
        <w:t>E</w:t>
      </w:r>
      <w:r w:rsidRPr="000B1CAE">
        <w:rPr>
          <w:i/>
          <w:sz w:val="20"/>
          <w:szCs w:val="20"/>
          <w:lang w:val="en-GB"/>
        </w:rPr>
        <w:t>conomic update and forecast by country Q3 2013</w:t>
      </w:r>
      <w:r w:rsidRPr="005459D8">
        <w:rPr>
          <w:i/>
          <w:sz w:val="20"/>
          <w:szCs w:val="20"/>
          <w:lang w:val="en-GB"/>
        </w:rPr>
        <w:t xml:space="preserve"> – published by EU</w:t>
      </w:r>
    </w:p>
    <w:p w:rsidR="00393443" w:rsidRPr="000B1CAE" w:rsidRDefault="00393443" w:rsidP="00393443">
      <w:pPr>
        <w:outlineLvl w:val="0"/>
        <w:rPr>
          <w:sz w:val="22"/>
          <w:szCs w:val="22"/>
          <w:lang w:val="en-GB"/>
        </w:rPr>
      </w:pPr>
      <w:r w:rsidRPr="000B1CAE">
        <w:rPr>
          <w:sz w:val="22"/>
          <w:szCs w:val="22"/>
          <w:lang w:val="en-GB"/>
        </w:rPr>
        <w:t>Trainer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Devised </w:t>
      </w:r>
      <w:r w:rsidRPr="000B1CAE">
        <w:rPr>
          <w:sz w:val="22"/>
          <w:szCs w:val="22"/>
          <w:lang w:val="en-GB"/>
        </w:rPr>
        <w:t xml:space="preserve">a series of </w:t>
      </w:r>
      <w:r>
        <w:rPr>
          <w:sz w:val="22"/>
          <w:szCs w:val="22"/>
          <w:lang w:val="en-GB"/>
        </w:rPr>
        <w:t xml:space="preserve">training </w:t>
      </w:r>
      <w:r w:rsidRPr="000B1CAE">
        <w:rPr>
          <w:sz w:val="22"/>
          <w:szCs w:val="22"/>
          <w:lang w:val="en-GB"/>
        </w:rPr>
        <w:t>courses for</w:t>
      </w:r>
      <w:r>
        <w:rPr>
          <w:sz w:val="22"/>
          <w:szCs w:val="22"/>
          <w:lang w:val="en-GB"/>
        </w:rPr>
        <w:tab/>
      </w:r>
      <w:r w:rsidRPr="000B1CAE">
        <w:rPr>
          <w:sz w:val="22"/>
          <w:szCs w:val="22"/>
          <w:lang w:val="en-GB"/>
        </w:rPr>
        <w:t xml:space="preserve">financial staff at </w:t>
      </w:r>
      <w:r>
        <w:rPr>
          <w:sz w:val="22"/>
          <w:szCs w:val="22"/>
          <w:lang w:val="en-GB"/>
        </w:rPr>
        <w:t>a French technology company</w:t>
      </w:r>
      <w:r w:rsidRPr="000B1CAE">
        <w:rPr>
          <w:sz w:val="22"/>
          <w:szCs w:val="22"/>
          <w:lang w:val="en-GB"/>
        </w:rPr>
        <w:t xml:space="preserve"> to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0B1CAE">
        <w:rPr>
          <w:sz w:val="22"/>
          <w:szCs w:val="22"/>
          <w:lang w:val="en-GB"/>
        </w:rPr>
        <w:t>help instil a more "value-added" and outward looking culture in the</w:t>
      </w:r>
      <w:r>
        <w:rPr>
          <w:sz w:val="22"/>
          <w:szCs w:val="22"/>
          <w:lang w:val="en-GB"/>
        </w:rPr>
        <w:t>ir f</w:t>
      </w:r>
      <w:r w:rsidRPr="000B1CAE">
        <w:rPr>
          <w:sz w:val="22"/>
          <w:szCs w:val="22"/>
          <w:lang w:val="en-GB"/>
        </w:rPr>
        <w:t xml:space="preserve">inance </w:t>
      </w:r>
      <w:r>
        <w:rPr>
          <w:sz w:val="22"/>
          <w:szCs w:val="22"/>
          <w:lang w:val="en-GB"/>
        </w:rPr>
        <w:t>team</w:t>
      </w:r>
      <w:r w:rsidRPr="000B1CAE">
        <w:rPr>
          <w:sz w:val="22"/>
          <w:szCs w:val="22"/>
          <w:lang w:val="en-GB"/>
        </w:rPr>
        <w:t>.</w:t>
      </w:r>
    </w:p>
    <w:p w:rsidR="00393443" w:rsidRDefault="00393443">
      <w:pPr>
        <w:outlineLvl w:val="0"/>
        <w:rPr>
          <w:b/>
          <w:lang w:val="en-GB"/>
        </w:rPr>
      </w:pPr>
    </w:p>
    <w:p w:rsidR="008D4B7E" w:rsidRPr="00A71BD4" w:rsidRDefault="00A71BD4">
      <w:pPr>
        <w:outlineLvl w:val="0"/>
        <w:rPr>
          <w:b/>
          <w:lang w:val="en-GB"/>
        </w:rPr>
      </w:pPr>
      <w:r w:rsidRPr="00A71BD4">
        <w:rPr>
          <w:b/>
          <w:lang w:val="en-GB"/>
        </w:rPr>
        <w:t xml:space="preserve">Project Controller </w:t>
      </w:r>
      <w:r w:rsidRPr="00A71BD4">
        <w:rPr>
          <w:b/>
          <w:lang w:val="en-GB"/>
        </w:rPr>
        <w:tab/>
      </w:r>
      <w:r w:rsidRPr="00A71BD4"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351805" w:rsidRPr="00A71BD4">
        <w:rPr>
          <w:b/>
          <w:lang w:val="en-GB"/>
        </w:rPr>
        <w:t>Caterpillar Group</w:t>
      </w:r>
      <w:r w:rsidR="005C0878" w:rsidRPr="00A71BD4">
        <w:rPr>
          <w:b/>
          <w:lang w:val="en-GB"/>
        </w:rPr>
        <w:t xml:space="preserve"> </w:t>
      </w:r>
      <w:r w:rsidR="008D4B7E" w:rsidRPr="00A71BD4">
        <w:rPr>
          <w:b/>
          <w:lang w:val="en-GB"/>
        </w:rPr>
        <w:tab/>
      </w:r>
      <w:r w:rsidR="008D4B7E" w:rsidRPr="00A71BD4">
        <w:rPr>
          <w:b/>
          <w:lang w:val="en-GB"/>
        </w:rPr>
        <w:tab/>
      </w:r>
      <w:r w:rsidR="008D4B7E" w:rsidRPr="00A71BD4">
        <w:rPr>
          <w:b/>
          <w:lang w:val="en-GB"/>
        </w:rPr>
        <w:tab/>
        <w:t xml:space="preserve">Jun 12 to </w:t>
      </w:r>
      <w:r w:rsidRPr="00A71BD4">
        <w:rPr>
          <w:b/>
          <w:lang w:val="en-GB"/>
        </w:rPr>
        <w:t>Jun 13</w:t>
      </w:r>
      <w:r w:rsidR="008D4B7E" w:rsidRPr="00A71BD4">
        <w:rPr>
          <w:b/>
          <w:lang w:val="en-GB"/>
        </w:rPr>
        <w:t xml:space="preserve"> </w:t>
      </w:r>
    </w:p>
    <w:p w:rsidR="00A71BD4" w:rsidRDefault="00A71BD4" w:rsidP="00F65BCE">
      <w:pPr>
        <w:outlineLvl w:val="0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Caterpillar subsidiary </w:t>
      </w:r>
      <w:proofErr w:type="spellStart"/>
      <w:r w:rsidR="00351805">
        <w:rPr>
          <w:i/>
          <w:sz w:val="22"/>
          <w:szCs w:val="22"/>
          <w:lang w:val="en-GB"/>
        </w:rPr>
        <w:t>Pyroban</w:t>
      </w:r>
      <w:proofErr w:type="spellEnd"/>
      <w:r w:rsidR="00351805"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>(T/O approx £50m)</w:t>
      </w:r>
      <w:r w:rsidR="008D4B7E" w:rsidRPr="008D4B7E">
        <w:rPr>
          <w:i/>
          <w:sz w:val="22"/>
          <w:szCs w:val="22"/>
          <w:lang w:val="en-GB"/>
        </w:rPr>
        <w:t xml:space="preserve"> providing explosion </w:t>
      </w:r>
      <w:r w:rsidR="00847836">
        <w:rPr>
          <w:i/>
          <w:sz w:val="22"/>
          <w:szCs w:val="22"/>
          <w:lang w:val="en-GB"/>
        </w:rPr>
        <w:t>protection</w:t>
      </w:r>
      <w:r w:rsidR="005C0878">
        <w:rPr>
          <w:i/>
          <w:sz w:val="22"/>
          <w:szCs w:val="22"/>
          <w:lang w:val="en-GB"/>
        </w:rPr>
        <w:t xml:space="preserve"> on vehicles</w:t>
      </w:r>
      <w:r w:rsidR="00847836">
        <w:rPr>
          <w:i/>
          <w:sz w:val="22"/>
          <w:szCs w:val="22"/>
          <w:lang w:val="en-GB"/>
        </w:rPr>
        <w:t>,</w:t>
      </w:r>
      <w:r w:rsidR="008D4B7E" w:rsidRPr="008D4B7E">
        <w:rPr>
          <w:i/>
          <w:sz w:val="22"/>
          <w:szCs w:val="22"/>
          <w:lang w:val="en-GB"/>
        </w:rPr>
        <w:t xml:space="preserve"> </w:t>
      </w:r>
      <w:r w:rsidR="005C0878">
        <w:rPr>
          <w:i/>
          <w:sz w:val="22"/>
          <w:szCs w:val="22"/>
          <w:lang w:val="en-GB"/>
        </w:rPr>
        <w:t xml:space="preserve">pumps and engines, </w:t>
      </w:r>
      <w:r w:rsidR="008D4B7E" w:rsidRPr="008D4B7E">
        <w:rPr>
          <w:i/>
          <w:sz w:val="22"/>
          <w:szCs w:val="22"/>
          <w:lang w:val="en-GB"/>
        </w:rPr>
        <w:t xml:space="preserve">environmental and health and safety products, services and consultancy </w:t>
      </w:r>
    </w:p>
    <w:p w:rsidR="00672DA5" w:rsidRDefault="008D4B7E" w:rsidP="008D4B7E">
      <w:pPr>
        <w:numPr>
          <w:ilvl w:val="0"/>
          <w:numId w:val="9"/>
        </w:numPr>
        <w:outlineLvl w:val="0"/>
        <w:rPr>
          <w:sz w:val="22"/>
          <w:szCs w:val="22"/>
          <w:lang w:val="en-GB"/>
        </w:rPr>
      </w:pPr>
      <w:r w:rsidRPr="00AB19E9">
        <w:rPr>
          <w:sz w:val="22"/>
          <w:szCs w:val="22"/>
          <w:lang w:val="en-GB"/>
        </w:rPr>
        <w:t>Project to review and propose and implement changes to</w:t>
      </w:r>
      <w:r w:rsidR="00F045AA">
        <w:rPr>
          <w:sz w:val="22"/>
          <w:szCs w:val="22"/>
          <w:lang w:val="en-GB"/>
        </w:rPr>
        <w:t xml:space="preserve"> transfer pricing methodologies,</w:t>
      </w:r>
      <w:r w:rsidRPr="00AB19E9">
        <w:rPr>
          <w:sz w:val="22"/>
          <w:szCs w:val="22"/>
          <w:lang w:val="en-GB"/>
        </w:rPr>
        <w:t xml:space="preserve"> monthly reporting procedures, </w:t>
      </w:r>
      <w:r w:rsidR="00F045AA">
        <w:rPr>
          <w:sz w:val="22"/>
          <w:szCs w:val="22"/>
          <w:lang w:val="en-GB"/>
        </w:rPr>
        <w:t xml:space="preserve">and </w:t>
      </w:r>
      <w:r w:rsidRPr="00AB19E9">
        <w:rPr>
          <w:sz w:val="22"/>
          <w:szCs w:val="22"/>
          <w:lang w:val="en-GB"/>
        </w:rPr>
        <w:t>budgeting, to improve</w:t>
      </w:r>
      <w:r w:rsidR="00F045AA">
        <w:rPr>
          <w:sz w:val="22"/>
          <w:szCs w:val="22"/>
          <w:lang w:val="en-GB"/>
        </w:rPr>
        <w:t xml:space="preserve">, incorporate recent changes, </w:t>
      </w:r>
      <w:r w:rsidRPr="00AB19E9">
        <w:rPr>
          <w:sz w:val="22"/>
          <w:szCs w:val="22"/>
          <w:lang w:val="en-GB"/>
        </w:rPr>
        <w:t>and to align with group</w:t>
      </w:r>
      <w:r w:rsidR="00672DA5">
        <w:rPr>
          <w:sz w:val="22"/>
          <w:szCs w:val="22"/>
          <w:lang w:val="en-GB"/>
        </w:rPr>
        <w:t xml:space="preserve">. </w:t>
      </w:r>
    </w:p>
    <w:p w:rsidR="00AF21B8" w:rsidRDefault="00AF21B8" w:rsidP="008D4B7E">
      <w:pPr>
        <w:numPr>
          <w:ilvl w:val="0"/>
          <w:numId w:val="9"/>
        </w:numPr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Preparation and review of profit and </w:t>
      </w:r>
      <w:proofErr w:type="spellStart"/>
      <w:r>
        <w:rPr>
          <w:sz w:val="22"/>
          <w:szCs w:val="22"/>
          <w:lang w:val="en-GB"/>
        </w:rPr>
        <w:t>cashflow</w:t>
      </w:r>
      <w:proofErr w:type="spellEnd"/>
      <w:r>
        <w:rPr>
          <w:sz w:val="22"/>
          <w:szCs w:val="22"/>
          <w:lang w:val="en-GB"/>
        </w:rPr>
        <w:t xml:space="preserve"> projections </w:t>
      </w:r>
    </w:p>
    <w:p w:rsidR="00E7241C" w:rsidRDefault="00E7241C" w:rsidP="008D4B7E">
      <w:pPr>
        <w:numPr>
          <w:ilvl w:val="0"/>
          <w:numId w:val="9"/>
        </w:numPr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Introducing a system of budget control and accountability at head office and at</w:t>
      </w:r>
      <w:r w:rsidR="00840126">
        <w:rPr>
          <w:sz w:val="22"/>
          <w:szCs w:val="22"/>
          <w:lang w:val="en-GB"/>
        </w:rPr>
        <w:t xml:space="preserve"> the main operating subsidiary, including process enhancements and IT system changes</w:t>
      </w:r>
    </w:p>
    <w:p w:rsidR="008D4B7E" w:rsidRPr="00840126" w:rsidRDefault="00840126" w:rsidP="00840126">
      <w:pPr>
        <w:numPr>
          <w:ilvl w:val="0"/>
          <w:numId w:val="9"/>
        </w:numPr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Financial a</w:t>
      </w:r>
      <w:r w:rsidR="00672DA5">
        <w:rPr>
          <w:sz w:val="22"/>
          <w:szCs w:val="22"/>
          <w:lang w:val="en-GB"/>
        </w:rPr>
        <w:t xml:space="preserve">ssessment of </w:t>
      </w:r>
      <w:r>
        <w:rPr>
          <w:sz w:val="22"/>
          <w:szCs w:val="22"/>
          <w:lang w:val="en-GB"/>
        </w:rPr>
        <w:t xml:space="preserve">a series of </w:t>
      </w:r>
      <w:r w:rsidR="00672DA5">
        <w:rPr>
          <w:sz w:val="22"/>
          <w:szCs w:val="22"/>
          <w:lang w:val="en-GB"/>
        </w:rPr>
        <w:t xml:space="preserve">business development opportunities, </w:t>
      </w:r>
      <w:r>
        <w:rPr>
          <w:sz w:val="22"/>
          <w:szCs w:val="22"/>
          <w:lang w:val="en-GB"/>
        </w:rPr>
        <w:t xml:space="preserve">to </w:t>
      </w:r>
      <w:r w:rsidR="00672DA5">
        <w:rPr>
          <w:sz w:val="22"/>
          <w:szCs w:val="22"/>
          <w:lang w:val="en-GB"/>
        </w:rPr>
        <w:t>prepare for further growth.</w:t>
      </w:r>
      <w:r w:rsidR="00672DA5" w:rsidRPr="00840126">
        <w:rPr>
          <w:sz w:val="22"/>
          <w:szCs w:val="22"/>
          <w:lang w:val="en-GB"/>
        </w:rPr>
        <w:t xml:space="preserve">  </w:t>
      </w:r>
    </w:p>
    <w:p w:rsidR="000400D4" w:rsidRDefault="00E7241C" w:rsidP="008D4B7E">
      <w:pPr>
        <w:numPr>
          <w:ilvl w:val="0"/>
          <w:numId w:val="9"/>
        </w:numPr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Project to develop business opportunities internationally coordinating Caterpillar products with </w:t>
      </w:r>
      <w:proofErr w:type="spellStart"/>
      <w:r>
        <w:rPr>
          <w:sz w:val="22"/>
          <w:szCs w:val="22"/>
          <w:lang w:val="en-GB"/>
        </w:rPr>
        <w:t>Pyroban</w:t>
      </w:r>
      <w:proofErr w:type="spellEnd"/>
      <w:r>
        <w:rPr>
          <w:sz w:val="22"/>
          <w:szCs w:val="22"/>
          <w:lang w:val="en-GB"/>
        </w:rPr>
        <w:t xml:space="preserve"> products, offering an integrated package to customers – pricing, costing and logistics.</w:t>
      </w:r>
    </w:p>
    <w:p w:rsidR="00BB53CB" w:rsidRDefault="00BB53CB" w:rsidP="008D4B7E">
      <w:pPr>
        <w:numPr>
          <w:ilvl w:val="0"/>
          <w:numId w:val="9"/>
        </w:numPr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Project to merge 4 operating entities into one, to reduce reporting requirements</w:t>
      </w:r>
    </w:p>
    <w:p w:rsidR="00E7241C" w:rsidRPr="00AB19E9" w:rsidRDefault="00BB53CB" w:rsidP="008D4B7E">
      <w:pPr>
        <w:numPr>
          <w:ilvl w:val="0"/>
          <w:numId w:val="9"/>
        </w:numPr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</w:t>
      </w:r>
      <w:r w:rsidR="000400D4">
        <w:rPr>
          <w:sz w:val="22"/>
          <w:szCs w:val="22"/>
          <w:lang w:val="en-GB"/>
        </w:rPr>
        <w:t>eview and rationalisation of product pricing</w:t>
      </w:r>
      <w:r>
        <w:rPr>
          <w:sz w:val="22"/>
          <w:szCs w:val="22"/>
          <w:lang w:val="en-GB"/>
        </w:rPr>
        <w:t>, in particular components, but also impacting kits and equipment conversions</w:t>
      </w:r>
      <w:r w:rsidR="00E7241C">
        <w:rPr>
          <w:sz w:val="22"/>
          <w:szCs w:val="22"/>
          <w:lang w:val="en-GB"/>
        </w:rPr>
        <w:t xml:space="preserve">    </w:t>
      </w:r>
    </w:p>
    <w:p w:rsidR="008D4B7E" w:rsidRDefault="008D4B7E">
      <w:pPr>
        <w:outlineLvl w:val="0"/>
        <w:rPr>
          <w:b/>
          <w:lang w:val="en-GB"/>
        </w:rPr>
      </w:pPr>
    </w:p>
    <w:p w:rsidR="00A71BD4" w:rsidRPr="00AB19E9" w:rsidRDefault="00A71BD4">
      <w:pPr>
        <w:outlineLvl w:val="0"/>
        <w:rPr>
          <w:b/>
          <w:lang w:val="en-GB"/>
        </w:rPr>
      </w:pPr>
      <w:r w:rsidRPr="00A71BD4">
        <w:rPr>
          <w:b/>
          <w:lang w:val="en-GB"/>
        </w:rPr>
        <w:t xml:space="preserve">Project Controller </w:t>
      </w:r>
      <w:r>
        <w:rPr>
          <w:b/>
          <w:lang w:val="en-GB"/>
        </w:rPr>
        <w:tab/>
      </w:r>
      <w:r w:rsidRPr="00A71BD4">
        <w:rPr>
          <w:b/>
          <w:lang w:val="en-GB"/>
        </w:rPr>
        <w:tab/>
      </w:r>
      <w:r w:rsidRPr="00A71BD4">
        <w:rPr>
          <w:b/>
          <w:lang w:val="en-GB"/>
        </w:rPr>
        <w:tab/>
      </w:r>
      <w:r w:rsidR="00F65BCE">
        <w:rPr>
          <w:b/>
          <w:lang w:val="en-GB"/>
        </w:rPr>
        <w:tab/>
      </w:r>
      <w:r w:rsidR="00351805" w:rsidRPr="00A71BD4">
        <w:rPr>
          <w:b/>
          <w:lang w:val="en-GB"/>
        </w:rPr>
        <w:t>CAE</w:t>
      </w:r>
      <w:r w:rsidRPr="00A71BD4">
        <w:rPr>
          <w:b/>
          <w:lang w:val="en-GB"/>
        </w:rPr>
        <w:t xml:space="preserve"> Inc</w:t>
      </w:r>
      <w:r w:rsidR="008D4B7E">
        <w:rPr>
          <w:b/>
          <w:lang w:val="en-GB"/>
        </w:rPr>
        <w:tab/>
      </w:r>
      <w:r w:rsidR="008D4B7E">
        <w:rPr>
          <w:b/>
          <w:lang w:val="en-GB"/>
        </w:rPr>
        <w:tab/>
      </w:r>
      <w:r w:rsidR="008D4B7E">
        <w:rPr>
          <w:b/>
          <w:lang w:val="en-GB"/>
        </w:rPr>
        <w:tab/>
      </w:r>
      <w:r w:rsidR="008D4B7E">
        <w:rPr>
          <w:b/>
          <w:lang w:val="en-GB"/>
        </w:rPr>
        <w:tab/>
        <w:t>Nov 11 to Jun 12</w:t>
      </w:r>
    </w:p>
    <w:p w:rsidR="00A71BD4" w:rsidRPr="00F65BCE" w:rsidRDefault="00A71BD4" w:rsidP="00A71BD4">
      <w:pPr>
        <w:numPr>
          <w:ilvl w:val="0"/>
          <w:numId w:val="6"/>
        </w:numPr>
        <w:tabs>
          <w:tab w:val="left" w:pos="426"/>
        </w:tabs>
        <w:outlineLvl w:val="0"/>
        <w:rPr>
          <w:i/>
          <w:sz w:val="22"/>
          <w:szCs w:val="22"/>
          <w:lang w:val="en-GB"/>
        </w:rPr>
      </w:pPr>
      <w:r w:rsidRPr="00F65BCE">
        <w:rPr>
          <w:i/>
          <w:sz w:val="22"/>
          <w:szCs w:val="22"/>
          <w:lang w:val="en-GB"/>
        </w:rPr>
        <w:t>Oxford Aviation Academy (T/O approx EUR200m assets EUR315m in 25 entities)</w:t>
      </w:r>
      <w:r w:rsidR="008B7550" w:rsidRPr="00F65BCE">
        <w:rPr>
          <w:i/>
          <w:sz w:val="22"/>
          <w:szCs w:val="22"/>
          <w:lang w:val="en-GB"/>
        </w:rPr>
        <w:t>, a backed business selling aviation training.</w:t>
      </w:r>
      <w:r w:rsidRPr="00F65BCE">
        <w:rPr>
          <w:i/>
          <w:sz w:val="22"/>
          <w:szCs w:val="22"/>
          <w:lang w:val="en-GB"/>
        </w:rPr>
        <w:t xml:space="preserve"> Project to assist</w:t>
      </w:r>
      <w:r w:rsidR="008B7550" w:rsidRPr="00F65BCE">
        <w:rPr>
          <w:i/>
          <w:sz w:val="22"/>
          <w:szCs w:val="22"/>
          <w:lang w:val="en-GB"/>
        </w:rPr>
        <w:t xml:space="preserve"> </w:t>
      </w:r>
      <w:r w:rsidRPr="00F65BCE">
        <w:rPr>
          <w:i/>
          <w:sz w:val="22"/>
          <w:szCs w:val="22"/>
          <w:lang w:val="en-GB"/>
        </w:rPr>
        <w:t xml:space="preserve">OAA </w:t>
      </w:r>
      <w:r w:rsidR="008B7550" w:rsidRPr="00F65BCE">
        <w:rPr>
          <w:i/>
          <w:sz w:val="22"/>
          <w:szCs w:val="22"/>
          <w:lang w:val="en-GB"/>
        </w:rPr>
        <w:t xml:space="preserve">to sell the business on behalf of its PE backer. </w:t>
      </w:r>
      <w:r w:rsidRPr="00F65BCE">
        <w:rPr>
          <w:i/>
          <w:sz w:val="22"/>
          <w:szCs w:val="22"/>
          <w:lang w:val="en-GB"/>
        </w:rPr>
        <w:t>OAA was acquired by CAE Inc., an international supplier to aviation and defence markets, and quoted in Toronto and New York, on 16 May 2012</w:t>
      </w:r>
    </w:p>
    <w:p w:rsidR="008B7550" w:rsidRPr="00AB19E9" w:rsidRDefault="008B7550" w:rsidP="00C42F31">
      <w:pPr>
        <w:numPr>
          <w:ilvl w:val="0"/>
          <w:numId w:val="6"/>
        </w:numPr>
        <w:tabs>
          <w:tab w:val="left" w:pos="426"/>
        </w:tabs>
        <w:outlineLvl w:val="0"/>
        <w:rPr>
          <w:sz w:val="22"/>
          <w:szCs w:val="22"/>
          <w:lang w:val="en-GB"/>
        </w:rPr>
      </w:pPr>
      <w:r w:rsidRPr="00AB19E9">
        <w:rPr>
          <w:sz w:val="22"/>
          <w:szCs w:val="22"/>
          <w:lang w:val="en-GB"/>
        </w:rPr>
        <w:t>Collection and presentation of group information to potential buyers, responding to queries</w:t>
      </w:r>
    </w:p>
    <w:p w:rsidR="00A71BD4" w:rsidRDefault="008D4B7E" w:rsidP="00C42F31">
      <w:pPr>
        <w:numPr>
          <w:ilvl w:val="0"/>
          <w:numId w:val="6"/>
        </w:numPr>
        <w:tabs>
          <w:tab w:val="left" w:pos="426"/>
        </w:tabs>
        <w:outlineLvl w:val="0"/>
        <w:rPr>
          <w:sz w:val="22"/>
          <w:szCs w:val="22"/>
          <w:lang w:val="en-GB"/>
        </w:rPr>
      </w:pPr>
      <w:r w:rsidRPr="00AB19E9">
        <w:rPr>
          <w:sz w:val="22"/>
          <w:szCs w:val="22"/>
          <w:lang w:val="en-GB"/>
        </w:rPr>
        <w:t>Guiding and a</w:t>
      </w:r>
      <w:r w:rsidR="008B7550" w:rsidRPr="00AB19E9">
        <w:rPr>
          <w:sz w:val="22"/>
          <w:szCs w:val="22"/>
          <w:lang w:val="en-GB"/>
        </w:rPr>
        <w:t>ssisti</w:t>
      </w:r>
      <w:r w:rsidRPr="00AB19E9">
        <w:rPr>
          <w:sz w:val="22"/>
          <w:szCs w:val="22"/>
          <w:lang w:val="en-GB"/>
        </w:rPr>
        <w:t>ng management and shareholder through</w:t>
      </w:r>
      <w:r w:rsidR="008B7550" w:rsidRPr="00AB19E9">
        <w:rPr>
          <w:sz w:val="22"/>
          <w:szCs w:val="22"/>
          <w:lang w:val="en-GB"/>
        </w:rPr>
        <w:t xml:space="preserve"> negotiations</w:t>
      </w:r>
      <w:r w:rsidRPr="00AB19E9">
        <w:rPr>
          <w:sz w:val="22"/>
          <w:szCs w:val="22"/>
          <w:lang w:val="en-GB"/>
        </w:rPr>
        <w:t xml:space="preserve"> and sale process</w:t>
      </w:r>
    </w:p>
    <w:p w:rsidR="00AF21B8" w:rsidRDefault="00AF21B8" w:rsidP="00C42F31">
      <w:pPr>
        <w:numPr>
          <w:ilvl w:val="0"/>
          <w:numId w:val="6"/>
        </w:numPr>
        <w:tabs>
          <w:tab w:val="left" w:pos="426"/>
        </w:tabs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Preparation of profit and </w:t>
      </w:r>
      <w:proofErr w:type="spellStart"/>
      <w:r>
        <w:rPr>
          <w:sz w:val="22"/>
          <w:szCs w:val="22"/>
          <w:lang w:val="en-GB"/>
        </w:rPr>
        <w:t>cashflow</w:t>
      </w:r>
      <w:proofErr w:type="spellEnd"/>
      <w:r>
        <w:rPr>
          <w:sz w:val="22"/>
          <w:szCs w:val="22"/>
          <w:lang w:val="en-GB"/>
        </w:rPr>
        <w:t xml:space="preserve"> projections to assist in sale process</w:t>
      </w:r>
    </w:p>
    <w:p w:rsidR="008B7550" w:rsidRPr="00AB19E9" w:rsidRDefault="00A71BD4" w:rsidP="00C42F31">
      <w:pPr>
        <w:numPr>
          <w:ilvl w:val="0"/>
          <w:numId w:val="6"/>
        </w:numPr>
        <w:tabs>
          <w:tab w:val="left" w:pos="426"/>
        </w:tabs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Assistance with preparing for post-acquisition integration</w:t>
      </w:r>
      <w:r w:rsidR="008B7550" w:rsidRPr="00AB19E9">
        <w:rPr>
          <w:sz w:val="22"/>
          <w:szCs w:val="22"/>
          <w:lang w:val="en-GB"/>
        </w:rPr>
        <w:t xml:space="preserve"> </w:t>
      </w:r>
    </w:p>
    <w:p w:rsidR="008D4B7E" w:rsidRPr="00AB19E9" w:rsidRDefault="008D4B7E" w:rsidP="00AB19E9">
      <w:pPr>
        <w:outlineLvl w:val="0"/>
        <w:rPr>
          <w:b/>
          <w:lang w:val="en-GB"/>
        </w:rPr>
      </w:pPr>
    </w:p>
    <w:p w:rsidR="008B7550" w:rsidRDefault="006B78B8">
      <w:pPr>
        <w:outlineLvl w:val="0"/>
        <w:rPr>
          <w:b/>
          <w:lang w:val="en-GB"/>
        </w:rPr>
      </w:pPr>
      <w:r>
        <w:rPr>
          <w:b/>
          <w:lang w:val="en-GB"/>
        </w:rPr>
        <w:t xml:space="preserve">EMEA </w:t>
      </w:r>
      <w:r w:rsidR="00A71BD4" w:rsidRPr="00A71BD4">
        <w:rPr>
          <w:b/>
          <w:lang w:val="en-GB"/>
        </w:rPr>
        <w:t>Regional Financial Controller</w:t>
      </w:r>
      <w:r w:rsidR="00A71BD4" w:rsidRPr="00A71BD4">
        <w:rPr>
          <w:b/>
          <w:lang w:val="en-GB"/>
        </w:rPr>
        <w:tab/>
      </w:r>
      <w:r w:rsidR="008B7550" w:rsidRPr="00A71BD4">
        <w:rPr>
          <w:b/>
          <w:lang w:val="en-GB"/>
        </w:rPr>
        <w:t>SPX Corporation</w:t>
      </w:r>
      <w:r w:rsidR="00A71BD4">
        <w:rPr>
          <w:b/>
          <w:lang w:val="en-GB"/>
        </w:rPr>
        <w:t xml:space="preserve"> </w:t>
      </w:r>
      <w:r w:rsidR="00A71BD4" w:rsidRPr="00A71BD4">
        <w:rPr>
          <w:b/>
          <w:lang w:val="en-GB"/>
        </w:rPr>
        <w:t>Inc</w:t>
      </w:r>
      <w:r w:rsidR="008B7550">
        <w:rPr>
          <w:b/>
          <w:lang w:val="en-GB"/>
        </w:rPr>
        <w:tab/>
      </w:r>
      <w:r w:rsidR="008B7550">
        <w:rPr>
          <w:b/>
          <w:lang w:val="en-GB"/>
        </w:rPr>
        <w:tab/>
        <w:t>Mar 10 to Nov 11</w:t>
      </w:r>
    </w:p>
    <w:p w:rsidR="008B7550" w:rsidRDefault="008B7550">
      <w:pPr>
        <w:outlineLvl w:val="0"/>
        <w:rPr>
          <w:sz w:val="20"/>
          <w:szCs w:val="20"/>
          <w:lang w:val="en-GB"/>
        </w:rPr>
      </w:pPr>
      <w:r w:rsidRPr="00AB19E9">
        <w:rPr>
          <w:i/>
          <w:sz w:val="20"/>
          <w:szCs w:val="20"/>
          <w:lang w:val="en-GB"/>
        </w:rPr>
        <w:t>SPX is a Fortune 500 NYSE quoted manufacturer. Following a reorganisation a new EMEA head office was created in Crawley</w:t>
      </w:r>
      <w:r w:rsidRPr="00AB19E9">
        <w:rPr>
          <w:sz w:val="20"/>
          <w:szCs w:val="20"/>
          <w:lang w:val="en-GB"/>
        </w:rPr>
        <w:t>.</w:t>
      </w:r>
    </w:p>
    <w:p w:rsidR="00213E64" w:rsidRDefault="00A71BD4" w:rsidP="00A71BD4">
      <w:pPr>
        <w:pStyle w:val="ListParagraph"/>
        <w:numPr>
          <w:ilvl w:val="0"/>
          <w:numId w:val="10"/>
        </w:numPr>
        <w:outlineLvl w:val="0"/>
        <w:rPr>
          <w:sz w:val="22"/>
          <w:szCs w:val="22"/>
          <w:lang w:val="en-GB"/>
        </w:rPr>
      </w:pPr>
      <w:r w:rsidRPr="00A71BD4">
        <w:rPr>
          <w:sz w:val="22"/>
          <w:szCs w:val="22"/>
          <w:lang w:val="en-GB"/>
        </w:rPr>
        <w:t xml:space="preserve">Responsible for </w:t>
      </w:r>
      <w:r>
        <w:rPr>
          <w:sz w:val="22"/>
          <w:szCs w:val="22"/>
          <w:lang w:val="en-GB"/>
        </w:rPr>
        <w:t xml:space="preserve">controllership issues in </w:t>
      </w:r>
      <w:r w:rsidR="00F65BCE">
        <w:rPr>
          <w:sz w:val="22"/>
          <w:szCs w:val="22"/>
          <w:lang w:val="en-GB"/>
        </w:rPr>
        <w:t>a group of 38 businesses in 14</w:t>
      </w:r>
      <w:r w:rsidRPr="00A71BD4">
        <w:rPr>
          <w:sz w:val="22"/>
          <w:szCs w:val="22"/>
          <w:lang w:val="en-GB"/>
        </w:rPr>
        <w:t xml:space="preserve"> countries,</w:t>
      </w:r>
      <w:r w:rsidR="00F65BCE" w:rsidRPr="00F65BCE">
        <w:rPr>
          <w:i/>
          <w:sz w:val="22"/>
          <w:szCs w:val="22"/>
          <w:lang w:val="en-GB"/>
        </w:rPr>
        <w:t xml:space="preserve"> </w:t>
      </w:r>
      <w:r w:rsidR="00F65BCE" w:rsidRPr="00A71BD4">
        <w:rPr>
          <w:i/>
          <w:sz w:val="22"/>
          <w:szCs w:val="22"/>
          <w:lang w:val="en-GB"/>
        </w:rPr>
        <w:t>(Flow Technology Products EMEA)</w:t>
      </w:r>
      <w:r w:rsidR="00F65BCE" w:rsidRPr="00A71BD4">
        <w:rPr>
          <w:sz w:val="22"/>
          <w:szCs w:val="22"/>
          <w:lang w:val="en-GB"/>
        </w:rPr>
        <w:t xml:space="preserve"> </w:t>
      </w:r>
      <w:r w:rsidR="00F65BCE">
        <w:rPr>
          <w:sz w:val="22"/>
          <w:szCs w:val="22"/>
          <w:lang w:val="en-GB"/>
        </w:rPr>
        <w:t>for internal and external reporting in local and US GAAP,</w:t>
      </w:r>
      <w:r w:rsidRPr="00A71BD4">
        <w:rPr>
          <w:sz w:val="22"/>
          <w:szCs w:val="22"/>
          <w:lang w:val="en-GB"/>
        </w:rPr>
        <w:t xml:space="preserve"> sales of approx US$750m </w:t>
      </w:r>
      <w:r w:rsidR="00F65BCE">
        <w:rPr>
          <w:sz w:val="22"/>
          <w:szCs w:val="22"/>
          <w:lang w:val="en-GB"/>
        </w:rPr>
        <w:t>pa</w:t>
      </w:r>
      <w:r w:rsidRPr="00A71BD4">
        <w:rPr>
          <w:sz w:val="22"/>
          <w:szCs w:val="22"/>
          <w:lang w:val="en-GB"/>
        </w:rPr>
        <w:t>.</w:t>
      </w:r>
    </w:p>
    <w:p w:rsidR="00A71BD4" w:rsidRPr="00A71BD4" w:rsidRDefault="00213E64" w:rsidP="00A71BD4">
      <w:pPr>
        <w:pStyle w:val="ListParagraph"/>
        <w:numPr>
          <w:ilvl w:val="0"/>
          <w:numId w:val="10"/>
        </w:numPr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Creation of </w:t>
      </w:r>
      <w:proofErr w:type="spellStart"/>
      <w:r>
        <w:rPr>
          <w:sz w:val="22"/>
          <w:szCs w:val="22"/>
          <w:lang w:val="en-GB"/>
        </w:rPr>
        <w:t>cashflow</w:t>
      </w:r>
      <w:proofErr w:type="spellEnd"/>
      <w:r>
        <w:rPr>
          <w:sz w:val="22"/>
          <w:szCs w:val="22"/>
          <w:lang w:val="en-GB"/>
        </w:rPr>
        <w:t xml:space="preserve"> models to support monthly reporting</w:t>
      </w:r>
      <w:r w:rsidR="00A71BD4" w:rsidRPr="00A71BD4">
        <w:rPr>
          <w:sz w:val="22"/>
          <w:szCs w:val="22"/>
          <w:lang w:val="en-GB"/>
        </w:rPr>
        <w:t xml:space="preserve"> </w:t>
      </w:r>
    </w:p>
    <w:p w:rsidR="00A71BD4" w:rsidRPr="008220BE" w:rsidRDefault="00A71BD4" w:rsidP="00A71BD4">
      <w:pPr>
        <w:pStyle w:val="BodyText2"/>
        <w:numPr>
          <w:ilvl w:val="0"/>
          <w:numId w:val="4"/>
        </w:numPr>
        <w:rPr>
          <w:sz w:val="22"/>
          <w:szCs w:val="22"/>
        </w:rPr>
      </w:pPr>
      <w:r w:rsidRPr="008220BE">
        <w:rPr>
          <w:sz w:val="22"/>
          <w:szCs w:val="22"/>
        </w:rPr>
        <w:t>Completion of statutory accounts and tax for all entities 6 months faster than previous year</w:t>
      </w:r>
    </w:p>
    <w:p w:rsidR="00F65BCE" w:rsidRDefault="00F65BCE" w:rsidP="00A71BD4">
      <w:pPr>
        <w:pStyle w:val="BodyText2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Creation of controllership processes and procedures for new organisation</w:t>
      </w:r>
    </w:p>
    <w:p w:rsidR="00213E64" w:rsidRPr="00213E64" w:rsidRDefault="00A71BD4" w:rsidP="00213E64">
      <w:pPr>
        <w:pStyle w:val="BodyText2"/>
        <w:numPr>
          <w:ilvl w:val="0"/>
          <w:numId w:val="4"/>
        </w:numPr>
        <w:rPr>
          <w:sz w:val="22"/>
          <w:szCs w:val="22"/>
        </w:rPr>
      </w:pPr>
      <w:r w:rsidRPr="008220BE">
        <w:rPr>
          <w:sz w:val="22"/>
          <w:szCs w:val="22"/>
        </w:rPr>
        <w:t xml:space="preserve">Supervision of SOX compliance </w:t>
      </w:r>
      <w:r w:rsidR="00F65BCE">
        <w:rPr>
          <w:sz w:val="22"/>
          <w:szCs w:val="22"/>
        </w:rPr>
        <w:t xml:space="preserve">issues, implementation in new sites, </w:t>
      </w:r>
      <w:r w:rsidRPr="008220BE">
        <w:rPr>
          <w:sz w:val="22"/>
          <w:szCs w:val="22"/>
        </w:rPr>
        <w:t>and clearance of 36 process and compliance issues</w:t>
      </w:r>
      <w:r w:rsidR="00F65BCE">
        <w:rPr>
          <w:sz w:val="22"/>
          <w:szCs w:val="22"/>
        </w:rPr>
        <w:t xml:space="preserve"> from legacy organisation </w:t>
      </w:r>
    </w:p>
    <w:p w:rsidR="00A71BD4" w:rsidRPr="00AB19E9" w:rsidRDefault="00A71BD4">
      <w:pPr>
        <w:outlineLvl w:val="0"/>
        <w:rPr>
          <w:sz w:val="20"/>
          <w:szCs w:val="20"/>
          <w:lang w:val="en-GB"/>
        </w:rPr>
      </w:pPr>
    </w:p>
    <w:p w:rsidR="00F65BCE" w:rsidRDefault="00F65BCE" w:rsidP="00F65BCE">
      <w:pPr>
        <w:outlineLvl w:val="0"/>
        <w:rPr>
          <w:b/>
          <w:lang w:val="en-GB"/>
        </w:rPr>
      </w:pPr>
      <w:r>
        <w:rPr>
          <w:b/>
          <w:lang w:val="en-GB"/>
        </w:rPr>
        <w:t xml:space="preserve">Regional Finance Director UKI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A71BD4">
        <w:rPr>
          <w:b/>
          <w:lang w:val="en-GB"/>
        </w:rPr>
        <w:t>SPX Corporation</w:t>
      </w:r>
      <w:r>
        <w:rPr>
          <w:b/>
          <w:lang w:val="en-GB"/>
        </w:rPr>
        <w:t xml:space="preserve"> </w:t>
      </w:r>
      <w:r w:rsidRPr="00A71BD4">
        <w:rPr>
          <w:b/>
          <w:lang w:val="en-GB"/>
        </w:rPr>
        <w:t>Inc</w:t>
      </w:r>
      <w:r>
        <w:rPr>
          <w:b/>
          <w:lang w:val="en-GB"/>
        </w:rPr>
        <w:tab/>
      </w:r>
      <w:r>
        <w:rPr>
          <w:b/>
          <w:lang w:val="en-GB"/>
        </w:rPr>
        <w:tab/>
        <w:t>Jan 11 to Nov 11</w:t>
      </w:r>
    </w:p>
    <w:p w:rsidR="008B7550" w:rsidRPr="00AB19E9" w:rsidRDefault="008B7550">
      <w:pPr>
        <w:outlineLvl w:val="0"/>
        <w:rPr>
          <w:i/>
          <w:sz w:val="20"/>
          <w:szCs w:val="20"/>
          <w:lang w:val="en-GB"/>
        </w:rPr>
      </w:pPr>
      <w:r w:rsidRPr="00AB19E9">
        <w:rPr>
          <w:i/>
          <w:sz w:val="20"/>
          <w:szCs w:val="20"/>
          <w:lang w:val="en-GB"/>
        </w:rPr>
        <w:t xml:space="preserve">Turnover $123m profit $20m total assets approx $190m </w:t>
      </w:r>
    </w:p>
    <w:p w:rsidR="008B7550" w:rsidRPr="00AB19E9" w:rsidRDefault="008B7550" w:rsidP="00D90BA6">
      <w:pPr>
        <w:numPr>
          <w:ilvl w:val="0"/>
          <w:numId w:val="7"/>
        </w:numPr>
        <w:outlineLvl w:val="0"/>
        <w:rPr>
          <w:sz w:val="22"/>
          <w:szCs w:val="22"/>
          <w:lang w:val="en-GB"/>
        </w:rPr>
      </w:pPr>
      <w:r w:rsidRPr="00AB19E9">
        <w:rPr>
          <w:sz w:val="22"/>
          <w:szCs w:val="22"/>
          <w:lang w:val="en-GB"/>
        </w:rPr>
        <w:t>Managed transition to shared services, and redesigned and implemented new organisation</w:t>
      </w:r>
    </w:p>
    <w:p w:rsidR="008B7550" w:rsidRPr="00AB19E9" w:rsidRDefault="008B7550" w:rsidP="00D90BA6">
      <w:pPr>
        <w:numPr>
          <w:ilvl w:val="0"/>
          <w:numId w:val="7"/>
        </w:numPr>
        <w:outlineLvl w:val="0"/>
        <w:rPr>
          <w:sz w:val="22"/>
          <w:szCs w:val="22"/>
          <w:lang w:val="en-GB"/>
        </w:rPr>
      </w:pPr>
      <w:r w:rsidRPr="00AB19E9">
        <w:rPr>
          <w:sz w:val="22"/>
          <w:szCs w:val="22"/>
          <w:lang w:val="en-GB"/>
        </w:rPr>
        <w:t>Process review, reduction in error rate, and increase in deadline compliance</w:t>
      </w:r>
    </w:p>
    <w:p w:rsidR="008B7550" w:rsidRDefault="008B7550" w:rsidP="00D90BA6">
      <w:pPr>
        <w:numPr>
          <w:ilvl w:val="0"/>
          <w:numId w:val="7"/>
        </w:numPr>
        <w:outlineLvl w:val="0"/>
        <w:rPr>
          <w:sz w:val="22"/>
          <w:szCs w:val="22"/>
          <w:lang w:val="en-GB"/>
        </w:rPr>
      </w:pPr>
      <w:r w:rsidRPr="00AB19E9">
        <w:rPr>
          <w:sz w:val="22"/>
          <w:szCs w:val="22"/>
          <w:lang w:val="en-GB"/>
        </w:rPr>
        <w:t>Project lead in an SAP upgrade</w:t>
      </w:r>
    </w:p>
    <w:p w:rsidR="00213E64" w:rsidRPr="00213E64" w:rsidRDefault="00213E64" w:rsidP="00213E64">
      <w:pPr>
        <w:pStyle w:val="ListParagraph"/>
        <w:numPr>
          <w:ilvl w:val="0"/>
          <w:numId w:val="7"/>
        </w:numPr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Creation of UKI </w:t>
      </w:r>
      <w:proofErr w:type="spellStart"/>
      <w:r>
        <w:rPr>
          <w:sz w:val="22"/>
          <w:szCs w:val="22"/>
          <w:lang w:val="en-GB"/>
        </w:rPr>
        <w:t>cashflow</w:t>
      </w:r>
      <w:proofErr w:type="spellEnd"/>
      <w:r>
        <w:rPr>
          <w:sz w:val="22"/>
          <w:szCs w:val="22"/>
          <w:lang w:val="en-GB"/>
        </w:rPr>
        <w:t xml:space="preserve"> models to support monthly reporting</w:t>
      </w:r>
      <w:r w:rsidRPr="00A71BD4">
        <w:rPr>
          <w:sz w:val="22"/>
          <w:szCs w:val="22"/>
          <w:lang w:val="en-GB"/>
        </w:rPr>
        <w:t xml:space="preserve"> </w:t>
      </w:r>
    </w:p>
    <w:p w:rsidR="00A7687E" w:rsidRDefault="008B7550" w:rsidP="00A7687E">
      <w:pPr>
        <w:numPr>
          <w:ilvl w:val="0"/>
          <w:numId w:val="7"/>
        </w:numPr>
        <w:outlineLvl w:val="0"/>
        <w:rPr>
          <w:sz w:val="22"/>
          <w:szCs w:val="22"/>
          <w:lang w:val="en-GB"/>
        </w:rPr>
      </w:pPr>
      <w:r w:rsidRPr="00AB19E9">
        <w:rPr>
          <w:sz w:val="22"/>
          <w:szCs w:val="22"/>
          <w:lang w:val="en-GB"/>
        </w:rPr>
        <w:t>Financial support to commercial functions significantly improve</w:t>
      </w:r>
    </w:p>
    <w:p w:rsidR="00A7687E" w:rsidRDefault="00A7687E" w:rsidP="00A7687E">
      <w:pPr>
        <w:outlineLvl w:val="0"/>
        <w:rPr>
          <w:sz w:val="22"/>
          <w:szCs w:val="22"/>
          <w:lang w:val="en-GB"/>
        </w:rPr>
      </w:pPr>
    </w:p>
    <w:p w:rsidR="00A7687E" w:rsidRPr="00A7687E" w:rsidRDefault="00A7687E" w:rsidP="00A7687E">
      <w:pPr>
        <w:outlineLvl w:val="0"/>
        <w:rPr>
          <w:sz w:val="22"/>
          <w:szCs w:val="22"/>
          <w:lang w:val="en-GB"/>
        </w:rPr>
      </w:pPr>
      <w:r w:rsidRPr="00A7687E">
        <w:rPr>
          <w:b/>
          <w:lang w:val="en-GB"/>
        </w:rPr>
        <w:t>Consultant/Translator/Trainer</w:t>
      </w:r>
      <w:r w:rsidRPr="00A7687E">
        <w:rPr>
          <w:b/>
          <w:lang w:val="en-GB"/>
        </w:rPr>
        <w:tab/>
      </w:r>
      <w:r w:rsidRPr="00A7687E">
        <w:rPr>
          <w:b/>
          <w:lang w:val="en-GB"/>
        </w:rPr>
        <w:tab/>
        <w:t>Freelance</w:t>
      </w:r>
      <w:r w:rsidRPr="00A7687E">
        <w:rPr>
          <w:b/>
          <w:lang w:val="en-GB"/>
        </w:rPr>
        <w:tab/>
      </w:r>
      <w:r w:rsidRPr="00A7687E">
        <w:rPr>
          <w:b/>
          <w:lang w:val="en-GB"/>
        </w:rPr>
        <w:tab/>
      </w:r>
      <w:r w:rsidRPr="00A7687E">
        <w:rPr>
          <w:b/>
          <w:lang w:val="en-GB"/>
        </w:rPr>
        <w:tab/>
      </w:r>
      <w:r w:rsidRPr="00A7687E">
        <w:rPr>
          <w:b/>
          <w:lang w:val="en-GB"/>
        </w:rPr>
        <w:tab/>
        <w:t xml:space="preserve">Jul </w:t>
      </w:r>
      <w:r>
        <w:rPr>
          <w:b/>
          <w:lang w:val="en-GB"/>
        </w:rPr>
        <w:t>09</w:t>
      </w:r>
      <w:r w:rsidRPr="00A7687E">
        <w:rPr>
          <w:b/>
          <w:lang w:val="en-GB"/>
        </w:rPr>
        <w:t xml:space="preserve"> to </w:t>
      </w:r>
      <w:r>
        <w:rPr>
          <w:b/>
          <w:lang w:val="en-GB"/>
        </w:rPr>
        <w:t>Feb 10</w:t>
      </w:r>
      <w:r w:rsidRPr="00A7687E">
        <w:rPr>
          <w:b/>
          <w:lang w:val="en-GB"/>
        </w:rPr>
        <w:t xml:space="preserve"> </w:t>
      </w:r>
    </w:p>
    <w:p w:rsidR="008B7550" w:rsidRPr="00A7687E" w:rsidRDefault="00A7687E">
      <w:pPr>
        <w:outlineLvl w:val="0"/>
        <w:rPr>
          <w:i/>
          <w:lang w:val="en-GB"/>
        </w:rPr>
      </w:pPr>
      <w:r w:rsidRPr="00A7687E">
        <w:rPr>
          <w:i/>
          <w:lang w:val="en-GB"/>
        </w:rPr>
        <w:t>See above</w:t>
      </w:r>
    </w:p>
    <w:p w:rsidR="008B7550" w:rsidRDefault="006B78B8">
      <w:pPr>
        <w:outlineLvl w:val="0"/>
        <w:rPr>
          <w:b/>
          <w:lang w:val="en-GB"/>
        </w:rPr>
      </w:pPr>
      <w:r>
        <w:rPr>
          <w:b/>
          <w:lang w:val="en-GB"/>
        </w:rPr>
        <w:t xml:space="preserve">Europe and South America </w:t>
      </w:r>
      <w:r w:rsidR="00F65BCE" w:rsidRPr="00F65BCE">
        <w:rPr>
          <w:b/>
          <w:lang w:val="en-GB"/>
        </w:rPr>
        <w:t>Regional FD</w:t>
      </w:r>
      <w:r w:rsidR="00F65BCE">
        <w:rPr>
          <w:b/>
          <w:lang w:val="en-GB"/>
        </w:rPr>
        <w:tab/>
      </w:r>
      <w:proofErr w:type="spellStart"/>
      <w:r w:rsidR="008B7550" w:rsidRPr="00F65BCE">
        <w:rPr>
          <w:b/>
          <w:lang w:val="en-GB"/>
        </w:rPr>
        <w:t>Empresaria</w:t>
      </w:r>
      <w:proofErr w:type="spellEnd"/>
      <w:r w:rsidR="008B7550" w:rsidRPr="00F65BCE">
        <w:rPr>
          <w:b/>
          <w:lang w:val="en-GB"/>
        </w:rPr>
        <w:t xml:space="preserve"> Group PLC</w:t>
      </w:r>
      <w:r w:rsidR="008B7550">
        <w:rPr>
          <w:b/>
          <w:lang w:val="en-GB"/>
        </w:rPr>
        <w:t xml:space="preserve"> </w:t>
      </w:r>
      <w:r w:rsidR="008B7550">
        <w:rPr>
          <w:b/>
          <w:lang w:val="en-GB"/>
        </w:rPr>
        <w:tab/>
      </w:r>
      <w:r w:rsidR="005948DC">
        <w:rPr>
          <w:b/>
          <w:lang w:val="en-GB"/>
        </w:rPr>
        <w:tab/>
      </w:r>
      <w:r w:rsidR="008B7550">
        <w:rPr>
          <w:b/>
          <w:lang w:val="en-GB"/>
        </w:rPr>
        <w:t xml:space="preserve">Aug 07 to Jun 09 </w:t>
      </w:r>
    </w:p>
    <w:p w:rsidR="008B7550" w:rsidRPr="00F65BCE" w:rsidRDefault="008B7550" w:rsidP="00F65BCE">
      <w:pPr>
        <w:outlineLvl w:val="0"/>
        <w:rPr>
          <w:i/>
          <w:sz w:val="20"/>
          <w:szCs w:val="20"/>
          <w:lang w:val="en-GB"/>
        </w:rPr>
      </w:pPr>
      <w:proofErr w:type="spellStart"/>
      <w:r w:rsidRPr="00374332">
        <w:rPr>
          <w:i/>
          <w:sz w:val="20"/>
          <w:szCs w:val="20"/>
          <w:lang w:val="en-GB"/>
        </w:rPr>
        <w:t>Empre</w:t>
      </w:r>
      <w:r>
        <w:rPr>
          <w:i/>
          <w:sz w:val="20"/>
          <w:szCs w:val="20"/>
          <w:lang w:val="en-GB"/>
        </w:rPr>
        <w:t>saria</w:t>
      </w:r>
      <w:proofErr w:type="spellEnd"/>
      <w:r>
        <w:rPr>
          <w:i/>
          <w:sz w:val="20"/>
          <w:szCs w:val="20"/>
          <w:lang w:val="en-GB"/>
        </w:rPr>
        <w:t xml:space="preserve"> Group PLC is an AIM-quoted specialist staffing business, and has been very acquisitive worldwide. </w:t>
      </w:r>
      <w:proofErr w:type="gramStart"/>
      <w:r>
        <w:rPr>
          <w:i/>
          <w:sz w:val="20"/>
          <w:szCs w:val="20"/>
          <w:lang w:val="en-GB"/>
        </w:rPr>
        <w:t>Turnover approx £200m and net profits around £6.5m.</w:t>
      </w:r>
      <w:proofErr w:type="gramEnd"/>
      <w:r>
        <w:rPr>
          <w:i/>
          <w:sz w:val="20"/>
          <w:szCs w:val="20"/>
          <w:lang w:val="en-GB"/>
        </w:rPr>
        <w:t xml:space="preserve"> </w:t>
      </w:r>
      <w:proofErr w:type="gramStart"/>
      <w:r w:rsidR="00A7687E">
        <w:rPr>
          <w:i/>
          <w:sz w:val="20"/>
          <w:szCs w:val="20"/>
          <w:lang w:val="en-GB"/>
        </w:rPr>
        <w:t>Highly leveraged.</w:t>
      </w:r>
      <w:proofErr w:type="gramEnd"/>
      <w:r w:rsidR="00A7687E">
        <w:rPr>
          <w:i/>
          <w:sz w:val="20"/>
          <w:szCs w:val="20"/>
          <w:lang w:val="en-GB"/>
        </w:rPr>
        <w:t xml:space="preserve"> </w:t>
      </w:r>
    </w:p>
    <w:p w:rsidR="008B7550" w:rsidRDefault="008B7550" w:rsidP="00D90BA6">
      <w:pPr>
        <w:pStyle w:val="BodyText2"/>
        <w:numPr>
          <w:ilvl w:val="0"/>
          <w:numId w:val="4"/>
        </w:numPr>
        <w:rPr>
          <w:sz w:val="22"/>
        </w:rPr>
      </w:pPr>
      <w:r>
        <w:rPr>
          <w:sz w:val="22"/>
        </w:rPr>
        <w:t>Consistent and faster reporting (</w:t>
      </w:r>
      <w:r w:rsidRPr="007A1695">
        <w:rPr>
          <w:sz w:val="22"/>
        </w:rPr>
        <w:t>18</w:t>
      </w:r>
      <w:r>
        <w:rPr>
          <w:sz w:val="22"/>
        </w:rPr>
        <w:t xml:space="preserve"> days reduced to 10) as part of integration of acquisitions</w:t>
      </w:r>
    </w:p>
    <w:p w:rsidR="00213E64" w:rsidRDefault="00213E64" w:rsidP="00D90BA6">
      <w:pPr>
        <w:pStyle w:val="BodyText2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Creation of </w:t>
      </w:r>
      <w:proofErr w:type="spellStart"/>
      <w:r>
        <w:rPr>
          <w:sz w:val="22"/>
        </w:rPr>
        <w:t>cashflow</w:t>
      </w:r>
      <w:proofErr w:type="spellEnd"/>
      <w:r>
        <w:rPr>
          <w:sz w:val="22"/>
        </w:rPr>
        <w:t xml:space="preserve"> models to support monthly reporting, keep/sell decision-making and to assist restructuring</w:t>
      </w:r>
    </w:p>
    <w:p w:rsidR="008B7550" w:rsidRDefault="008B7550" w:rsidP="00D90BA6">
      <w:pPr>
        <w:pStyle w:val="BodyText2"/>
        <w:numPr>
          <w:ilvl w:val="0"/>
          <w:numId w:val="4"/>
        </w:numPr>
        <w:rPr>
          <w:sz w:val="22"/>
        </w:rPr>
      </w:pPr>
      <w:r>
        <w:rPr>
          <w:sz w:val="22"/>
        </w:rPr>
        <w:t>Debtor collection days reduced by 15%, releasing about £2m in cash</w:t>
      </w:r>
    </w:p>
    <w:p w:rsidR="008B7550" w:rsidRDefault="008B7550" w:rsidP="00D90BA6">
      <w:pPr>
        <w:pStyle w:val="BodyText2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Introduced new financing (invoice factoring) in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sz w:val="22"/>
              </w:rPr>
              <w:t>Germany</w:t>
            </w:r>
          </w:smartTag>
        </w:smartTag>
      </w:smartTag>
      <w:r>
        <w:rPr>
          <w:sz w:val="22"/>
        </w:rPr>
        <w:t>, releasing about £9m</w:t>
      </w:r>
    </w:p>
    <w:p w:rsidR="00213E64" w:rsidRPr="00213E64" w:rsidRDefault="008B7550" w:rsidP="00213E64">
      <w:pPr>
        <w:pStyle w:val="BodyText2"/>
        <w:widowControl/>
        <w:numPr>
          <w:ilvl w:val="0"/>
          <w:numId w:val="4"/>
        </w:numPr>
        <w:rPr>
          <w:b/>
        </w:rPr>
      </w:pPr>
      <w:r w:rsidRPr="00F65BCE">
        <w:rPr>
          <w:sz w:val="22"/>
        </w:rPr>
        <w:t>Acquisitions made in Finland, Estonia, and Czech Republic, disposal in Poland</w:t>
      </w:r>
      <w:r w:rsidR="00213E64">
        <w:rPr>
          <w:sz w:val="22"/>
        </w:rPr>
        <w:t>, restructuring in Holland</w:t>
      </w:r>
    </w:p>
    <w:p w:rsidR="004459BB" w:rsidRDefault="004459BB" w:rsidP="005A1685">
      <w:pPr>
        <w:pStyle w:val="a"/>
        <w:tabs>
          <w:tab w:val="left" w:pos="-1440"/>
        </w:tabs>
        <w:ind w:left="0" w:firstLine="0"/>
        <w:jc w:val="both"/>
        <w:rPr>
          <w:b/>
          <w:lang w:val="en-GB"/>
        </w:rPr>
      </w:pPr>
      <w:bookmarkStart w:id="0" w:name="_GoBack"/>
      <w:bookmarkEnd w:id="0"/>
    </w:p>
    <w:p w:rsidR="008B7550" w:rsidRDefault="005948DC" w:rsidP="00F65BCE">
      <w:pPr>
        <w:outlineLvl w:val="0"/>
        <w:rPr>
          <w:b/>
          <w:lang w:val="en-GB"/>
        </w:rPr>
      </w:pPr>
      <w:r>
        <w:rPr>
          <w:b/>
          <w:lang w:val="en-GB"/>
        </w:rPr>
        <w:t xml:space="preserve">Finance Director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8B7550" w:rsidRPr="00F65BCE">
        <w:rPr>
          <w:b/>
          <w:lang w:val="en-GB"/>
        </w:rPr>
        <w:t>Steele Consulting Limited</w:t>
      </w:r>
      <w:r w:rsidR="008B7550" w:rsidRPr="00F65BCE">
        <w:rPr>
          <w:b/>
          <w:lang w:val="en-GB"/>
        </w:rPr>
        <w:tab/>
      </w:r>
      <w:r>
        <w:rPr>
          <w:b/>
          <w:lang w:val="en-GB"/>
        </w:rPr>
        <w:tab/>
      </w:r>
      <w:r w:rsidR="008B7550">
        <w:rPr>
          <w:b/>
          <w:lang w:val="en-GB"/>
        </w:rPr>
        <w:tab/>
        <w:t>Jan 04 to Aug 07</w:t>
      </w:r>
    </w:p>
    <w:p w:rsidR="008B7550" w:rsidRPr="00CF2BAE" w:rsidRDefault="008B7550" w:rsidP="005A1685">
      <w:pPr>
        <w:pStyle w:val="a"/>
        <w:tabs>
          <w:tab w:val="left" w:pos="-1440"/>
        </w:tabs>
        <w:ind w:left="0" w:firstLine="0"/>
        <w:jc w:val="both"/>
        <w:rPr>
          <w:i/>
          <w:lang w:val="en-GB"/>
        </w:rPr>
      </w:pPr>
      <w:proofErr w:type="gramStart"/>
      <w:r>
        <w:rPr>
          <w:i/>
          <w:lang w:val="en-GB"/>
        </w:rPr>
        <w:t xml:space="preserve">A </w:t>
      </w:r>
      <w:r w:rsidRPr="00CF2BAE">
        <w:rPr>
          <w:i/>
          <w:lang w:val="en-GB"/>
        </w:rPr>
        <w:t xml:space="preserve">consulting business assisting </w:t>
      </w:r>
      <w:r>
        <w:rPr>
          <w:i/>
          <w:lang w:val="en-GB"/>
        </w:rPr>
        <w:t>SME’s</w:t>
      </w:r>
      <w:r w:rsidR="00F65BCE">
        <w:rPr>
          <w:i/>
          <w:lang w:val="en-GB"/>
        </w:rPr>
        <w:t>.</w:t>
      </w:r>
      <w:proofErr w:type="gramEnd"/>
      <w:r w:rsidRPr="00CF2BAE">
        <w:rPr>
          <w:i/>
          <w:lang w:val="en-GB"/>
        </w:rPr>
        <w:t xml:space="preserve"> </w:t>
      </w:r>
      <w:r>
        <w:rPr>
          <w:i/>
          <w:lang w:val="en-GB"/>
        </w:rPr>
        <w:t xml:space="preserve">I generated and delivered assignments. For example: </w:t>
      </w:r>
    </w:p>
    <w:p w:rsidR="008B7550" w:rsidRDefault="008B7550" w:rsidP="007A5121">
      <w:pPr>
        <w:ind w:left="3600" w:hanging="3600"/>
        <w:outlineLvl w:val="0"/>
        <w:rPr>
          <w:bCs/>
          <w:sz w:val="22"/>
          <w:szCs w:val="22"/>
          <w:lang w:val="en-GB"/>
        </w:rPr>
      </w:pPr>
      <w:r w:rsidRPr="005A1685">
        <w:rPr>
          <w:b/>
          <w:bCs/>
          <w:sz w:val="22"/>
          <w:szCs w:val="22"/>
          <w:lang w:val="en-GB"/>
        </w:rPr>
        <w:t>Sheen Instruments Limited</w:t>
      </w:r>
      <w:r w:rsidR="00672DA5">
        <w:rPr>
          <w:bCs/>
          <w:sz w:val="22"/>
          <w:szCs w:val="22"/>
          <w:lang w:val="en-GB"/>
        </w:rPr>
        <w:t xml:space="preserve">:  </w:t>
      </w:r>
      <w:r w:rsidR="00672DA5">
        <w:rPr>
          <w:bCs/>
          <w:sz w:val="22"/>
          <w:szCs w:val="22"/>
          <w:lang w:val="en-GB"/>
        </w:rPr>
        <w:tab/>
      </w:r>
      <w:r>
        <w:rPr>
          <w:bCs/>
          <w:sz w:val="22"/>
          <w:szCs w:val="22"/>
          <w:lang w:val="en-GB"/>
        </w:rPr>
        <w:t>(</w:t>
      </w:r>
      <w:r w:rsidRPr="007A5121">
        <w:rPr>
          <w:bCs/>
          <w:i/>
          <w:sz w:val="22"/>
          <w:szCs w:val="22"/>
          <w:lang w:val="en-GB"/>
        </w:rPr>
        <w:t>a precision instrument manufacturer, AIM quoted</w:t>
      </w:r>
      <w:r w:rsidR="00672DA5">
        <w:rPr>
          <w:bCs/>
          <w:i/>
          <w:sz w:val="22"/>
          <w:szCs w:val="22"/>
          <w:lang w:val="en-GB"/>
        </w:rPr>
        <w:t xml:space="preserve">, T/O </w:t>
      </w:r>
      <w:r>
        <w:rPr>
          <w:bCs/>
          <w:i/>
          <w:sz w:val="22"/>
          <w:szCs w:val="22"/>
          <w:lang w:val="en-GB"/>
        </w:rPr>
        <w:t>£20m</w:t>
      </w:r>
      <w:r>
        <w:rPr>
          <w:bCs/>
          <w:sz w:val="22"/>
          <w:szCs w:val="22"/>
          <w:lang w:val="en-GB"/>
        </w:rPr>
        <w:t xml:space="preserve">).  </w:t>
      </w:r>
    </w:p>
    <w:p w:rsidR="008B7550" w:rsidRDefault="008B7550" w:rsidP="007A5121">
      <w:pPr>
        <w:ind w:left="3600" w:hanging="3600"/>
        <w:outlineLvl w:val="0"/>
        <w:rPr>
          <w:bCs/>
          <w:sz w:val="22"/>
          <w:szCs w:val="22"/>
          <w:lang w:val="en-GB"/>
        </w:rPr>
      </w:pPr>
      <w:proofErr w:type="spellStart"/>
      <w:r w:rsidRPr="005A1685">
        <w:rPr>
          <w:b/>
          <w:bCs/>
          <w:sz w:val="22"/>
          <w:szCs w:val="22"/>
          <w:lang w:val="en-GB"/>
        </w:rPr>
        <w:t>Nyetimber</w:t>
      </w:r>
      <w:proofErr w:type="spellEnd"/>
      <w:r w:rsidRPr="005A1685">
        <w:rPr>
          <w:b/>
          <w:bCs/>
          <w:sz w:val="22"/>
          <w:szCs w:val="22"/>
          <w:lang w:val="en-GB"/>
        </w:rPr>
        <w:t xml:space="preserve"> Limited</w:t>
      </w:r>
      <w:r w:rsidR="00672DA5">
        <w:rPr>
          <w:b/>
          <w:bCs/>
          <w:sz w:val="22"/>
          <w:szCs w:val="22"/>
          <w:lang w:val="en-GB"/>
        </w:rPr>
        <w:t xml:space="preserve"> </w:t>
      </w:r>
      <w:r w:rsidR="00672DA5">
        <w:rPr>
          <w:b/>
          <w:bCs/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>(</w:t>
      </w:r>
      <w:r w:rsidRPr="007A5121">
        <w:rPr>
          <w:bCs/>
          <w:i/>
          <w:sz w:val="22"/>
          <w:szCs w:val="22"/>
          <w:lang w:val="en-GB"/>
        </w:rPr>
        <w:t>start-up vineyard in Susse</w:t>
      </w:r>
      <w:r>
        <w:rPr>
          <w:bCs/>
          <w:i/>
          <w:sz w:val="22"/>
          <w:szCs w:val="22"/>
          <w:lang w:val="en-GB"/>
        </w:rPr>
        <w:t>x, investment around £20m)</w:t>
      </w:r>
      <w:r w:rsidRPr="005A1685">
        <w:rPr>
          <w:bCs/>
          <w:sz w:val="22"/>
          <w:szCs w:val="22"/>
          <w:lang w:val="en-GB"/>
        </w:rPr>
        <w:t xml:space="preserve"> </w:t>
      </w:r>
    </w:p>
    <w:p w:rsidR="008B7550" w:rsidRPr="00752FB8" w:rsidRDefault="008B7550" w:rsidP="00352831">
      <w:pPr>
        <w:ind w:left="3600" w:hanging="3600"/>
        <w:outlineLvl w:val="0"/>
        <w:rPr>
          <w:b/>
          <w:bCs/>
          <w:sz w:val="22"/>
          <w:szCs w:val="22"/>
          <w:lang w:val="en-GB"/>
        </w:rPr>
      </w:pPr>
      <w:r w:rsidRPr="00752FB8">
        <w:rPr>
          <w:b/>
          <w:bCs/>
          <w:sz w:val="22"/>
          <w:szCs w:val="22"/>
          <w:lang w:val="en-GB"/>
        </w:rPr>
        <w:t>Future Leaders</w:t>
      </w:r>
      <w:r>
        <w:rPr>
          <w:b/>
          <w:bCs/>
          <w:sz w:val="22"/>
          <w:szCs w:val="22"/>
          <w:lang w:val="en-GB"/>
        </w:rPr>
        <w:tab/>
      </w:r>
      <w:r w:rsidRPr="00352831">
        <w:rPr>
          <w:b/>
          <w:bCs/>
          <w:i/>
          <w:sz w:val="22"/>
          <w:szCs w:val="22"/>
          <w:lang w:val="en-GB"/>
        </w:rPr>
        <w:t>(</w:t>
      </w:r>
      <w:r w:rsidRPr="00352831">
        <w:rPr>
          <w:bCs/>
          <w:i/>
          <w:sz w:val="22"/>
          <w:szCs w:val="22"/>
          <w:lang w:val="en-GB"/>
        </w:rPr>
        <w:t>a government agency training teachers, budget £2m)</w:t>
      </w:r>
      <w:r w:rsidRPr="00752FB8">
        <w:rPr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 </w:t>
      </w:r>
    </w:p>
    <w:p w:rsidR="008B7550" w:rsidRDefault="008B7550" w:rsidP="00352831">
      <w:pPr>
        <w:ind w:left="3600" w:hanging="3600"/>
        <w:outlineLvl w:val="0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Ozone Recycling Limited </w:t>
      </w:r>
      <w:r>
        <w:rPr>
          <w:b/>
          <w:bCs/>
          <w:sz w:val="22"/>
          <w:szCs w:val="22"/>
          <w:lang w:val="en-GB"/>
        </w:rPr>
        <w:tab/>
        <w:t>(</w:t>
      </w:r>
      <w:r w:rsidRPr="00352831">
        <w:rPr>
          <w:bCs/>
          <w:i/>
          <w:sz w:val="22"/>
          <w:szCs w:val="22"/>
          <w:lang w:val="en-GB"/>
        </w:rPr>
        <w:t xml:space="preserve">start-up white goods recycling </w:t>
      </w:r>
      <w:r>
        <w:rPr>
          <w:bCs/>
          <w:i/>
          <w:sz w:val="22"/>
          <w:szCs w:val="22"/>
          <w:lang w:val="en-GB"/>
        </w:rPr>
        <w:t>business</w:t>
      </w:r>
      <w:r w:rsidR="00655808">
        <w:rPr>
          <w:bCs/>
          <w:i/>
          <w:sz w:val="22"/>
          <w:szCs w:val="22"/>
          <w:lang w:val="en-GB"/>
        </w:rPr>
        <w:t>- sold on</w:t>
      </w:r>
      <w:r>
        <w:rPr>
          <w:bCs/>
          <w:i/>
          <w:sz w:val="22"/>
          <w:szCs w:val="22"/>
          <w:lang w:val="en-GB"/>
        </w:rPr>
        <w:t>)</w:t>
      </w:r>
      <w:r w:rsidRPr="00752FB8">
        <w:rPr>
          <w:bCs/>
          <w:sz w:val="22"/>
          <w:szCs w:val="22"/>
          <w:lang w:val="en-GB"/>
        </w:rPr>
        <w:t xml:space="preserve"> </w:t>
      </w:r>
    </w:p>
    <w:p w:rsidR="008B7550" w:rsidRDefault="008B7550" w:rsidP="00352831">
      <w:pPr>
        <w:ind w:left="3600" w:hanging="3600"/>
        <w:outlineLvl w:val="0"/>
        <w:rPr>
          <w:bCs/>
          <w:sz w:val="22"/>
          <w:szCs w:val="22"/>
          <w:lang w:val="en-GB"/>
        </w:rPr>
      </w:pPr>
      <w:r w:rsidRPr="00752FB8">
        <w:rPr>
          <w:b/>
          <w:bCs/>
          <w:sz w:val="22"/>
          <w:szCs w:val="22"/>
          <w:lang w:val="en-GB"/>
        </w:rPr>
        <w:t xml:space="preserve">Wire Binding Limited </w:t>
      </w:r>
      <w:r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ab/>
        <w:t>(</w:t>
      </w:r>
      <w:r w:rsidRPr="00352831">
        <w:rPr>
          <w:bCs/>
          <w:i/>
          <w:sz w:val="22"/>
          <w:szCs w:val="22"/>
          <w:lang w:val="en-GB"/>
        </w:rPr>
        <w:t>start-up stationery import and distribution business</w:t>
      </w:r>
      <w:r w:rsidR="00655808">
        <w:rPr>
          <w:bCs/>
          <w:i/>
          <w:sz w:val="22"/>
          <w:szCs w:val="22"/>
          <w:lang w:val="en-GB"/>
        </w:rPr>
        <w:t>- sold on</w:t>
      </w:r>
      <w:r>
        <w:rPr>
          <w:bCs/>
          <w:i/>
          <w:sz w:val="22"/>
          <w:szCs w:val="22"/>
          <w:lang w:val="en-GB"/>
        </w:rPr>
        <w:t>)</w:t>
      </w:r>
      <w:r>
        <w:rPr>
          <w:b/>
          <w:bCs/>
          <w:sz w:val="22"/>
          <w:szCs w:val="22"/>
          <w:lang w:val="en-GB"/>
        </w:rPr>
        <w:t xml:space="preserve"> </w:t>
      </w:r>
    </w:p>
    <w:p w:rsidR="008B7550" w:rsidRDefault="008B7550" w:rsidP="00352831">
      <w:pPr>
        <w:ind w:left="3600" w:hanging="3600"/>
        <w:outlineLvl w:val="0"/>
        <w:rPr>
          <w:bCs/>
          <w:sz w:val="22"/>
          <w:szCs w:val="22"/>
          <w:lang w:val="en-GB"/>
        </w:rPr>
      </w:pPr>
      <w:proofErr w:type="spellStart"/>
      <w:r>
        <w:rPr>
          <w:b/>
          <w:bCs/>
          <w:sz w:val="22"/>
          <w:szCs w:val="22"/>
          <w:lang w:val="en-GB"/>
        </w:rPr>
        <w:t>RailEurope</w:t>
      </w:r>
      <w:proofErr w:type="spellEnd"/>
      <w:r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ab/>
        <w:t>(</w:t>
      </w:r>
      <w:r w:rsidRPr="00352831">
        <w:rPr>
          <w:bCs/>
          <w:i/>
          <w:sz w:val="22"/>
          <w:szCs w:val="22"/>
          <w:lang w:val="en-GB"/>
        </w:rPr>
        <w:t>SNCF subsidiary, selling European railway tickets in UK)</w:t>
      </w:r>
      <w:r>
        <w:rPr>
          <w:bCs/>
          <w:sz w:val="22"/>
          <w:szCs w:val="22"/>
          <w:lang w:val="en-GB"/>
        </w:rPr>
        <w:t xml:space="preserve"> </w:t>
      </w:r>
    </w:p>
    <w:p w:rsidR="008B7550" w:rsidRDefault="008B7550" w:rsidP="00352831">
      <w:pPr>
        <w:ind w:left="3600" w:hanging="3600"/>
        <w:outlineLvl w:val="0"/>
        <w:rPr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Thomson </w:t>
      </w:r>
      <w:proofErr w:type="spellStart"/>
      <w:r>
        <w:rPr>
          <w:b/>
          <w:bCs/>
          <w:sz w:val="22"/>
          <w:szCs w:val="22"/>
          <w:lang w:val="en-GB"/>
        </w:rPr>
        <w:t>Intermedia</w:t>
      </w:r>
      <w:proofErr w:type="spellEnd"/>
      <w:r>
        <w:rPr>
          <w:b/>
          <w:bCs/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ab/>
      </w:r>
      <w:r w:rsidRPr="00352831">
        <w:rPr>
          <w:bCs/>
          <w:i/>
          <w:sz w:val="22"/>
          <w:szCs w:val="22"/>
          <w:lang w:val="en-GB"/>
        </w:rPr>
        <w:t>(AIM quoted provider of marketing information</w:t>
      </w:r>
      <w:r>
        <w:rPr>
          <w:bCs/>
          <w:sz w:val="22"/>
          <w:szCs w:val="22"/>
          <w:lang w:val="en-GB"/>
        </w:rPr>
        <w:t xml:space="preserve">)  </w:t>
      </w:r>
    </w:p>
    <w:p w:rsidR="00672DA5" w:rsidRDefault="00672DA5">
      <w:pPr>
        <w:widowControl/>
        <w:rPr>
          <w:b/>
          <w:sz w:val="28"/>
          <w:szCs w:val="28"/>
          <w:lang w:val="en-GB"/>
        </w:rPr>
      </w:pPr>
    </w:p>
    <w:p w:rsidR="008B7550" w:rsidRPr="005948DC" w:rsidRDefault="00F65BCE" w:rsidP="005948DC">
      <w:pPr>
        <w:outlineLvl w:val="0"/>
        <w:rPr>
          <w:b/>
          <w:lang w:val="en-GB"/>
        </w:rPr>
      </w:pPr>
      <w:r w:rsidRPr="005948DC">
        <w:rPr>
          <w:b/>
          <w:lang w:val="en-GB"/>
        </w:rPr>
        <w:t xml:space="preserve">Finance Director </w:t>
      </w:r>
      <w:r w:rsidR="005948DC" w:rsidRPr="005948DC">
        <w:rPr>
          <w:b/>
          <w:lang w:val="en-GB"/>
        </w:rPr>
        <w:tab/>
      </w:r>
      <w:r w:rsidR="005948DC">
        <w:rPr>
          <w:b/>
          <w:lang w:val="en-GB"/>
        </w:rPr>
        <w:tab/>
      </w:r>
      <w:r w:rsidR="005948DC">
        <w:rPr>
          <w:b/>
          <w:lang w:val="en-GB"/>
        </w:rPr>
        <w:tab/>
      </w:r>
      <w:r w:rsidR="00351805" w:rsidRPr="005948DC">
        <w:rPr>
          <w:b/>
          <w:lang w:val="en-GB"/>
        </w:rPr>
        <w:t xml:space="preserve">BAE Systems PLC </w:t>
      </w:r>
      <w:r w:rsidR="005948DC">
        <w:rPr>
          <w:b/>
          <w:lang w:val="en-GB"/>
        </w:rPr>
        <w:t xml:space="preserve"> </w:t>
      </w:r>
      <w:r w:rsidR="005948DC">
        <w:rPr>
          <w:b/>
          <w:lang w:val="en-GB"/>
        </w:rPr>
        <w:tab/>
      </w:r>
      <w:r w:rsidR="005948DC">
        <w:rPr>
          <w:b/>
          <w:lang w:val="en-GB"/>
        </w:rPr>
        <w:tab/>
      </w:r>
      <w:r w:rsidR="005948DC">
        <w:rPr>
          <w:b/>
          <w:lang w:val="en-GB"/>
        </w:rPr>
        <w:tab/>
      </w:r>
      <w:r w:rsidR="008B7550" w:rsidRPr="005948DC">
        <w:rPr>
          <w:b/>
          <w:lang w:val="en-GB"/>
        </w:rPr>
        <w:tab/>
        <w:t>Jul 02 to Dec 03</w:t>
      </w:r>
    </w:p>
    <w:p w:rsidR="008B7550" w:rsidRDefault="005948DC">
      <w:pPr>
        <w:pStyle w:val="BodyText2"/>
        <w:rPr>
          <w:i/>
        </w:rPr>
      </w:pPr>
      <w:r>
        <w:rPr>
          <w:i/>
        </w:rPr>
        <w:t>Working with AMS NV, a j</w:t>
      </w:r>
      <w:r w:rsidR="008B7550">
        <w:rPr>
          <w:i/>
        </w:rPr>
        <w:t xml:space="preserve">oint venture between BAE Systems plc and </w:t>
      </w:r>
      <w:proofErr w:type="spellStart"/>
      <w:r w:rsidR="008B7550">
        <w:rPr>
          <w:i/>
        </w:rPr>
        <w:t>Finnmeccanica</w:t>
      </w:r>
      <w:proofErr w:type="spellEnd"/>
      <w:r w:rsidR="008B7550">
        <w:rPr>
          <w:i/>
        </w:rPr>
        <w:t xml:space="preserve"> in defence electronics.  Turnover approx EUR1.2bn.</w:t>
      </w:r>
    </w:p>
    <w:p w:rsidR="005948DC" w:rsidRDefault="005948DC" w:rsidP="00D90BA6">
      <w:pPr>
        <w:pStyle w:val="BodyText2"/>
        <w:numPr>
          <w:ilvl w:val="0"/>
          <w:numId w:val="4"/>
        </w:numPr>
        <w:rPr>
          <w:sz w:val="22"/>
        </w:rPr>
      </w:pPr>
      <w:r>
        <w:rPr>
          <w:sz w:val="22"/>
        </w:rPr>
        <w:t>Implemented SAP across the group</w:t>
      </w:r>
    </w:p>
    <w:p w:rsidR="005948DC" w:rsidRDefault="005948DC" w:rsidP="00D90BA6">
      <w:pPr>
        <w:pStyle w:val="BodyText2"/>
        <w:numPr>
          <w:ilvl w:val="0"/>
          <w:numId w:val="4"/>
        </w:numPr>
        <w:rPr>
          <w:sz w:val="22"/>
        </w:rPr>
      </w:pPr>
      <w:r>
        <w:rPr>
          <w:sz w:val="22"/>
        </w:rPr>
        <w:t>Implemented shared service in the transaction teams across all four divisions – set up and run the central team and implemented SLA’s and KPI’s</w:t>
      </w:r>
    </w:p>
    <w:p w:rsidR="008B7550" w:rsidRDefault="008B7550" w:rsidP="00D90BA6">
      <w:pPr>
        <w:pStyle w:val="BodyText2"/>
        <w:numPr>
          <w:ilvl w:val="0"/>
          <w:numId w:val="4"/>
        </w:numPr>
        <w:rPr>
          <w:sz w:val="22"/>
        </w:rPr>
      </w:pPr>
      <w:r>
        <w:rPr>
          <w:sz w:val="22"/>
        </w:rPr>
        <w:t>Implemented fast close – reduced reporting times from 15 days to 5</w:t>
      </w:r>
    </w:p>
    <w:p w:rsidR="008B7550" w:rsidRDefault="008B7550" w:rsidP="00D90BA6">
      <w:pPr>
        <w:pStyle w:val="BodyText2"/>
        <w:numPr>
          <w:ilvl w:val="0"/>
          <w:numId w:val="4"/>
        </w:numPr>
        <w:rPr>
          <w:sz w:val="22"/>
        </w:rPr>
      </w:pPr>
      <w:r>
        <w:rPr>
          <w:sz w:val="22"/>
        </w:rPr>
        <w:t>Began implementation US GAAP and IAS reporting</w:t>
      </w:r>
    </w:p>
    <w:p w:rsidR="008B7550" w:rsidRDefault="005948DC" w:rsidP="00D90BA6">
      <w:pPr>
        <w:pStyle w:val="BodyText2"/>
        <w:numPr>
          <w:ilvl w:val="0"/>
          <w:numId w:val="4"/>
        </w:numPr>
        <w:rPr>
          <w:sz w:val="22"/>
        </w:rPr>
      </w:pPr>
      <w:r>
        <w:rPr>
          <w:sz w:val="22"/>
        </w:rPr>
        <w:t>Significant i</w:t>
      </w:r>
      <w:r w:rsidR="008B7550">
        <w:rPr>
          <w:sz w:val="22"/>
        </w:rPr>
        <w:t>mproved finance and tax support to project and contract functions, export to Africa and Eastern Europe</w:t>
      </w:r>
    </w:p>
    <w:p w:rsidR="008220BE" w:rsidRDefault="008220BE">
      <w:pPr>
        <w:pStyle w:val="a"/>
        <w:tabs>
          <w:tab w:val="left" w:pos="-1440"/>
        </w:tabs>
        <w:ind w:left="0" w:firstLine="0"/>
        <w:jc w:val="both"/>
        <w:rPr>
          <w:b/>
          <w:sz w:val="22"/>
          <w:szCs w:val="22"/>
          <w:lang w:val="en-GB"/>
        </w:rPr>
      </w:pPr>
    </w:p>
    <w:p w:rsidR="008B7550" w:rsidRPr="005948DC" w:rsidRDefault="005948DC" w:rsidP="005948DC">
      <w:pPr>
        <w:outlineLvl w:val="0"/>
        <w:rPr>
          <w:b/>
          <w:lang w:val="en-GB"/>
        </w:rPr>
      </w:pPr>
      <w:r w:rsidRPr="005948DC">
        <w:rPr>
          <w:b/>
          <w:lang w:val="en-GB"/>
        </w:rPr>
        <w:t xml:space="preserve">Finance Director </w:t>
      </w:r>
      <w:r w:rsidRPr="005948DC">
        <w:rPr>
          <w:b/>
          <w:lang w:val="en-GB"/>
        </w:rPr>
        <w:tab/>
      </w:r>
      <w:r w:rsidRPr="005948DC">
        <w:rPr>
          <w:b/>
          <w:lang w:val="en-GB"/>
        </w:rPr>
        <w:tab/>
      </w:r>
      <w:r w:rsidRPr="005948DC">
        <w:rPr>
          <w:b/>
          <w:lang w:val="en-GB"/>
        </w:rPr>
        <w:tab/>
      </w:r>
      <w:r w:rsidR="008B7550" w:rsidRPr="005948DC">
        <w:rPr>
          <w:b/>
          <w:lang w:val="en-GB"/>
        </w:rPr>
        <w:t xml:space="preserve">Smiths PLC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="008B7550" w:rsidRPr="005948DC">
        <w:rPr>
          <w:b/>
          <w:lang w:val="en-GB"/>
        </w:rPr>
        <w:t>Aug 01 – Jan 02</w:t>
      </w:r>
    </w:p>
    <w:p w:rsidR="008B7550" w:rsidRDefault="005948DC">
      <w:pPr>
        <w:pStyle w:val="BodyText"/>
      </w:pPr>
      <w:r>
        <w:t xml:space="preserve">Working with </w:t>
      </w:r>
      <w:proofErr w:type="spellStart"/>
      <w:r>
        <w:t>Venta</w:t>
      </w:r>
      <w:r w:rsidR="008B7550">
        <w:t>xia</w:t>
      </w:r>
      <w:proofErr w:type="spellEnd"/>
      <w:r w:rsidR="008B7550">
        <w:t xml:space="preserve"> Business Group </w:t>
      </w:r>
      <w:r>
        <w:t xml:space="preserve">which </w:t>
      </w:r>
      <w:proofErr w:type="gramStart"/>
      <w:r>
        <w:t>imports,</w:t>
      </w:r>
      <w:proofErr w:type="gramEnd"/>
      <w:r>
        <w:t xml:space="preserve"> </w:t>
      </w:r>
      <w:r w:rsidR="008B7550">
        <w:t>produc</w:t>
      </w:r>
      <w:r>
        <w:t>es</w:t>
      </w:r>
      <w:r w:rsidR="008B7550">
        <w:t xml:space="preserve"> and distribut</w:t>
      </w:r>
      <w:r>
        <w:t>es</w:t>
      </w:r>
      <w:r w:rsidR="008B7550">
        <w:t xml:space="preserve"> heating and ventilation equipment for commercial, industrial and domestic use. Five operations in </w:t>
      </w:r>
      <w:smartTag w:uri="urn:schemas-microsoft-com:office:smarttags" w:element="country-region">
        <w:smartTag w:uri="urn:schemas-microsoft-com:office:smarttags" w:element="City">
          <w:r w:rsidR="008B7550">
            <w:t>UK</w:t>
          </w:r>
        </w:smartTag>
      </w:smartTag>
      <w:r w:rsidR="008B7550">
        <w:t xml:space="preserve"> and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 w:rsidR="008B7550">
              <w:t>Ireland</w:t>
            </w:r>
          </w:smartTag>
        </w:smartTag>
      </w:smartTag>
      <w:r w:rsidR="008B7550">
        <w:t>, and sales are approximately £60m</w:t>
      </w:r>
    </w:p>
    <w:p w:rsidR="008B7550" w:rsidRDefault="008B7550" w:rsidP="00D90BA6">
      <w:pPr>
        <w:pStyle w:val="a"/>
        <w:numPr>
          <w:ilvl w:val="0"/>
          <w:numId w:val="3"/>
        </w:numPr>
        <w:tabs>
          <w:tab w:val="left" w:pos="-14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>Design and imple</w:t>
      </w:r>
      <w:r w:rsidR="005948DC">
        <w:rPr>
          <w:sz w:val="22"/>
          <w:lang w:val="en-GB"/>
        </w:rPr>
        <w:t>mentation of a recovery plan for</w:t>
      </w:r>
      <w:r>
        <w:rPr>
          <w:sz w:val="22"/>
          <w:lang w:val="en-GB"/>
        </w:rPr>
        <w:t xml:space="preserve"> a loss-making industrial subsidiary</w:t>
      </w:r>
      <w:r w:rsidR="005948DC">
        <w:rPr>
          <w:sz w:val="22"/>
          <w:lang w:val="en-GB"/>
        </w:rPr>
        <w:t xml:space="preserve">, including amalgamation with the main operational company. </w:t>
      </w:r>
    </w:p>
    <w:p w:rsidR="008B7550" w:rsidRPr="00352831" w:rsidRDefault="008B7550" w:rsidP="00D90BA6">
      <w:pPr>
        <w:pStyle w:val="a"/>
        <w:numPr>
          <w:ilvl w:val="0"/>
          <w:numId w:val="3"/>
        </w:numPr>
        <w:tabs>
          <w:tab w:val="left" w:pos="-144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Introduced systems for controlling product development and marketing/promotion expenditure </w:t>
      </w:r>
    </w:p>
    <w:p w:rsidR="00672DA5" w:rsidRDefault="00672DA5">
      <w:pPr>
        <w:pStyle w:val="BodyText"/>
        <w:rPr>
          <w:b/>
          <w:i w:val="0"/>
          <w:sz w:val="28"/>
          <w:szCs w:val="28"/>
        </w:rPr>
      </w:pPr>
    </w:p>
    <w:p w:rsidR="008B7550" w:rsidRPr="005948DC" w:rsidRDefault="005948DC" w:rsidP="005948DC">
      <w:pPr>
        <w:outlineLvl w:val="0"/>
        <w:rPr>
          <w:b/>
          <w:lang w:val="en-GB"/>
        </w:rPr>
      </w:pPr>
      <w:r w:rsidRPr="005948DC">
        <w:rPr>
          <w:b/>
          <w:lang w:val="en-GB"/>
        </w:rPr>
        <w:t>European Regional Controller</w:t>
      </w:r>
      <w:r>
        <w:rPr>
          <w:b/>
          <w:lang w:val="en-GB"/>
        </w:rPr>
        <w:tab/>
      </w:r>
      <w:r w:rsidRPr="005948DC">
        <w:rPr>
          <w:b/>
          <w:lang w:val="en-GB"/>
        </w:rPr>
        <w:t xml:space="preserve"> </w:t>
      </w:r>
      <w:r w:rsidR="008B7550" w:rsidRPr="005948DC">
        <w:rPr>
          <w:b/>
          <w:lang w:val="en-GB"/>
        </w:rPr>
        <w:t xml:space="preserve">Volt Resource Management </w:t>
      </w:r>
      <w:r>
        <w:rPr>
          <w:b/>
          <w:lang w:val="en-GB"/>
        </w:rPr>
        <w:tab/>
      </w:r>
      <w:r w:rsidR="008B7550" w:rsidRPr="005948DC">
        <w:rPr>
          <w:b/>
          <w:lang w:val="en-GB"/>
        </w:rPr>
        <w:tab/>
        <w:t>Apr 01 – Jul 01</w:t>
      </w:r>
    </w:p>
    <w:p w:rsidR="008B7550" w:rsidRDefault="008B7550">
      <w:pPr>
        <w:pStyle w:val="BodyText"/>
      </w:pPr>
      <w:r>
        <w:t xml:space="preserve">Volt Resource Management, part of a </w:t>
      </w:r>
      <w:smartTag w:uri="urn:schemas-microsoft-com:office:smarttags" w:element="country-region">
        <w:smartTag w:uri="urn:schemas-microsoft-com:office:smarttags" w:element="City">
          <w:r>
            <w:t>US</w:t>
          </w:r>
        </w:smartTag>
      </w:smartTag>
      <w:r>
        <w:t xml:space="preserve">-owned international IT staffing business (sales in </w:t>
      </w:r>
      <w:smartTag w:uri="urn:schemas-microsoft-com:office:smarttags" w:element="place">
        <w:smartTag w:uri="urn:schemas-microsoft-com:office:smarttags" w:element="City">
          <w:r>
            <w:t>Europe</w:t>
          </w:r>
        </w:smartTag>
      </w:smartTag>
      <w:r>
        <w:t xml:space="preserve"> approx. US$50m), provides out-sourced managed staffing programmes for major international companies. </w:t>
      </w:r>
    </w:p>
    <w:p w:rsidR="008B7550" w:rsidRDefault="008B7550" w:rsidP="00D90BA6">
      <w:pPr>
        <w:pStyle w:val="BodyText"/>
        <w:numPr>
          <w:ilvl w:val="0"/>
          <w:numId w:val="2"/>
        </w:numPr>
        <w:rPr>
          <w:sz w:val="22"/>
        </w:rPr>
      </w:pPr>
      <w:r>
        <w:rPr>
          <w:i w:val="0"/>
          <w:sz w:val="22"/>
        </w:rPr>
        <w:lastRenderedPageBreak/>
        <w:t xml:space="preserve">Set up legal, taxation and accounting arrangements to start trading in new territories </w:t>
      </w:r>
    </w:p>
    <w:p w:rsidR="008B7550" w:rsidRDefault="008B7550" w:rsidP="00D90BA6">
      <w:pPr>
        <w:pStyle w:val="BodyText"/>
        <w:numPr>
          <w:ilvl w:val="0"/>
          <w:numId w:val="2"/>
        </w:numPr>
        <w:tabs>
          <w:tab w:val="clear" w:pos="9745"/>
          <w:tab w:val="right" w:pos="10065"/>
        </w:tabs>
        <w:ind w:right="-461"/>
        <w:rPr>
          <w:sz w:val="22"/>
        </w:rPr>
      </w:pPr>
      <w:r>
        <w:rPr>
          <w:i w:val="0"/>
          <w:sz w:val="22"/>
        </w:rPr>
        <w:t xml:space="preserve">Advising and assisting in setting up a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City">
            <w:r>
              <w:rPr>
                <w:i w:val="0"/>
                <w:sz w:val="22"/>
              </w:rPr>
              <w:t>UK</w:t>
            </w:r>
          </w:smartTag>
        </w:smartTag>
      </w:smartTag>
      <w:r>
        <w:rPr>
          <w:i w:val="0"/>
          <w:sz w:val="22"/>
        </w:rPr>
        <w:t xml:space="preserve"> shared service centre for all European operations</w:t>
      </w:r>
    </w:p>
    <w:p w:rsidR="008B7550" w:rsidRDefault="008B7550" w:rsidP="0010234F">
      <w:pPr>
        <w:pStyle w:val="BodyText"/>
        <w:rPr>
          <w:sz w:val="22"/>
        </w:rPr>
      </w:pPr>
      <w:r>
        <w:rPr>
          <w:i w:val="0"/>
          <w:sz w:val="22"/>
        </w:rPr>
        <w:t xml:space="preserve"> </w:t>
      </w:r>
    </w:p>
    <w:p w:rsidR="008B7550" w:rsidRDefault="00FF6FE4" w:rsidP="00FF6FE4">
      <w:pPr>
        <w:pStyle w:val="Heading2"/>
        <w:tabs>
          <w:tab w:val="left" w:pos="2835"/>
          <w:tab w:val="left" w:pos="3686"/>
          <w:tab w:val="right" w:pos="9745"/>
        </w:tabs>
        <w:rPr>
          <w:lang w:val="en-GB"/>
        </w:rPr>
      </w:pPr>
      <w:r w:rsidRPr="00FF6FE4">
        <w:rPr>
          <w:bCs w:val="0"/>
          <w:lang w:val="en-GB"/>
        </w:rPr>
        <w:t xml:space="preserve">Group Finance Director </w:t>
      </w:r>
      <w:r>
        <w:rPr>
          <w:bCs w:val="0"/>
          <w:lang w:val="en-GB"/>
        </w:rPr>
        <w:tab/>
      </w:r>
      <w:r>
        <w:rPr>
          <w:bCs w:val="0"/>
          <w:lang w:val="en-GB"/>
        </w:rPr>
        <w:tab/>
      </w:r>
      <w:proofErr w:type="spellStart"/>
      <w:r w:rsidR="008B7550" w:rsidRPr="00FF6FE4">
        <w:rPr>
          <w:bCs w:val="0"/>
          <w:lang w:val="en-GB"/>
        </w:rPr>
        <w:t>Standex</w:t>
      </w:r>
      <w:proofErr w:type="spellEnd"/>
      <w:r w:rsidR="008B7550" w:rsidRPr="00FF6FE4">
        <w:rPr>
          <w:bCs w:val="0"/>
          <w:lang w:val="en-GB"/>
        </w:rPr>
        <w:t xml:space="preserve"> International Corp Inc</w:t>
      </w:r>
      <w:r w:rsidR="008B7550" w:rsidRPr="00FF6FE4">
        <w:rPr>
          <w:bCs w:val="0"/>
          <w:lang w:val="en-GB"/>
        </w:rPr>
        <w:tab/>
      </w:r>
      <w:r>
        <w:rPr>
          <w:bCs w:val="0"/>
          <w:lang w:val="en-GB"/>
        </w:rPr>
        <w:t>Jun 96</w:t>
      </w:r>
      <w:r w:rsidR="008B7550" w:rsidRPr="00FF6FE4">
        <w:rPr>
          <w:bCs w:val="0"/>
          <w:lang w:val="en-GB"/>
        </w:rPr>
        <w:t xml:space="preserve"> – Jan</w:t>
      </w:r>
      <w:r w:rsidR="008B7550">
        <w:rPr>
          <w:lang w:val="en-GB"/>
        </w:rPr>
        <w:t xml:space="preserve"> 01</w:t>
      </w:r>
    </w:p>
    <w:p w:rsidR="008B7550" w:rsidRDefault="00FF6FE4">
      <w:pPr>
        <w:rPr>
          <w:i/>
          <w:sz w:val="20"/>
          <w:lang w:val="en-GB"/>
        </w:rPr>
      </w:pPr>
      <w:proofErr w:type="gramStart"/>
      <w:r>
        <w:rPr>
          <w:i/>
          <w:sz w:val="20"/>
          <w:lang w:val="en-GB"/>
        </w:rPr>
        <w:t xml:space="preserve">Group FD of </w:t>
      </w:r>
      <w:r w:rsidR="008B7550">
        <w:rPr>
          <w:i/>
          <w:sz w:val="20"/>
          <w:lang w:val="en-GB"/>
        </w:rPr>
        <w:t xml:space="preserve">JBI </w:t>
      </w:r>
      <w:r>
        <w:rPr>
          <w:i/>
          <w:sz w:val="20"/>
          <w:lang w:val="en-GB"/>
        </w:rPr>
        <w:t>division,</w:t>
      </w:r>
      <w:r w:rsidR="008B7550">
        <w:rPr>
          <w:i/>
          <w:sz w:val="20"/>
          <w:lang w:val="en-GB"/>
        </w:rPr>
        <w:t xml:space="preserve"> a manufacturer and distributor of mechanical binding equipment and consumables.</w:t>
      </w:r>
      <w:proofErr w:type="gramEnd"/>
      <w:r w:rsidR="008B7550">
        <w:rPr>
          <w:i/>
          <w:sz w:val="20"/>
          <w:lang w:val="en-GB"/>
        </w:rPr>
        <w:t xml:space="preserve"> Manufacturing sites in Europe and US, and subsidiary, agency and export operations worldwide. </w:t>
      </w:r>
      <w:proofErr w:type="gramStart"/>
      <w:r w:rsidR="008B7550">
        <w:rPr>
          <w:i/>
          <w:sz w:val="20"/>
          <w:lang w:val="en-GB"/>
        </w:rPr>
        <w:t>Sales $75m</w:t>
      </w:r>
      <w:r>
        <w:rPr>
          <w:i/>
          <w:sz w:val="20"/>
          <w:lang w:val="en-GB"/>
        </w:rPr>
        <w:t>.</w:t>
      </w:r>
      <w:proofErr w:type="gramEnd"/>
      <w:r w:rsidR="008B7550">
        <w:rPr>
          <w:i/>
          <w:sz w:val="20"/>
          <w:lang w:val="en-GB"/>
        </w:rPr>
        <w:t xml:space="preserve">     </w:t>
      </w:r>
    </w:p>
    <w:p w:rsidR="008B7550" w:rsidRPr="009D5893" w:rsidRDefault="008B7550" w:rsidP="00D90BA6">
      <w:pPr>
        <w:pStyle w:val="a"/>
        <w:numPr>
          <w:ilvl w:val="0"/>
          <w:numId w:val="1"/>
        </w:numPr>
        <w:tabs>
          <w:tab w:val="left" w:pos="-1440"/>
        </w:tabs>
        <w:jc w:val="both"/>
        <w:rPr>
          <w:b/>
          <w:i/>
          <w:sz w:val="22"/>
          <w:szCs w:val="22"/>
          <w:lang w:val="en-GB"/>
        </w:rPr>
      </w:pPr>
      <w:r w:rsidRPr="009D5893">
        <w:rPr>
          <w:sz w:val="22"/>
          <w:lang w:val="en-GB"/>
        </w:rPr>
        <w:t xml:space="preserve">Significant change management experience in establishing internal control, expansion during a growth phase and later downsizing. Including preparing the group for sale to an outside party. </w:t>
      </w:r>
    </w:p>
    <w:p w:rsidR="008B7550" w:rsidRDefault="008B7550">
      <w:pPr>
        <w:rPr>
          <w:b/>
          <w:i/>
          <w:sz w:val="22"/>
          <w:szCs w:val="22"/>
          <w:lang w:val="en-GB"/>
        </w:rPr>
      </w:pPr>
    </w:p>
    <w:p w:rsidR="008B7550" w:rsidRPr="00FF6FE4" w:rsidRDefault="008B7550" w:rsidP="00FF6FE4">
      <w:pPr>
        <w:pStyle w:val="Heading2"/>
        <w:tabs>
          <w:tab w:val="left" w:pos="2835"/>
          <w:tab w:val="left" w:pos="3686"/>
          <w:tab w:val="right" w:pos="9745"/>
        </w:tabs>
        <w:rPr>
          <w:bCs w:val="0"/>
          <w:lang w:val="en-GB"/>
        </w:rPr>
      </w:pPr>
      <w:r w:rsidRPr="00FF6FE4">
        <w:rPr>
          <w:bCs w:val="0"/>
          <w:lang w:val="en-GB"/>
        </w:rPr>
        <w:t xml:space="preserve">Internal Audit Manager, </w:t>
      </w:r>
      <w:r w:rsidR="00FF6FE4" w:rsidRPr="00FF6FE4">
        <w:rPr>
          <w:bCs w:val="0"/>
          <w:lang w:val="en-GB"/>
        </w:rPr>
        <w:tab/>
      </w:r>
      <w:r w:rsidR="00FF6FE4" w:rsidRPr="00FF6FE4">
        <w:rPr>
          <w:bCs w:val="0"/>
          <w:lang w:val="en-GB"/>
        </w:rPr>
        <w:tab/>
      </w:r>
      <w:proofErr w:type="spellStart"/>
      <w:r w:rsidRPr="00FF6FE4">
        <w:rPr>
          <w:bCs w:val="0"/>
          <w:lang w:val="en-GB"/>
        </w:rPr>
        <w:t>S</w:t>
      </w:r>
      <w:r w:rsidR="00FF6FE4">
        <w:rPr>
          <w:bCs w:val="0"/>
          <w:lang w:val="en-GB"/>
        </w:rPr>
        <w:t>tandex</w:t>
      </w:r>
      <w:proofErr w:type="spellEnd"/>
      <w:r w:rsidR="00FF6FE4">
        <w:rPr>
          <w:bCs w:val="0"/>
          <w:lang w:val="en-GB"/>
        </w:rPr>
        <w:t xml:space="preserve"> International Corp Inc</w:t>
      </w:r>
      <w:r w:rsidRPr="00FF6FE4">
        <w:rPr>
          <w:bCs w:val="0"/>
          <w:lang w:val="en-GB"/>
        </w:rPr>
        <w:t xml:space="preserve"> </w:t>
      </w:r>
      <w:r w:rsidR="00FF6FE4" w:rsidRPr="00FF6FE4">
        <w:rPr>
          <w:bCs w:val="0"/>
          <w:lang w:val="en-GB"/>
        </w:rPr>
        <w:tab/>
      </w:r>
      <w:r w:rsidRPr="00FF6FE4">
        <w:rPr>
          <w:bCs w:val="0"/>
          <w:lang w:val="en-GB"/>
        </w:rPr>
        <w:t>Au</w:t>
      </w:r>
      <w:r w:rsidR="00FF6FE4">
        <w:rPr>
          <w:bCs w:val="0"/>
          <w:lang w:val="en-GB"/>
        </w:rPr>
        <w:t>g 92 - Jun 96</w:t>
      </w:r>
    </w:p>
    <w:p w:rsidR="008B7550" w:rsidRPr="00FF6FE4" w:rsidRDefault="008B7550" w:rsidP="00FF6FE4">
      <w:pPr>
        <w:pStyle w:val="Heading2"/>
        <w:tabs>
          <w:tab w:val="left" w:pos="2835"/>
          <w:tab w:val="left" w:pos="3686"/>
          <w:tab w:val="right" w:pos="9745"/>
        </w:tabs>
        <w:rPr>
          <w:bCs w:val="0"/>
          <w:lang w:val="en-GB"/>
        </w:rPr>
      </w:pPr>
    </w:p>
    <w:p w:rsidR="008B7550" w:rsidRPr="006B5154" w:rsidRDefault="008B7550" w:rsidP="008E1AEC">
      <w:pPr>
        <w:pStyle w:val="a"/>
        <w:tabs>
          <w:tab w:val="left" w:pos="-1440"/>
        </w:tabs>
        <w:ind w:left="0" w:firstLine="0"/>
        <w:jc w:val="both"/>
        <w:rPr>
          <w:b/>
          <w:lang w:val="en-GB"/>
        </w:rPr>
      </w:pPr>
      <w:r w:rsidRPr="006B5154">
        <w:rPr>
          <w:b/>
          <w:lang w:val="en-GB"/>
        </w:rPr>
        <w:t>Positions in practice</w:t>
      </w:r>
    </w:p>
    <w:p w:rsidR="00A7687E" w:rsidRDefault="008B7550" w:rsidP="006B5154">
      <w:pPr>
        <w:pStyle w:val="Heading5"/>
        <w:tabs>
          <w:tab w:val="left" w:pos="1701"/>
          <w:tab w:val="left" w:pos="3686"/>
        </w:tabs>
        <w:rPr>
          <w:b w:val="0"/>
          <w:sz w:val="22"/>
        </w:rPr>
      </w:pPr>
      <w:r w:rsidRPr="0010234F">
        <w:rPr>
          <w:b w:val="0"/>
          <w:sz w:val="22"/>
        </w:rPr>
        <w:t xml:space="preserve">Coopers &amp; Lybrand </w:t>
      </w:r>
      <w:r w:rsidR="00FF6FE4">
        <w:rPr>
          <w:b w:val="0"/>
          <w:sz w:val="22"/>
        </w:rPr>
        <w:tab/>
      </w:r>
      <w:proofErr w:type="spellStart"/>
      <w:r w:rsidR="00FF6FE4">
        <w:rPr>
          <w:b w:val="0"/>
          <w:sz w:val="22"/>
        </w:rPr>
        <w:t>B’ham</w:t>
      </w:r>
      <w:proofErr w:type="spellEnd"/>
      <w:r w:rsidR="00FF6FE4">
        <w:rPr>
          <w:b w:val="0"/>
          <w:sz w:val="22"/>
        </w:rPr>
        <w:t xml:space="preserve"> UK, P</w:t>
      </w:r>
      <w:r w:rsidR="00A7687E">
        <w:rPr>
          <w:b w:val="0"/>
          <w:sz w:val="22"/>
        </w:rPr>
        <w:t>apua New Guinea</w:t>
      </w:r>
      <w:r w:rsidR="00FF6FE4">
        <w:rPr>
          <w:b w:val="0"/>
          <w:sz w:val="22"/>
        </w:rPr>
        <w:t xml:space="preserve">, Brisbane, </w:t>
      </w:r>
    </w:p>
    <w:p w:rsidR="00FF6FE4" w:rsidRDefault="00A7687E" w:rsidP="006B5154">
      <w:pPr>
        <w:pStyle w:val="Heading5"/>
        <w:tabs>
          <w:tab w:val="left" w:pos="1701"/>
          <w:tab w:val="left" w:pos="3686"/>
        </w:tabs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FF6FE4">
        <w:rPr>
          <w:b w:val="0"/>
          <w:sz w:val="22"/>
        </w:rPr>
        <w:t>Melbourne</w:t>
      </w:r>
      <w:r w:rsidR="006B5154">
        <w:rPr>
          <w:b w:val="0"/>
          <w:sz w:val="22"/>
        </w:rPr>
        <w:tab/>
      </w:r>
      <w:r w:rsidR="00FF6FE4">
        <w:rPr>
          <w:b w:val="0"/>
          <w:sz w:val="22"/>
        </w:rPr>
        <w:t>Feb 88 – Jun 92</w:t>
      </w:r>
    </w:p>
    <w:p w:rsidR="006B5154" w:rsidRDefault="008B7550" w:rsidP="006B5154">
      <w:pPr>
        <w:pStyle w:val="Heading5"/>
        <w:tabs>
          <w:tab w:val="left" w:pos="1276"/>
          <w:tab w:val="left" w:pos="3686"/>
          <w:tab w:val="left" w:pos="4253"/>
          <w:tab w:val="left" w:pos="4395"/>
          <w:tab w:val="left" w:pos="8222"/>
        </w:tabs>
        <w:rPr>
          <w:b w:val="0"/>
          <w:sz w:val="22"/>
        </w:rPr>
      </w:pPr>
      <w:r w:rsidRPr="0010234F">
        <w:rPr>
          <w:b w:val="0"/>
          <w:sz w:val="22"/>
        </w:rPr>
        <w:t xml:space="preserve">Neville Russell </w:t>
      </w:r>
      <w:r w:rsidR="006B5154">
        <w:rPr>
          <w:b w:val="0"/>
          <w:sz w:val="22"/>
        </w:rPr>
        <w:tab/>
        <w:t>Glasgow</w:t>
      </w:r>
      <w:r w:rsidR="006B5154">
        <w:rPr>
          <w:b w:val="0"/>
          <w:sz w:val="22"/>
        </w:rPr>
        <w:tab/>
      </w:r>
      <w:r w:rsidRPr="0010234F">
        <w:rPr>
          <w:b w:val="0"/>
          <w:sz w:val="22"/>
        </w:rPr>
        <w:t>May 87-</w:t>
      </w:r>
      <w:r w:rsidR="006B5154">
        <w:rPr>
          <w:b w:val="0"/>
          <w:sz w:val="22"/>
        </w:rPr>
        <w:t>Feb 88</w:t>
      </w:r>
      <w:r w:rsidRPr="0010234F">
        <w:rPr>
          <w:b w:val="0"/>
          <w:sz w:val="22"/>
        </w:rPr>
        <w:t xml:space="preserve"> </w:t>
      </w:r>
      <w:proofErr w:type="spellStart"/>
      <w:r w:rsidRPr="0010234F">
        <w:rPr>
          <w:b w:val="0"/>
          <w:sz w:val="22"/>
        </w:rPr>
        <w:t>Stoy</w:t>
      </w:r>
      <w:proofErr w:type="spellEnd"/>
      <w:r w:rsidRPr="0010234F">
        <w:rPr>
          <w:b w:val="0"/>
          <w:sz w:val="22"/>
        </w:rPr>
        <w:t xml:space="preserve"> Hayward </w:t>
      </w:r>
      <w:r w:rsidR="006B5154">
        <w:rPr>
          <w:b w:val="0"/>
          <w:sz w:val="22"/>
        </w:rPr>
        <w:tab/>
        <w:t>London</w:t>
      </w:r>
      <w:r w:rsidR="006B5154">
        <w:rPr>
          <w:b w:val="0"/>
          <w:sz w:val="22"/>
        </w:rPr>
        <w:tab/>
      </w:r>
      <w:r w:rsidR="006B5154">
        <w:rPr>
          <w:b w:val="0"/>
          <w:sz w:val="22"/>
        </w:rPr>
        <w:tab/>
      </w:r>
      <w:r w:rsidR="006B5154">
        <w:rPr>
          <w:b w:val="0"/>
          <w:sz w:val="22"/>
        </w:rPr>
        <w:tab/>
        <w:t>Jul 84-May 87</w:t>
      </w:r>
      <w:r w:rsidR="00AA5FF5">
        <w:rPr>
          <w:b w:val="0"/>
          <w:sz w:val="22"/>
        </w:rPr>
        <w:t xml:space="preserve"> </w:t>
      </w:r>
    </w:p>
    <w:p w:rsidR="008B7550" w:rsidRDefault="008B7550" w:rsidP="006B5154">
      <w:pPr>
        <w:pStyle w:val="Heading5"/>
        <w:tabs>
          <w:tab w:val="left" w:pos="1276"/>
          <w:tab w:val="left" w:pos="3686"/>
          <w:tab w:val="left" w:pos="4253"/>
          <w:tab w:val="left" w:pos="4395"/>
          <w:tab w:val="left" w:pos="8222"/>
        </w:tabs>
        <w:rPr>
          <w:b w:val="0"/>
          <w:sz w:val="22"/>
        </w:rPr>
      </w:pPr>
      <w:proofErr w:type="spellStart"/>
      <w:r w:rsidRPr="0010234F">
        <w:rPr>
          <w:b w:val="0"/>
          <w:sz w:val="22"/>
        </w:rPr>
        <w:t>Kingsfords</w:t>
      </w:r>
      <w:proofErr w:type="spellEnd"/>
      <w:r w:rsidRPr="0010234F">
        <w:rPr>
          <w:b w:val="0"/>
          <w:sz w:val="22"/>
        </w:rPr>
        <w:t xml:space="preserve"> </w:t>
      </w:r>
      <w:r w:rsidR="006B5154">
        <w:rPr>
          <w:b w:val="0"/>
          <w:sz w:val="22"/>
        </w:rPr>
        <w:tab/>
      </w:r>
      <w:r w:rsidR="006B5154">
        <w:rPr>
          <w:b w:val="0"/>
          <w:sz w:val="22"/>
        </w:rPr>
        <w:tab/>
        <w:t>London and Surrey</w:t>
      </w:r>
      <w:r w:rsidR="006B5154">
        <w:rPr>
          <w:b w:val="0"/>
          <w:sz w:val="22"/>
        </w:rPr>
        <w:tab/>
      </w:r>
      <w:r w:rsidR="006B5154">
        <w:rPr>
          <w:b w:val="0"/>
          <w:sz w:val="22"/>
        </w:rPr>
        <w:tab/>
      </w:r>
      <w:r w:rsidRPr="0010234F">
        <w:rPr>
          <w:b w:val="0"/>
          <w:sz w:val="22"/>
        </w:rPr>
        <w:t>Oct 80</w:t>
      </w:r>
      <w:r w:rsidR="006B5154">
        <w:rPr>
          <w:b w:val="0"/>
          <w:sz w:val="22"/>
        </w:rPr>
        <w:t>-Jul 84</w:t>
      </w:r>
      <w:r w:rsidR="00FF6FE4" w:rsidRPr="00FF6FE4">
        <w:rPr>
          <w:b w:val="0"/>
          <w:sz w:val="22"/>
        </w:rPr>
        <w:t xml:space="preserve"> </w:t>
      </w:r>
      <w:r w:rsidRPr="0010234F">
        <w:rPr>
          <w:b w:val="0"/>
          <w:sz w:val="22"/>
        </w:rPr>
        <w:t xml:space="preserve"> </w:t>
      </w:r>
    </w:p>
    <w:p w:rsidR="008B7550" w:rsidRDefault="008B7550" w:rsidP="0010234F">
      <w:pPr>
        <w:rPr>
          <w:lang w:val="en-GB"/>
        </w:rPr>
      </w:pPr>
    </w:p>
    <w:p w:rsidR="008B7550" w:rsidRDefault="008B7550" w:rsidP="0010234F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Education</w:t>
      </w:r>
    </w:p>
    <w:p w:rsidR="008B7550" w:rsidRDefault="006B5154" w:rsidP="006B5154">
      <w:pPr>
        <w:tabs>
          <w:tab w:val="left" w:pos="2268"/>
          <w:tab w:val="left" w:pos="3686"/>
          <w:tab w:val="left" w:pos="8222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ICAEW 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8B7550" w:rsidRPr="0010234F">
        <w:rPr>
          <w:sz w:val="22"/>
          <w:lang w:val="en-GB"/>
        </w:rPr>
        <w:t xml:space="preserve">admitted 1984 (first time passes) 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 w:rsidR="008B7550" w:rsidRPr="0010234F">
        <w:rPr>
          <w:sz w:val="22"/>
          <w:lang w:val="en-GB"/>
        </w:rPr>
        <w:t xml:space="preserve">FCA 1994 </w:t>
      </w:r>
    </w:p>
    <w:p w:rsidR="008B7550" w:rsidRDefault="008B7550" w:rsidP="006B5154">
      <w:pPr>
        <w:tabs>
          <w:tab w:val="left" w:pos="3686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>Bedford College, London University</w:t>
      </w:r>
      <w:r w:rsidR="006B5154">
        <w:rPr>
          <w:sz w:val="22"/>
          <w:lang w:val="en-GB"/>
        </w:rPr>
        <w:t xml:space="preserve"> </w:t>
      </w:r>
      <w:r w:rsidR="006B5154">
        <w:rPr>
          <w:sz w:val="22"/>
          <w:lang w:val="en-GB"/>
        </w:rPr>
        <w:tab/>
      </w:r>
      <w:r>
        <w:rPr>
          <w:sz w:val="22"/>
          <w:lang w:val="en-GB"/>
        </w:rPr>
        <w:t xml:space="preserve">BA </w:t>
      </w:r>
      <w:proofErr w:type="spellStart"/>
      <w:r>
        <w:rPr>
          <w:sz w:val="22"/>
          <w:lang w:val="en-GB"/>
        </w:rPr>
        <w:t>Hons</w:t>
      </w:r>
      <w:proofErr w:type="spellEnd"/>
      <w:r>
        <w:rPr>
          <w:sz w:val="22"/>
          <w:lang w:val="en-GB"/>
        </w:rPr>
        <w:t xml:space="preserve"> Economics and Public Administration </w:t>
      </w:r>
      <w:r w:rsidR="006B5154">
        <w:rPr>
          <w:sz w:val="22"/>
          <w:lang w:val="en-GB"/>
        </w:rPr>
        <w:tab/>
      </w:r>
      <w:r>
        <w:rPr>
          <w:sz w:val="22"/>
          <w:lang w:val="en-GB"/>
        </w:rPr>
        <w:t>1977-1980</w:t>
      </w:r>
    </w:p>
    <w:p w:rsidR="008B7550" w:rsidRDefault="008B7550" w:rsidP="006B5154">
      <w:pPr>
        <w:jc w:val="both"/>
        <w:rPr>
          <w:lang w:val="en-GB"/>
        </w:rPr>
      </w:pPr>
      <w:r>
        <w:rPr>
          <w:sz w:val="22"/>
          <w:lang w:val="en-GB"/>
        </w:rPr>
        <w:t>Royal Belfast</w:t>
      </w:r>
      <w:r w:rsidR="006B5154">
        <w:rPr>
          <w:sz w:val="22"/>
          <w:lang w:val="en-GB"/>
        </w:rPr>
        <w:t xml:space="preserve"> </w:t>
      </w:r>
      <w:proofErr w:type="spellStart"/>
      <w:r w:rsidR="006B5154">
        <w:rPr>
          <w:sz w:val="22"/>
          <w:lang w:val="en-GB"/>
        </w:rPr>
        <w:t>Academical</w:t>
      </w:r>
      <w:proofErr w:type="spellEnd"/>
      <w:r w:rsidR="006B5154">
        <w:rPr>
          <w:sz w:val="22"/>
          <w:lang w:val="en-GB"/>
        </w:rPr>
        <w:t xml:space="preserve"> Institution </w:t>
      </w:r>
      <w:r w:rsidR="006B5154">
        <w:rPr>
          <w:sz w:val="22"/>
          <w:lang w:val="en-GB"/>
        </w:rPr>
        <w:tab/>
      </w:r>
      <w:r w:rsidR="006B5154">
        <w:rPr>
          <w:sz w:val="22"/>
          <w:lang w:val="en-GB"/>
        </w:rPr>
        <w:tab/>
      </w:r>
      <w:r w:rsidR="006B5154">
        <w:rPr>
          <w:sz w:val="22"/>
          <w:lang w:val="en-GB"/>
        </w:rPr>
        <w:tab/>
      </w:r>
      <w:r w:rsidR="006B5154">
        <w:rPr>
          <w:sz w:val="22"/>
          <w:lang w:val="en-GB"/>
        </w:rPr>
        <w:tab/>
      </w:r>
      <w:r w:rsidR="006B5154">
        <w:rPr>
          <w:sz w:val="22"/>
          <w:lang w:val="en-GB"/>
        </w:rPr>
        <w:tab/>
      </w:r>
      <w:r w:rsidR="006B5154">
        <w:rPr>
          <w:sz w:val="22"/>
          <w:lang w:val="en-GB"/>
        </w:rPr>
        <w:tab/>
      </w:r>
      <w:r w:rsidR="006B5154">
        <w:rPr>
          <w:sz w:val="22"/>
          <w:lang w:val="en-GB"/>
        </w:rPr>
        <w:tab/>
      </w:r>
      <w:r w:rsidR="006B5154">
        <w:rPr>
          <w:sz w:val="22"/>
          <w:lang w:val="en-GB"/>
        </w:rPr>
        <w:tab/>
      </w:r>
      <w:r>
        <w:rPr>
          <w:sz w:val="22"/>
          <w:lang w:val="en-GB"/>
        </w:rPr>
        <w:t>1970 – 1977</w:t>
      </w:r>
    </w:p>
    <w:sectPr w:rsidR="008B7550" w:rsidSect="00FF6FE4">
      <w:headerReference w:type="even" r:id="rId7"/>
      <w:headerReference w:type="default" r:id="rId8"/>
      <w:footerReference w:type="default" r:id="rId9"/>
      <w:headerReference w:type="first" r:id="rId10"/>
      <w:endnotePr>
        <w:numFmt w:val="decimal"/>
      </w:endnotePr>
      <w:type w:val="continuous"/>
      <w:pgSz w:w="11905" w:h="16837"/>
      <w:pgMar w:top="864" w:right="1080" w:bottom="778" w:left="1080" w:header="576" w:footer="576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53" w:rsidRDefault="007E5C53">
      <w:r>
        <w:separator/>
      </w:r>
    </w:p>
  </w:endnote>
  <w:endnote w:type="continuationSeparator" w:id="0">
    <w:p w:rsidR="007E5C53" w:rsidRDefault="007E5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DC" w:rsidRPr="00AD0BAC" w:rsidRDefault="005948DC" w:rsidP="005948DC">
    <w:pPr>
      <w:spacing w:line="240" w:lineRule="exact"/>
      <w:ind w:right="360"/>
      <w:rPr>
        <w:sz w:val="20"/>
        <w:szCs w:val="20"/>
        <w:lang w:val="en-GB"/>
      </w:rPr>
    </w:pPr>
    <w:r w:rsidRPr="00FF6FE4">
      <w:rPr>
        <w:sz w:val="20"/>
        <w:szCs w:val="20"/>
        <w:lang w:val="en-GB"/>
      </w:rPr>
      <w:t xml:space="preserve">R J Barr </w:t>
    </w:r>
    <w:proofErr w:type="gramStart"/>
    <w:r w:rsidRPr="00FF6FE4">
      <w:rPr>
        <w:sz w:val="20"/>
        <w:szCs w:val="20"/>
        <w:lang w:val="en-GB"/>
      </w:rPr>
      <w:t>BA  FCA</w:t>
    </w:r>
    <w:proofErr w:type="gramEnd"/>
    <w:r w:rsidR="00655808">
      <w:rPr>
        <w:sz w:val="28"/>
        <w:lang w:val="en-GB"/>
      </w:rPr>
      <w:t xml:space="preserve"> </w:t>
    </w:r>
    <w:r w:rsidR="00655808">
      <w:rPr>
        <w:sz w:val="28"/>
        <w:lang w:val="en-GB"/>
      </w:rPr>
      <w:tab/>
    </w:r>
    <w:r w:rsidR="00655808">
      <w:rPr>
        <w:sz w:val="28"/>
        <w:lang w:val="en-GB"/>
      </w:rPr>
      <w:tab/>
    </w:r>
    <w:r w:rsidR="00655808">
      <w:rPr>
        <w:sz w:val="28"/>
        <w:lang w:val="en-GB"/>
      </w:rPr>
      <w:tab/>
    </w:r>
    <w:r w:rsidR="00655808">
      <w:rPr>
        <w:sz w:val="28"/>
        <w:lang w:val="en-GB"/>
      </w:rPr>
      <w:tab/>
    </w:r>
    <w:r w:rsidR="00655808">
      <w:rPr>
        <w:sz w:val="28"/>
        <w:lang w:val="en-GB"/>
      </w:rPr>
      <w:tab/>
    </w:r>
    <w:r w:rsidR="00655808">
      <w:rPr>
        <w:sz w:val="28"/>
        <w:lang w:val="en-GB"/>
      </w:rPr>
      <w:tab/>
    </w:r>
    <w:r w:rsidR="00655808">
      <w:rPr>
        <w:sz w:val="28"/>
        <w:lang w:val="en-GB"/>
      </w:rPr>
      <w:tab/>
    </w:r>
    <w:r w:rsidR="00655808">
      <w:rPr>
        <w:sz w:val="28"/>
        <w:lang w:val="en-GB"/>
      </w:rPr>
      <w:tab/>
    </w:r>
    <w:r w:rsidR="00655808">
      <w:rPr>
        <w:sz w:val="20"/>
        <w:szCs w:val="20"/>
        <w:lang w:val="en-GB"/>
      </w:rPr>
      <w:t>u</w:t>
    </w:r>
    <w:r w:rsidR="00FF6FE4" w:rsidRPr="00FF6FE4">
      <w:rPr>
        <w:sz w:val="20"/>
        <w:szCs w:val="20"/>
        <w:lang w:val="en-GB"/>
      </w:rPr>
      <w:t xml:space="preserve">pdate </w:t>
    </w:r>
    <w:r w:rsidR="00655808">
      <w:rPr>
        <w:sz w:val="20"/>
        <w:szCs w:val="20"/>
        <w:lang w:val="en-GB"/>
      </w:rPr>
      <w:t>QU 311213 PM</w:t>
    </w:r>
  </w:p>
  <w:p w:rsidR="005948DC" w:rsidRDefault="00594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53" w:rsidRDefault="007E5C53">
      <w:r>
        <w:separator/>
      </w:r>
    </w:p>
  </w:footnote>
  <w:footnote w:type="continuationSeparator" w:id="0">
    <w:p w:rsidR="007E5C53" w:rsidRDefault="007E5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50" w:rsidRDefault="005B35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75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550">
      <w:rPr>
        <w:rStyle w:val="PageNumber"/>
        <w:noProof/>
      </w:rPr>
      <w:t>3</w:t>
    </w:r>
    <w:r>
      <w:rPr>
        <w:rStyle w:val="PageNumber"/>
      </w:rPr>
      <w:fldChar w:fldCharType="end"/>
    </w:r>
  </w:p>
  <w:p w:rsidR="008B7550" w:rsidRDefault="008B755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50" w:rsidRDefault="005B35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75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808">
      <w:rPr>
        <w:rStyle w:val="PageNumber"/>
        <w:noProof/>
      </w:rPr>
      <w:t>3</w:t>
    </w:r>
    <w:r>
      <w:rPr>
        <w:rStyle w:val="PageNumber"/>
      </w:rPr>
      <w:fldChar w:fldCharType="end"/>
    </w:r>
  </w:p>
  <w:p w:rsidR="00FF6FE4" w:rsidRPr="00467C7F" w:rsidRDefault="00FF6FE4" w:rsidP="00FF6FE4">
    <w:pPr>
      <w:jc w:val="center"/>
      <w:outlineLvl w:val="0"/>
      <w:rPr>
        <w:lang w:val="fr-FR"/>
      </w:rPr>
    </w:pPr>
    <w:r w:rsidRPr="00467C7F">
      <w:rPr>
        <w:b/>
        <w:sz w:val="36"/>
        <w:lang w:val="fr-FR"/>
      </w:rPr>
      <w:t>ROBERT JAMES BARR B.A. F.C.A.</w:t>
    </w:r>
  </w:p>
  <w:p w:rsidR="00FF6FE4" w:rsidRDefault="00FF6FE4" w:rsidP="00FF6FE4">
    <w:pPr>
      <w:tabs>
        <w:tab w:val="right" w:pos="9745"/>
      </w:tabs>
      <w:rPr>
        <w:i/>
        <w:lang w:val="en-GB"/>
      </w:rPr>
    </w:pPr>
    <w:r>
      <w:rPr>
        <w:i/>
        <w:lang w:val="en-GB"/>
      </w:rPr>
      <w:t>109 London Road</w:t>
    </w:r>
    <w:r>
      <w:rPr>
        <w:i/>
        <w:lang w:val="en-GB"/>
      </w:rPr>
      <w:tab/>
      <w:t>rjimbarr@</w:t>
    </w:r>
    <w:r w:rsidR="00675A7B">
      <w:rPr>
        <w:i/>
        <w:lang w:val="en-GB"/>
      </w:rPr>
      <w:t>bardara.co.uk</w:t>
    </w:r>
    <w:r>
      <w:rPr>
        <w:i/>
        <w:lang w:val="en-GB"/>
      </w:rPr>
      <w:t xml:space="preserve"> </w:t>
    </w:r>
  </w:p>
  <w:p w:rsidR="00FF6FE4" w:rsidRDefault="00FF6FE4" w:rsidP="00FF6FE4">
    <w:pPr>
      <w:tabs>
        <w:tab w:val="right" w:pos="9745"/>
      </w:tabs>
      <w:rPr>
        <w:i/>
        <w:lang w:val="en-GB"/>
      </w:rPr>
    </w:pPr>
    <w:r>
      <w:rPr>
        <w:i/>
        <w:lang w:val="en-GB"/>
      </w:rPr>
      <w:t xml:space="preserve">REDHILL, </w:t>
    </w:r>
    <w:smartTag w:uri="urn:schemas-microsoft-com:office:smarttags" w:element="place">
      <w:r>
        <w:rPr>
          <w:i/>
          <w:lang w:val="en-GB"/>
        </w:rPr>
        <w:t>Surrey</w:t>
      </w:r>
    </w:smartTag>
    <w:r>
      <w:rPr>
        <w:i/>
        <w:lang w:val="en-GB"/>
      </w:rPr>
      <w:t xml:space="preserve"> </w:t>
    </w:r>
    <w:r>
      <w:rPr>
        <w:i/>
        <w:lang w:val="en-GB"/>
      </w:rPr>
      <w:tab/>
      <w:t>01737 763806</w:t>
    </w:r>
  </w:p>
  <w:p w:rsidR="00FF6FE4" w:rsidRDefault="00FF6FE4" w:rsidP="00FF6FE4">
    <w:pPr>
      <w:tabs>
        <w:tab w:val="right" w:pos="9745"/>
      </w:tabs>
      <w:rPr>
        <w:i/>
        <w:lang w:val="en-GB"/>
      </w:rPr>
    </w:pPr>
    <w:r>
      <w:rPr>
        <w:i/>
        <w:lang w:val="en-GB"/>
      </w:rPr>
      <w:t>RH1 2JG</w:t>
    </w:r>
    <w:r>
      <w:rPr>
        <w:i/>
        <w:lang w:val="en-GB"/>
      </w:rPr>
      <w:tab/>
      <w:t xml:space="preserve"> 07542 994049</w:t>
    </w:r>
  </w:p>
  <w:p w:rsidR="008B7550" w:rsidRPr="00FF6FE4" w:rsidRDefault="00FF6FE4" w:rsidP="00FF6FE4">
    <w:pPr>
      <w:jc w:val="right"/>
      <w:outlineLvl w:val="0"/>
    </w:pPr>
    <w:r w:rsidRPr="00B976AD">
      <w:rPr>
        <w:i/>
        <w:sz w:val="20"/>
        <w:lang w:val="en-GB"/>
      </w:rPr>
      <w:t>http://www.linkedin.com/</w:t>
    </w:r>
    <w:r>
      <w:rPr>
        <w:i/>
        <w:sz w:val="20"/>
        <w:lang w:val="en-GB"/>
      </w:rPr>
      <w:t>pub/robert-jim-barr/14/10/a54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92" w:rsidRPr="00467C7F" w:rsidRDefault="009E1292" w:rsidP="009E1292">
    <w:pPr>
      <w:jc w:val="center"/>
      <w:outlineLvl w:val="0"/>
      <w:rPr>
        <w:lang w:val="fr-FR"/>
      </w:rPr>
    </w:pPr>
    <w:r w:rsidRPr="00467C7F">
      <w:rPr>
        <w:b/>
        <w:sz w:val="36"/>
        <w:lang w:val="fr-FR"/>
      </w:rPr>
      <w:t>ROBERT JAMES BARR B.A. F.C.A.</w:t>
    </w:r>
  </w:p>
  <w:p w:rsidR="009E1292" w:rsidRDefault="009E1292" w:rsidP="009E1292">
    <w:pPr>
      <w:tabs>
        <w:tab w:val="right" w:pos="9745"/>
      </w:tabs>
      <w:rPr>
        <w:i/>
        <w:lang w:val="en-GB"/>
      </w:rPr>
    </w:pPr>
    <w:smartTag w:uri="urn:schemas-microsoft-com:office:smarttags" w:element="Street">
      <w:smartTag w:uri="urn:schemas-microsoft-com:office:smarttags" w:element="address">
        <w:r>
          <w:rPr>
            <w:i/>
            <w:lang w:val="en-GB"/>
          </w:rPr>
          <w:t>109 London Road</w:t>
        </w:r>
      </w:smartTag>
    </w:smartTag>
    <w:r>
      <w:rPr>
        <w:i/>
        <w:lang w:val="en-GB"/>
      </w:rPr>
      <w:tab/>
    </w:r>
    <w:smartTag w:uri="urn:schemas-microsoft-com:office:smarttags" w:element="PersonName">
      <w:r>
        <w:rPr>
          <w:i/>
          <w:lang w:val="en-GB"/>
        </w:rPr>
        <w:t>rjimbarr@btinternet.com</w:t>
      </w:r>
    </w:smartTag>
    <w:r>
      <w:rPr>
        <w:i/>
        <w:lang w:val="en-GB"/>
      </w:rPr>
      <w:t xml:space="preserve"> </w:t>
    </w:r>
  </w:p>
  <w:p w:rsidR="009E1292" w:rsidRDefault="009E1292" w:rsidP="009E1292">
    <w:pPr>
      <w:tabs>
        <w:tab w:val="right" w:pos="9745"/>
      </w:tabs>
      <w:rPr>
        <w:i/>
        <w:lang w:val="en-GB"/>
      </w:rPr>
    </w:pPr>
    <w:r>
      <w:rPr>
        <w:i/>
        <w:lang w:val="en-GB"/>
      </w:rPr>
      <w:t xml:space="preserve">REDHILL, </w:t>
    </w:r>
    <w:smartTag w:uri="urn:schemas-microsoft-com:office:smarttags" w:element="place">
      <w:r>
        <w:rPr>
          <w:i/>
          <w:lang w:val="en-GB"/>
        </w:rPr>
        <w:t>Surrey</w:t>
      </w:r>
    </w:smartTag>
    <w:r>
      <w:rPr>
        <w:i/>
        <w:lang w:val="en-GB"/>
      </w:rPr>
      <w:t xml:space="preserve"> </w:t>
    </w:r>
    <w:r>
      <w:rPr>
        <w:i/>
        <w:lang w:val="en-GB"/>
      </w:rPr>
      <w:tab/>
      <w:t>01737 763806</w:t>
    </w:r>
  </w:p>
  <w:p w:rsidR="009E1292" w:rsidRDefault="009E1292" w:rsidP="009E1292">
    <w:pPr>
      <w:tabs>
        <w:tab w:val="right" w:pos="9745"/>
      </w:tabs>
      <w:rPr>
        <w:i/>
        <w:lang w:val="en-GB"/>
      </w:rPr>
    </w:pPr>
    <w:r>
      <w:rPr>
        <w:i/>
        <w:lang w:val="en-GB"/>
      </w:rPr>
      <w:t>RH1 2JG</w:t>
    </w:r>
    <w:r>
      <w:rPr>
        <w:i/>
        <w:lang w:val="en-GB"/>
      </w:rPr>
      <w:tab/>
      <w:t xml:space="preserve"> 07542 994049</w:t>
    </w:r>
  </w:p>
  <w:p w:rsidR="009E1292" w:rsidRDefault="009E1292" w:rsidP="009E1292">
    <w:pPr>
      <w:jc w:val="right"/>
      <w:outlineLvl w:val="0"/>
    </w:pPr>
    <w:r w:rsidRPr="00B976AD">
      <w:rPr>
        <w:i/>
        <w:sz w:val="20"/>
        <w:lang w:val="en-GB"/>
      </w:rPr>
      <w:t>http://www.linkedin.com/</w:t>
    </w:r>
    <w:r>
      <w:rPr>
        <w:i/>
        <w:sz w:val="20"/>
        <w:lang w:val="en-GB"/>
      </w:rPr>
      <w:t>pub/robert-jim-barr/14/10/a54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3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AD21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EC3348"/>
    <w:multiLevelType w:val="hybridMultilevel"/>
    <w:tmpl w:val="07245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3F719D"/>
    <w:multiLevelType w:val="hybridMultilevel"/>
    <w:tmpl w:val="DC94A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4821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D958A3"/>
    <w:multiLevelType w:val="hybridMultilevel"/>
    <w:tmpl w:val="27A65C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7C06DB"/>
    <w:multiLevelType w:val="hybridMultilevel"/>
    <w:tmpl w:val="6F241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561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5E6ABE"/>
    <w:multiLevelType w:val="hybridMultilevel"/>
    <w:tmpl w:val="AB9AD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8B7151"/>
    <w:multiLevelType w:val="hybridMultilevel"/>
    <w:tmpl w:val="1B20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053AB"/>
    <w:rsid w:val="00012999"/>
    <w:rsid w:val="000400D4"/>
    <w:rsid w:val="0006723C"/>
    <w:rsid w:val="00074820"/>
    <w:rsid w:val="00091679"/>
    <w:rsid w:val="00096D60"/>
    <w:rsid w:val="000B42AC"/>
    <w:rsid w:val="000C6E11"/>
    <w:rsid w:val="000D2E4F"/>
    <w:rsid w:val="000E2283"/>
    <w:rsid w:val="000F14E2"/>
    <w:rsid w:val="000F418A"/>
    <w:rsid w:val="0010234F"/>
    <w:rsid w:val="001079E7"/>
    <w:rsid w:val="00114F7A"/>
    <w:rsid w:val="00147D28"/>
    <w:rsid w:val="00186E62"/>
    <w:rsid w:val="001A6EFD"/>
    <w:rsid w:val="001A7418"/>
    <w:rsid w:val="001A77BE"/>
    <w:rsid w:val="001C5902"/>
    <w:rsid w:val="001D59FD"/>
    <w:rsid w:val="001E4DED"/>
    <w:rsid w:val="002053AB"/>
    <w:rsid w:val="00213E64"/>
    <w:rsid w:val="002163D2"/>
    <w:rsid w:val="0022033B"/>
    <w:rsid w:val="002227D7"/>
    <w:rsid w:val="00241D1C"/>
    <w:rsid w:val="00243F06"/>
    <w:rsid w:val="00250329"/>
    <w:rsid w:val="002616BE"/>
    <w:rsid w:val="002E02CE"/>
    <w:rsid w:val="00306D08"/>
    <w:rsid w:val="003164DF"/>
    <w:rsid w:val="00316DBC"/>
    <w:rsid w:val="00320489"/>
    <w:rsid w:val="00332248"/>
    <w:rsid w:val="00351805"/>
    <w:rsid w:val="00352831"/>
    <w:rsid w:val="003567D3"/>
    <w:rsid w:val="00366707"/>
    <w:rsid w:val="003707D1"/>
    <w:rsid w:val="00374332"/>
    <w:rsid w:val="00393443"/>
    <w:rsid w:val="003963C0"/>
    <w:rsid w:val="003A4A28"/>
    <w:rsid w:val="003B4F1F"/>
    <w:rsid w:val="003D48D9"/>
    <w:rsid w:val="00400DCF"/>
    <w:rsid w:val="0040578C"/>
    <w:rsid w:val="004459BB"/>
    <w:rsid w:val="00447EB2"/>
    <w:rsid w:val="004506FA"/>
    <w:rsid w:val="004574BC"/>
    <w:rsid w:val="00467C7F"/>
    <w:rsid w:val="00480D09"/>
    <w:rsid w:val="004878A1"/>
    <w:rsid w:val="004B2020"/>
    <w:rsid w:val="004B2453"/>
    <w:rsid w:val="004F2775"/>
    <w:rsid w:val="005251D7"/>
    <w:rsid w:val="005361D0"/>
    <w:rsid w:val="005370D3"/>
    <w:rsid w:val="0053768C"/>
    <w:rsid w:val="00550358"/>
    <w:rsid w:val="0056734C"/>
    <w:rsid w:val="005948DC"/>
    <w:rsid w:val="005A1685"/>
    <w:rsid w:val="005A6821"/>
    <w:rsid w:val="005B354F"/>
    <w:rsid w:val="005C0878"/>
    <w:rsid w:val="005C1B02"/>
    <w:rsid w:val="005D78A2"/>
    <w:rsid w:val="006229AF"/>
    <w:rsid w:val="00655808"/>
    <w:rsid w:val="00672DA5"/>
    <w:rsid w:val="00675A7B"/>
    <w:rsid w:val="006777B4"/>
    <w:rsid w:val="006914F0"/>
    <w:rsid w:val="006A4905"/>
    <w:rsid w:val="006A6F7D"/>
    <w:rsid w:val="006A7701"/>
    <w:rsid w:val="006B33A0"/>
    <w:rsid w:val="006B5154"/>
    <w:rsid w:val="006B78B8"/>
    <w:rsid w:val="006C483A"/>
    <w:rsid w:val="006F4D33"/>
    <w:rsid w:val="00717954"/>
    <w:rsid w:val="00745E26"/>
    <w:rsid w:val="00752FB8"/>
    <w:rsid w:val="007639F7"/>
    <w:rsid w:val="00770C83"/>
    <w:rsid w:val="00774F3C"/>
    <w:rsid w:val="00795387"/>
    <w:rsid w:val="00797710"/>
    <w:rsid w:val="007A1695"/>
    <w:rsid w:val="007A34AC"/>
    <w:rsid w:val="007A5121"/>
    <w:rsid w:val="007B5525"/>
    <w:rsid w:val="007C1A01"/>
    <w:rsid w:val="007E5C53"/>
    <w:rsid w:val="007F07A7"/>
    <w:rsid w:val="00802255"/>
    <w:rsid w:val="00814C4B"/>
    <w:rsid w:val="008220BE"/>
    <w:rsid w:val="00833E26"/>
    <w:rsid w:val="00840126"/>
    <w:rsid w:val="00847836"/>
    <w:rsid w:val="008630C5"/>
    <w:rsid w:val="00864C31"/>
    <w:rsid w:val="008A6E8D"/>
    <w:rsid w:val="008B7550"/>
    <w:rsid w:val="008D4B7E"/>
    <w:rsid w:val="008E0E8C"/>
    <w:rsid w:val="008E1AEC"/>
    <w:rsid w:val="008E2122"/>
    <w:rsid w:val="008F75A4"/>
    <w:rsid w:val="0090081D"/>
    <w:rsid w:val="0090540E"/>
    <w:rsid w:val="00917093"/>
    <w:rsid w:val="00921B56"/>
    <w:rsid w:val="00935A6E"/>
    <w:rsid w:val="00936289"/>
    <w:rsid w:val="009667A1"/>
    <w:rsid w:val="009671B7"/>
    <w:rsid w:val="00970F2D"/>
    <w:rsid w:val="00996767"/>
    <w:rsid w:val="009D40B0"/>
    <w:rsid w:val="009D5893"/>
    <w:rsid w:val="009E1292"/>
    <w:rsid w:val="009E4913"/>
    <w:rsid w:val="009F3F3E"/>
    <w:rsid w:val="00A102F0"/>
    <w:rsid w:val="00A12952"/>
    <w:rsid w:val="00A51510"/>
    <w:rsid w:val="00A71BD4"/>
    <w:rsid w:val="00A7687E"/>
    <w:rsid w:val="00A8148D"/>
    <w:rsid w:val="00A815D1"/>
    <w:rsid w:val="00AA5775"/>
    <w:rsid w:val="00AA5FF5"/>
    <w:rsid w:val="00AB19E9"/>
    <w:rsid w:val="00AD03B3"/>
    <w:rsid w:val="00AD0BAC"/>
    <w:rsid w:val="00AD3411"/>
    <w:rsid w:val="00AF08B9"/>
    <w:rsid w:val="00AF21B8"/>
    <w:rsid w:val="00B06683"/>
    <w:rsid w:val="00B235D2"/>
    <w:rsid w:val="00B250E7"/>
    <w:rsid w:val="00B32BEE"/>
    <w:rsid w:val="00B33EDA"/>
    <w:rsid w:val="00B726D4"/>
    <w:rsid w:val="00B976AD"/>
    <w:rsid w:val="00BB53CB"/>
    <w:rsid w:val="00BC7D90"/>
    <w:rsid w:val="00BD1AFE"/>
    <w:rsid w:val="00BE0C9C"/>
    <w:rsid w:val="00BE1467"/>
    <w:rsid w:val="00BF0D26"/>
    <w:rsid w:val="00C02359"/>
    <w:rsid w:val="00C42F31"/>
    <w:rsid w:val="00C721DA"/>
    <w:rsid w:val="00C9067B"/>
    <w:rsid w:val="00CA650E"/>
    <w:rsid w:val="00CD27EF"/>
    <w:rsid w:val="00CE49DA"/>
    <w:rsid w:val="00CF2BAE"/>
    <w:rsid w:val="00CF407B"/>
    <w:rsid w:val="00D001BE"/>
    <w:rsid w:val="00D11C98"/>
    <w:rsid w:val="00D444E5"/>
    <w:rsid w:val="00D641C7"/>
    <w:rsid w:val="00D90BA6"/>
    <w:rsid w:val="00D9241B"/>
    <w:rsid w:val="00D92E2D"/>
    <w:rsid w:val="00DB5D1D"/>
    <w:rsid w:val="00DC6950"/>
    <w:rsid w:val="00DE0649"/>
    <w:rsid w:val="00DF62F2"/>
    <w:rsid w:val="00E0632B"/>
    <w:rsid w:val="00E10269"/>
    <w:rsid w:val="00E25617"/>
    <w:rsid w:val="00E65C38"/>
    <w:rsid w:val="00E7241C"/>
    <w:rsid w:val="00E73E27"/>
    <w:rsid w:val="00E73EA5"/>
    <w:rsid w:val="00E83E1A"/>
    <w:rsid w:val="00E90380"/>
    <w:rsid w:val="00EA5E28"/>
    <w:rsid w:val="00EF4D70"/>
    <w:rsid w:val="00F045AA"/>
    <w:rsid w:val="00F05BED"/>
    <w:rsid w:val="00F5134C"/>
    <w:rsid w:val="00F60D58"/>
    <w:rsid w:val="00F62836"/>
    <w:rsid w:val="00F65BCE"/>
    <w:rsid w:val="00F70BDA"/>
    <w:rsid w:val="00F71319"/>
    <w:rsid w:val="00F74DA5"/>
    <w:rsid w:val="00F832AC"/>
    <w:rsid w:val="00FA65DA"/>
    <w:rsid w:val="00FB5294"/>
    <w:rsid w:val="00FE0EA7"/>
    <w:rsid w:val="00FF180A"/>
    <w:rsid w:val="00FF5AA9"/>
    <w:rsid w:val="00FF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255"/>
    <w:pPr>
      <w:widowControl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02255"/>
    <w:pPr>
      <w:keepNext/>
      <w:spacing w:after="58"/>
      <w:outlineLvl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80225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02255"/>
    <w:pPr>
      <w:keepNext/>
      <w:outlineLvl w:val="2"/>
    </w:pPr>
    <w:rPr>
      <w:b/>
      <w:bCs/>
      <w:i/>
      <w:iCs/>
      <w:lang w:val="en-GB"/>
    </w:rPr>
  </w:style>
  <w:style w:type="paragraph" w:styleId="Heading4">
    <w:name w:val="heading 4"/>
    <w:basedOn w:val="Normal"/>
    <w:next w:val="Normal"/>
    <w:link w:val="Heading4Char"/>
    <w:qFormat/>
    <w:rsid w:val="00802255"/>
    <w:pPr>
      <w:keepNext/>
      <w:jc w:val="both"/>
      <w:outlineLvl w:val="3"/>
    </w:pPr>
    <w:rPr>
      <w:b/>
      <w:bCs/>
      <w:i/>
      <w:iCs/>
      <w:lang w:val="en-GB"/>
    </w:rPr>
  </w:style>
  <w:style w:type="paragraph" w:styleId="Heading5">
    <w:name w:val="heading 5"/>
    <w:basedOn w:val="Normal"/>
    <w:next w:val="Normal"/>
    <w:link w:val="Heading5Char"/>
    <w:qFormat/>
    <w:rsid w:val="00802255"/>
    <w:pPr>
      <w:keepNext/>
      <w:tabs>
        <w:tab w:val="right" w:pos="9745"/>
      </w:tabs>
      <w:jc w:val="both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079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1079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1079E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1079E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1079E7"/>
    <w:rPr>
      <w:rFonts w:ascii="Calibri" w:hAnsi="Calibri" w:cs="Times New Roman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semiHidden/>
    <w:rsid w:val="00802255"/>
    <w:rPr>
      <w:rFonts w:cs="Times New Roman"/>
    </w:rPr>
  </w:style>
  <w:style w:type="paragraph" w:customStyle="1" w:styleId="a">
    <w:name w:val="_"/>
    <w:basedOn w:val="Normal"/>
    <w:rsid w:val="00802255"/>
    <w:pPr>
      <w:ind w:left="720" w:hanging="720"/>
    </w:pPr>
  </w:style>
  <w:style w:type="character" w:styleId="Hyperlink">
    <w:name w:val="Hyperlink"/>
    <w:basedOn w:val="DefaultParagraphFont"/>
    <w:rsid w:val="0080225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802255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80225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1079E7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802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E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02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1079E7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802255"/>
    <w:rPr>
      <w:rFonts w:cs="Times New Roman"/>
    </w:rPr>
  </w:style>
  <w:style w:type="paragraph" w:styleId="BodyText">
    <w:name w:val="Body Text"/>
    <w:basedOn w:val="Normal"/>
    <w:link w:val="BodyTextChar"/>
    <w:rsid w:val="00802255"/>
    <w:pPr>
      <w:tabs>
        <w:tab w:val="right" w:pos="9745"/>
      </w:tabs>
    </w:pPr>
    <w:rPr>
      <w:i/>
      <w:iCs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locked/>
    <w:rsid w:val="001079E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02255"/>
    <w:pPr>
      <w:tabs>
        <w:tab w:val="right" w:pos="9745"/>
      </w:tabs>
    </w:pPr>
    <w:rPr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locked/>
    <w:rsid w:val="001079E7"/>
    <w:rPr>
      <w:rFonts w:cs="Times New Roman"/>
      <w:sz w:val="24"/>
      <w:szCs w:val="24"/>
    </w:rPr>
  </w:style>
  <w:style w:type="table" w:styleId="TableGrid">
    <w:name w:val="Table Grid"/>
    <w:basedOn w:val="TableNormal"/>
    <w:rsid w:val="00795387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E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29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71BD4"/>
    <w:pPr>
      <w:ind w:left="720"/>
      <w:contextualSpacing/>
    </w:pPr>
  </w:style>
  <w:style w:type="paragraph" w:styleId="NoSpacing">
    <w:name w:val="No Spacing"/>
    <w:uiPriority w:val="1"/>
    <w:qFormat/>
    <w:rsid w:val="00393443"/>
    <w:pPr>
      <w:widowControl w:val="0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255"/>
    <w:pPr>
      <w:widowControl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02255"/>
    <w:pPr>
      <w:keepNext/>
      <w:spacing w:after="58"/>
      <w:outlineLvl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80225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02255"/>
    <w:pPr>
      <w:keepNext/>
      <w:outlineLvl w:val="2"/>
    </w:pPr>
    <w:rPr>
      <w:b/>
      <w:bCs/>
      <w:i/>
      <w:iCs/>
      <w:lang w:val="en-GB"/>
    </w:rPr>
  </w:style>
  <w:style w:type="paragraph" w:styleId="Heading4">
    <w:name w:val="heading 4"/>
    <w:basedOn w:val="Normal"/>
    <w:next w:val="Normal"/>
    <w:link w:val="Heading4Char"/>
    <w:qFormat/>
    <w:rsid w:val="00802255"/>
    <w:pPr>
      <w:keepNext/>
      <w:jc w:val="both"/>
      <w:outlineLvl w:val="3"/>
    </w:pPr>
    <w:rPr>
      <w:b/>
      <w:bCs/>
      <w:i/>
      <w:iCs/>
      <w:lang w:val="en-GB"/>
    </w:rPr>
  </w:style>
  <w:style w:type="paragraph" w:styleId="Heading5">
    <w:name w:val="heading 5"/>
    <w:basedOn w:val="Normal"/>
    <w:next w:val="Normal"/>
    <w:link w:val="Heading5Char"/>
    <w:qFormat/>
    <w:rsid w:val="00802255"/>
    <w:pPr>
      <w:keepNext/>
      <w:tabs>
        <w:tab w:val="right" w:pos="9745"/>
      </w:tabs>
      <w:jc w:val="both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1079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1079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1079E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1079E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1079E7"/>
    <w:rPr>
      <w:rFonts w:ascii="Calibri" w:hAnsi="Calibri" w:cs="Times New Roman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semiHidden/>
    <w:rsid w:val="00802255"/>
    <w:rPr>
      <w:rFonts w:cs="Times New Roman"/>
    </w:rPr>
  </w:style>
  <w:style w:type="paragraph" w:customStyle="1" w:styleId="a">
    <w:name w:val="_"/>
    <w:basedOn w:val="Normal"/>
    <w:rsid w:val="00802255"/>
    <w:pPr>
      <w:ind w:left="720" w:hanging="720"/>
    </w:pPr>
  </w:style>
  <w:style w:type="character" w:styleId="Hyperlink">
    <w:name w:val="Hyperlink"/>
    <w:basedOn w:val="DefaultParagraphFont"/>
    <w:rsid w:val="0080225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802255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80225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1079E7"/>
    <w:rPr>
      <w:rFonts w:cs="Times New Roman"/>
      <w:sz w:val="2"/>
    </w:rPr>
  </w:style>
  <w:style w:type="paragraph" w:styleId="Header">
    <w:name w:val="header"/>
    <w:basedOn w:val="Normal"/>
    <w:link w:val="HeaderChar"/>
    <w:rsid w:val="00802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1079E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02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1079E7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802255"/>
    <w:rPr>
      <w:rFonts w:cs="Times New Roman"/>
    </w:rPr>
  </w:style>
  <w:style w:type="paragraph" w:styleId="BodyText">
    <w:name w:val="Body Text"/>
    <w:basedOn w:val="Normal"/>
    <w:link w:val="BodyTextChar"/>
    <w:rsid w:val="00802255"/>
    <w:pPr>
      <w:tabs>
        <w:tab w:val="right" w:pos="9745"/>
      </w:tabs>
    </w:pPr>
    <w:rPr>
      <w:i/>
      <w:iCs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locked/>
    <w:rsid w:val="001079E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02255"/>
    <w:pPr>
      <w:tabs>
        <w:tab w:val="right" w:pos="9745"/>
      </w:tabs>
    </w:pPr>
    <w:rPr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locked/>
    <w:rsid w:val="001079E7"/>
    <w:rPr>
      <w:rFonts w:cs="Times New Roman"/>
      <w:sz w:val="24"/>
      <w:szCs w:val="24"/>
    </w:rPr>
  </w:style>
  <w:style w:type="table" w:styleId="TableGrid">
    <w:name w:val="Table Grid"/>
    <w:basedOn w:val="TableNormal"/>
    <w:rsid w:val="00795387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JAMES BARR B</vt:lpstr>
    </vt:vector>
  </TitlesOfParts>
  <Company>Pyroban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JAMES BARR B</dc:title>
  <dc:creator>Sylvia K Barr</dc:creator>
  <cp:lastModifiedBy>Jim &amp; Sylvia</cp:lastModifiedBy>
  <cp:revision>3</cp:revision>
  <cp:lastPrinted>2004-07-02T17:56:00Z</cp:lastPrinted>
  <dcterms:created xsi:type="dcterms:W3CDTF">2013-12-31T15:14:00Z</dcterms:created>
  <dcterms:modified xsi:type="dcterms:W3CDTF">2013-12-31T15:18:00Z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-1339238261</vt:i4>
  </property>
  <property fmtid="{D5CDD505-2E9C-101B-9397-08002B2CF9AE}" pid="3" name="_EmailSubject">
    <vt:lpwstr>Part time Finance Directors</vt:lpwstr>
  </property>
  <property fmtid="{D5CDD505-2E9C-101B-9397-08002B2CF9AE}" pid="4" name="_AuthorEmail">
    <vt:lpwstr>jimbarr@steeleconsulting.co.uk</vt:lpwstr>
  </property>
  <property fmtid="{D5CDD505-2E9C-101B-9397-08002B2CF9AE}" pid="5" name="_AuthorEmailDisplayName">
    <vt:lpwstr>Jim Barr</vt:lpwstr>
  </property>
  <property fmtid="{D5CDD505-2E9C-101B-9397-08002B2CF9AE}" pid="6" name="_ReviewingToolsShownOnce">
    <vt:lpwstr/>
  </property>
</Properties>
</file>