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A5" w:rsidRPr="00157988" w:rsidRDefault="00FF7CA5" w:rsidP="004B3BC3">
      <w:pPr>
        <w:pStyle w:val="Heading1"/>
        <w:tabs>
          <w:tab w:val="left" w:pos="7710"/>
        </w:tabs>
        <w:rPr>
          <w:rFonts w:ascii="Bookman Old Style" w:eastAsia="SimSun" w:hAnsi="Bookman Old Style" w:cs="Tunga"/>
          <w:color w:val="auto"/>
          <w:sz w:val="24"/>
          <w:szCs w:val="24"/>
        </w:rPr>
      </w:pPr>
      <w:bookmarkStart w:id="0" w:name="OLE_LINK1"/>
      <w:bookmarkStart w:id="1" w:name="OLE_LINK2"/>
      <w:r w:rsidRPr="00157988">
        <w:rPr>
          <w:rFonts w:ascii="Bookman Old Style" w:eastAsia="SimSun" w:hAnsi="Bookman Old Style" w:cs="Tunga"/>
          <w:color w:val="auto"/>
          <w:sz w:val="24"/>
          <w:szCs w:val="24"/>
        </w:rPr>
        <w:t>Subodh Kumar Shukla</w:t>
      </w:r>
    </w:p>
    <w:p w:rsidR="00FF7CA5" w:rsidRPr="00157988" w:rsidRDefault="00FF7CA5" w:rsidP="004B3BC3">
      <w:pPr>
        <w:jc w:val="both"/>
        <w:outlineLvl w:val="0"/>
        <w:rPr>
          <w:rFonts w:ascii="Bookman Old Style" w:eastAsia="SimSun" w:hAnsi="Bookman Old Style" w:cs="Tunga"/>
          <w:b/>
          <w:bCs/>
          <w:color w:val="auto"/>
        </w:rPr>
      </w:pPr>
      <w:r w:rsidRPr="00157988">
        <w:rPr>
          <w:rFonts w:ascii="Bookman Old Style" w:eastAsia="SimSun" w:hAnsi="Bookman Old Style" w:cs="Tunga"/>
          <w:b/>
          <w:bCs/>
          <w:color w:val="auto"/>
        </w:rPr>
        <w:t xml:space="preserve">Mob: </w:t>
      </w:r>
      <w:r w:rsidR="005758B0">
        <w:rPr>
          <w:rFonts w:ascii="Bookman Old Style" w:eastAsia="SimSun" w:hAnsi="Bookman Old Style" w:cs="Tunga"/>
          <w:b/>
          <w:bCs/>
          <w:color w:val="auto"/>
        </w:rPr>
        <w:t>9873065944</w:t>
      </w:r>
    </w:p>
    <w:p w:rsidR="00FF7CA5" w:rsidRPr="00157988" w:rsidRDefault="00FF7CA5" w:rsidP="004B3BC3">
      <w:pPr>
        <w:jc w:val="both"/>
        <w:outlineLvl w:val="0"/>
        <w:rPr>
          <w:rFonts w:ascii="Bookman Old Style" w:eastAsia="SimSun" w:hAnsi="Bookman Old Style" w:cs="Tunga"/>
          <w:b/>
          <w:bCs/>
          <w:color w:val="auto"/>
        </w:rPr>
      </w:pPr>
      <w:r w:rsidRPr="00157988">
        <w:rPr>
          <w:rFonts w:ascii="Bookman Old Style" w:eastAsia="SimSun" w:hAnsi="Bookman Old Style" w:cs="Tunga"/>
          <w:b/>
          <w:bCs/>
          <w:color w:val="auto"/>
        </w:rPr>
        <w:t xml:space="preserve">E-mail ID: </w:t>
      </w:r>
      <w:hyperlink r:id="rId6" w:history="1">
        <w:r w:rsidRPr="00157988">
          <w:rPr>
            <w:rStyle w:val="Hyperlink"/>
            <w:rFonts w:ascii="Bookman Old Style" w:eastAsia="SimSun" w:hAnsi="Bookman Old Style" w:cs="Tunga"/>
            <w:b/>
            <w:bCs/>
            <w:color w:val="auto"/>
          </w:rPr>
          <w:t>skslegalsolutions@gmail.com</w:t>
        </w:r>
      </w:hyperlink>
    </w:p>
    <w:p w:rsidR="00FF7CA5" w:rsidRPr="00157988" w:rsidRDefault="00FF7CA5" w:rsidP="004B3BC3">
      <w:pPr>
        <w:jc w:val="both"/>
        <w:rPr>
          <w:rFonts w:ascii="Bookman Old Style" w:eastAsia="SimSun" w:hAnsi="Bookman Old Style" w:cs="Tunga"/>
          <w:color w:val="auto"/>
        </w:rPr>
      </w:pPr>
    </w:p>
    <w:p w:rsidR="00FF7CA5" w:rsidRPr="00157988" w:rsidRDefault="00FF7CA5" w:rsidP="004B3BC3">
      <w:pPr>
        <w:pBdr>
          <w:bottom w:val="dashDotStroked" w:sz="24" w:space="1" w:color="auto"/>
        </w:pBdr>
        <w:shd w:val="clear" w:color="auto" w:fill="B3B3B3"/>
        <w:jc w:val="both"/>
        <w:outlineLvl w:val="0"/>
        <w:rPr>
          <w:rFonts w:ascii="Bookman Old Style" w:eastAsia="SimSun" w:hAnsi="Bookman Old Style" w:cs="Tunga"/>
          <w:color w:val="auto"/>
        </w:rPr>
      </w:pPr>
      <w:r w:rsidRPr="00157988">
        <w:rPr>
          <w:rFonts w:ascii="Bookman Old Style" w:eastAsia="SimSun" w:hAnsi="Bookman Old Style" w:cs="Tunga"/>
          <w:color w:val="auto"/>
        </w:rPr>
        <w:t>PROFESSIONAL ABRIDGEMENT</w:t>
      </w:r>
    </w:p>
    <w:p w:rsidR="00FF7CA5" w:rsidRPr="00157988" w:rsidRDefault="00FF7CA5" w:rsidP="004B3BC3">
      <w:pPr>
        <w:jc w:val="both"/>
        <w:rPr>
          <w:rFonts w:ascii="Bookman Old Style" w:eastAsia="SimSun" w:hAnsi="Bookman Old Style" w:cs="Tunga"/>
          <w:color w:val="auto"/>
        </w:rPr>
      </w:pPr>
    </w:p>
    <w:p w:rsidR="00FF7CA5" w:rsidRPr="00157988" w:rsidRDefault="00FF7CA5" w:rsidP="004B3BC3">
      <w:pPr>
        <w:numPr>
          <w:ilvl w:val="0"/>
          <w:numId w:val="2"/>
        </w:numPr>
        <w:jc w:val="both"/>
        <w:rPr>
          <w:rFonts w:ascii="Bookman Old Style" w:eastAsia="SimSun" w:hAnsi="Bookman Old Style" w:cs="Tunga"/>
          <w:color w:val="auto"/>
        </w:rPr>
      </w:pPr>
      <w:r w:rsidRPr="00157988">
        <w:rPr>
          <w:rFonts w:ascii="Bookman Old Style" w:eastAsia="SimSun" w:hAnsi="Bookman Old Style" w:cs="Tunga"/>
          <w:color w:val="auto"/>
        </w:rPr>
        <w:t>LLB and MBA having 11+years of industry experience in Legal.</w:t>
      </w:r>
    </w:p>
    <w:p w:rsidR="00FF7CA5" w:rsidRPr="00157988" w:rsidRDefault="00FF7CA5" w:rsidP="004B3BC3">
      <w:pPr>
        <w:numPr>
          <w:ilvl w:val="0"/>
          <w:numId w:val="2"/>
        </w:numPr>
        <w:tabs>
          <w:tab w:val="left" w:pos="2520"/>
          <w:tab w:val="left" w:pos="2880"/>
          <w:tab w:val="left" w:pos="3060"/>
        </w:tabs>
        <w:jc w:val="both"/>
        <w:rPr>
          <w:rFonts w:ascii="Bookman Old Style" w:eastAsia="SimSun" w:hAnsi="Bookman Old Style" w:cs="Tunga"/>
          <w:color w:val="auto"/>
        </w:rPr>
      </w:pPr>
      <w:r w:rsidRPr="00157988">
        <w:rPr>
          <w:rFonts w:ascii="Bookman Old Style" w:eastAsia="SimSun" w:hAnsi="Bookman Old Style" w:cs="Tunga"/>
          <w:color w:val="auto"/>
        </w:rPr>
        <w:t xml:space="preserve">Well versed with the CPC, IPC, CrPC, Contract Act, Service Laws, NI Act, DRT, Labour laws </w:t>
      </w:r>
      <w:r w:rsidR="00D5233B">
        <w:rPr>
          <w:rFonts w:ascii="Bookman Old Style" w:eastAsia="SimSun" w:hAnsi="Bookman Old Style" w:cs="Tunga"/>
          <w:color w:val="auto"/>
        </w:rPr>
        <w:t xml:space="preserve">Financial Laws, Banking Laws </w:t>
      </w:r>
      <w:r w:rsidRPr="00157988">
        <w:rPr>
          <w:rFonts w:ascii="Bookman Old Style" w:eastAsia="SimSun" w:hAnsi="Bookman Old Style" w:cs="Tunga"/>
          <w:color w:val="auto"/>
        </w:rPr>
        <w:t>and other laws.</w:t>
      </w:r>
    </w:p>
    <w:p w:rsidR="00FF7CA5" w:rsidRPr="00157988" w:rsidRDefault="00FF7CA5" w:rsidP="004B3BC3">
      <w:pPr>
        <w:pBdr>
          <w:bottom w:val="dashDotStroked" w:sz="24" w:space="1" w:color="auto"/>
        </w:pBdr>
        <w:shd w:val="clear" w:color="auto" w:fill="C0C0C0"/>
        <w:jc w:val="both"/>
        <w:outlineLvl w:val="0"/>
        <w:rPr>
          <w:rFonts w:ascii="Bookman Old Style" w:eastAsia="SimSun" w:hAnsi="Bookman Old Style" w:cs="Tunga"/>
          <w:color w:val="auto"/>
        </w:rPr>
      </w:pPr>
      <w:r w:rsidRPr="00157988">
        <w:rPr>
          <w:rFonts w:ascii="Bookman Old Style" w:eastAsia="SimSun" w:hAnsi="Bookman Old Style" w:cs="Tunga"/>
          <w:color w:val="auto"/>
        </w:rPr>
        <w:t>Career Detail:</w:t>
      </w:r>
    </w:p>
    <w:p w:rsidR="00FF7CA5" w:rsidRPr="00157988" w:rsidRDefault="00FF7CA5" w:rsidP="004B3BC3">
      <w:pPr>
        <w:jc w:val="both"/>
        <w:rPr>
          <w:rFonts w:ascii="Bookman Old Style" w:eastAsia="SimSun" w:hAnsi="Bookman Old Style" w:cs="Tunga"/>
          <w:color w:val="auto"/>
        </w:rPr>
      </w:pPr>
    </w:p>
    <w:p w:rsidR="00FF7CA5" w:rsidRDefault="005010CB" w:rsidP="004B3BC3">
      <w:pPr>
        <w:pStyle w:val="ListParagraph"/>
        <w:numPr>
          <w:ilvl w:val="0"/>
          <w:numId w:val="3"/>
        </w:numPr>
        <w:spacing w:line="240" w:lineRule="auto"/>
        <w:jc w:val="both"/>
        <w:rPr>
          <w:rFonts w:ascii="Bookman Old Style" w:eastAsia="SimSun" w:hAnsi="Bookman Old Style" w:cs="Tunga"/>
          <w:sz w:val="24"/>
          <w:szCs w:val="24"/>
        </w:rPr>
      </w:pPr>
      <w:r>
        <w:rPr>
          <w:rFonts w:ascii="Bookman Old Style" w:eastAsia="SimSun" w:hAnsi="Bookman Old Style" w:cs="Tunga"/>
          <w:sz w:val="24"/>
          <w:szCs w:val="24"/>
        </w:rPr>
        <w:t xml:space="preserve">Working since </w:t>
      </w:r>
      <w:r w:rsidR="00464BB7">
        <w:rPr>
          <w:rFonts w:ascii="Bookman Old Style" w:eastAsia="SimSun" w:hAnsi="Bookman Old Style" w:cs="Tunga"/>
          <w:sz w:val="24"/>
          <w:szCs w:val="24"/>
        </w:rPr>
        <w:t>Jan</w:t>
      </w:r>
      <w:r>
        <w:rPr>
          <w:rFonts w:ascii="Bookman Old Style" w:eastAsia="SimSun" w:hAnsi="Bookman Old Style" w:cs="Tunga"/>
          <w:sz w:val="24"/>
          <w:szCs w:val="24"/>
        </w:rPr>
        <w:t xml:space="preserve"> 201</w:t>
      </w:r>
      <w:r w:rsidR="00464BB7">
        <w:rPr>
          <w:rFonts w:ascii="Bookman Old Style" w:eastAsia="SimSun" w:hAnsi="Bookman Old Style" w:cs="Tunga"/>
          <w:sz w:val="24"/>
          <w:szCs w:val="24"/>
        </w:rPr>
        <w:t>1</w:t>
      </w:r>
      <w:r w:rsidR="00FF7CA5" w:rsidRPr="00157988">
        <w:rPr>
          <w:rFonts w:ascii="Bookman Old Style" w:eastAsia="SimSun" w:hAnsi="Bookman Old Style" w:cs="Tunga"/>
          <w:sz w:val="24"/>
          <w:szCs w:val="24"/>
        </w:rPr>
        <w:t xml:space="preserve"> as a </w:t>
      </w:r>
      <w:r w:rsidR="00E84F08">
        <w:rPr>
          <w:rFonts w:ascii="Bookman Old Style" w:eastAsia="SimSun" w:hAnsi="Bookman Old Style" w:cs="Tunga"/>
          <w:sz w:val="24"/>
          <w:szCs w:val="24"/>
        </w:rPr>
        <w:t>Fr</w:t>
      </w:r>
      <w:r w:rsidR="00E84F08" w:rsidRPr="00157988">
        <w:rPr>
          <w:rFonts w:ascii="Bookman Old Style" w:eastAsia="SimSun" w:hAnsi="Bookman Old Style" w:cs="Tunga"/>
          <w:sz w:val="24"/>
          <w:szCs w:val="24"/>
        </w:rPr>
        <w:t>ee</w:t>
      </w:r>
      <w:r w:rsidR="00E84F08">
        <w:rPr>
          <w:rFonts w:ascii="Bookman Old Style" w:eastAsia="SimSun" w:hAnsi="Bookman Old Style" w:cs="Tunga"/>
          <w:sz w:val="24"/>
          <w:szCs w:val="24"/>
        </w:rPr>
        <w:t>lanc</w:t>
      </w:r>
      <w:r w:rsidR="00E84F08" w:rsidRPr="00157988">
        <w:rPr>
          <w:rFonts w:ascii="Bookman Old Style" w:eastAsia="SimSun" w:hAnsi="Bookman Old Style" w:cs="Tunga"/>
          <w:sz w:val="24"/>
          <w:szCs w:val="24"/>
        </w:rPr>
        <w:t>e</w:t>
      </w:r>
      <w:r w:rsidR="00E84F08">
        <w:rPr>
          <w:rFonts w:ascii="Bookman Old Style" w:eastAsia="SimSun" w:hAnsi="Bookman Old Style" w:cs="Tunga"/>
          <w:sz w:val="24"/>
          <w:szCs w:val="24"/>
        </w:rPr>
        <w:t xml:space="preserve"> </w:t>
      </w:r>
      <w:r w:rsidR="00B76137">
        <w:rPr>
          <w:rFonts w:ascii="Bookman Old Style" w:eastAsia="SimSun" w:hAnsi="Bookman Old Style" w:cs="Tunga"/>
          <w:sz w:val="24"/>
          <w:szCs w:val="24"/>
        </w:rPr>
        <w:t xml:space="preserve">Legal </w:t>
      </w:r>
      <w:r w:rsidR="002847A7">
        <w:rPr>
          <w:rFonts w:ascii="Bookman Old Style" w:eastAsia="SimSun" w:hAnsi="Bookman Old Style" w:cs="Tunga"/>
          <w:sz w:val="24"/>
          <w:szCs w:val="24"/>
        </w:rPr>
        <w:t>Draf</w:t>
      </w:r>
      <w:r w:rsidR="00E84F08">
        <w:rPr>
          <w:rFonts w:ascii="Bookman Old Style" w:eastAsia="SimSun" w:hAnsi="Bookman Old Style" w:cs="Tunga"/>
          <w:sz w:val="24"/>
          <w:szCs w:val="24"/>
        </w:rPr>
        <w:t>ting and Translator, for various courts and cli</w:t>
      </w:r>
      <w:r w:rsidR="00E84F08" w:rsidRPr="00157988">
        <w:rPr>
          <w:rFonts w:ascii="Bookman Old Style" w:eastAsia="SimSun" w:hAnsi="Bookman Old Style" w:cs="Tunga"/>
          <w:sz w:val="24"/>
          <w:szCs w:val="24"/>
        </w:rPr>
        <w:t>e</w:t>
      </w:r>
      <w:r w:rsidR="00E84F08">
        <w:rPr>
          <w:rFonts w:ascii="Bookman Old Style" w:eastAsia="SimSun" w:hAnsi="Bookman Old Style" w:cs="Tunga"/>
          <w:sz w:val="24"/>
          <w:szCs w:val="24"/>
        </w:rPr>
        <w:t>nts</w:t>
      </w:r>
      <w:r w:rsidR="00E84F08" w:rsidRPr="00E84F08">
        <w:rPr>
          <w:rFonts w:ascii="Bookman Old Style" w:eastAsia="SimSun" w:hAnsi="Bookman Old Style" w:cs="Tunga"/>
          <w:sz w:val="24"/>
          <w:szCs w:val="24"/>
        </w:rPr>
        <w:t xml:space="preserve"> </w:t>
      </w:r>
      <w:r w:rsidR="00E84F08">
        <w:rPr>
          <w:rFonts w:ascii="Bookman Old Style" w:eastAsia="SimSun" w:hAnsi="Bookman Old Style" w:cs="Tunga"/>
          <w:sz w:val="24"/>
          <w:szCs w:val="24"/>
        </w:rPr>
        <w:t>in Delhi/NCR.</w:t>
      </w:r>
    </w:p>
    <w:p w:rsidR="00FF7CA5" w:rsidRPr="00157988" w:rsidRDefault="00FF7CA5" w:rsidP="004B3BC3">
      <w:pPr>
        <w:jc w:val="both"/>
        <w:rPr>
          <w:rFonts w:ascii="Bookman Old Style" w:eastAsia="SimSun" w:hAnsi="Bookman Old Style" w:cs="Tunga"/>
          <w:color w:val="auto"/>
        </w:rPr>
      </w:pPr>
    </w:p>
    <w:p w:rsidR="00FF7CA5" w:rsidRPr="00157988" w:rsidRDefault="00FF7CA5" w:rsidP="004B3BC3">
      <w:pPr>
        <w:pStyle w:val="ListParagraph"/>
        <w:numPr>
          <w:ilvl w:val="0"/>
          <w:numId w:val="3"/>
        </w:numPr>
        <w:spacing w:line="240" w:lineRule="auto"/>
        <w:jc w:val="both"/>
        <w:rPr>
          <w:rFonts w:ascii="Bookman Old Style" w:eastAsia="SimSun" w:hAnsi="Bookman Old Style" w:cs="Tunga"/>
          <w:sz w:val="24"/>
          <w:szCs w:val="24"/>
        </w:rPr>
      </w:pPr>
      <w:r w:rsidRPr="00157988">
        <w:rPr>
          <w:rFonts w:ascii="Bookman Old Style" w:eastAsia="SimSun" w:hAnsi="Bookman Old Style" w:cs="Tunga"/>
          <w:sz w:val="24"/>
          <w:szCs w:val="24"/>
        </w:rPr>
        <w:t>Worked since June’07 to Dec’10 with HRTMS, Corporate Office, No</w:t>
      </w:r>
      <w:bookmarkStart w:id="2" w:name="_GoBack"/>
      <w:bookmarkEnd w:id="2"/>
      <w:r w:rsidRPr="00157988">
        <w:rPr>
          <w:rFonts w:ascii="Bookman Old Style" w:eastAsia="SimSun" w:hAnsi="Bookman Old Style" w:cs="Tunga"/>
          <w:sz w:val="24"/>
          <w:szCs w:val="24"/>
        </w:rPr>
        <w:t xml:space="preserve">ida as a “Team Leader – </w:t>
      </w:r>
      <w:r w:rsidR="00C0452F" w:rsidRPr="00157988">
        <w:rPr>
          <w:rFonts w:ascii="Bookman Old Style" w:eastAsia="SimSun" w:hAnsi="Bookman Old Style" w:cs="Tunga"/>
          <w:sz w:val="24"/>
          <w:szCs w:val="24"/>
        </w:rPr>
        <w:t>Legal</w:t>
      </w:r>
      <w:r w:rsidRPr="00157988">
        <w:rPr>
          <w:rFonts w:ascii="Bookman Old Style" w:eastAsia="SimSun" w:hAnsi="Bookman Old Style" w:cs="Tunga"/>
          <w:sz w:val="24"/>
          <w:szCs w:val="24"/>
        </w:rPr>
        <w:t>.</w:t>
      </w:r>
    </w:p>
    <w:p w:rsidR="00FF7CA5" w:rsidRPr="00157988" w:rsidRDefault="00FF7CA5" w:rsidP="004B3BC3">
      <w:pPr>
        <w:jc w:val="both"/>
        <w:rPr>
          <w:rFonts w:ascii="Bookman Old Style" w:eastAsia="SimSun" w:hAnsi="Bookman Old Style" w:cs="Tunga"/>
          <w:color w:val="auto"/>
        </w:rPr>
      </w:pPr>
    </w:p>
    <w:p w:rsidR="00FF7CA5" w:rsidRPr="00157988" w:rsidRDefault="00FF7CA5" w:rsidP="004B3BC3">
      <w:pPr>
        <w:pBdr>
          <w:bottom w:val="dashDotStroked" w:sz="24" w:space="1" w:color="auto"/>
        </w:pBdr>
        <w:shd w:val="clear" w:color="auto" w:fill="C0C0C0"/>
        <w:jc w:val="both"/>
        <w:outlineLvl w:val="0"/>
        <w:rPr>
          <w:rFonts w:ascii="Bookman Old Style" w:eastAsia="SimSun" w:hAnsi="Bookman Old Style" w:cs="Tunga"/>
          <w:b/>
          <w:bCs/>
          <w:color w:val="auto"/>
        </w:rPr>
      </w:pPr>
      <w:r w:rsidRPr="00157988">
        <w:rPr>
          <w:rFonts w:ascii="Bookman Old Style" w:eastAsia="SimSun" w:hAnsi="Bookman Old Style" w:cs="Tunga"/>
          <w:b/>
          <w:bCs/>
          <w:color w:val="auto"/>
        </w:rPr>
        <w:t>Area of Expertise:</w:t>
      </w:r>
    </w:p>
    <w:p w:rsidR="00FF7CA5" w:rsidRPr="00157988" w:rsidRDefault="00FF7CA5" w:rsidP="004B3BC3">
      <w:pPr>
        <w:jc w:val="both"/>
        <w:rPr>
          <w:rFonts w:ascii="Bookman Old Style" w:hAnsi="Bookman Old Style"/>
          <w:color w:val="auto"/>
        </w:rPr>
      </w:pPr>
    </w:p>
    <w:p w:rsidR="00FF7CA5" w:rsidRPr="00157988" w:rsidRDefault="00FF7CA5" w:rsidP="004B3BC3">
      <w:pPr>
        <w:pStyle w:val="ListParagraph"/>
        <w:spacing w:line="240" w:lineRule="auto"/>
        <w:jc w:val="both"/>
        <w:rPr>
          <w:rFonts w:ascii="Bookman Old Style" w:eastAsia="Times New Roman" w:hAnsi="Bookman Old Style" w:cs="Times New Roman"/>
          <w:b/>
          <w:bCs/>
          <w:sz w:val="24"/>
          <w:szCs w:val="24"/>
        </w:rPr>
      </w:pPr>
      <w:r w:rsidRPr="00157988">
        <w:rPr>
          <w:rFonts w:ascii="Bookman Old Style" w:eastAsia="Times New Roman" w:hAnsi="Bookman Old Style" w:cs="Times New Roman"/>
          <w:b/>
          <w:bCs/>
          <w:sz w:val="24"/>
          <w:szCs w:val="24"/>
        </w:rPr>
        <w:t xml:space="preserve">Legal Drafting and </w:t>
      </w:r>
      <w:r w:rsidR="00E67A4E">
        <w:rPr>
          <w:rFonts w:ascii="Bookman Old Style" w:eastAsia="Times New Roman" w:hAnsi="Bookman Old Style" w:cs="Times New Roman"/>
          <w:b/>
          <w:bCs/>
          <w:sz w:val="24"/>
          <w:szCs w:val="24"/>
        </w:rPr>
        <w:t xml:space="preserve">Translation’s &amp; </w:t>
      </w:r>
      <w:r w:rsidR="00E67A4E" w:rsidRPr="00157988">
        <w:rPr>
          <w:rFonts w:ascii="Bookman Old Style" w:eastAsia="Times New Roman" w:hAnsi="Bookman Old Style" w:cs="Times New Roman"/>
          <w:b/>
          <w:bCs/>
          <w:sz w:val="24"/>
          <w:szCs w:val="24"/>
        </w:rPr>
        <w:t xml:space="preserve">Legal </w:t>
      </w:r>
      <w:r w:rsidRPr="00157988">
        <w:rPr>
          <w:rFonts w:ascii="Bookman Old Style" w:eastAsia="Times New Roman" w:hAnsi="Bookman Old Style" w:cs="Times New Roman"/>
          <w:b/>
          <w:bCs/>
          <w:sz w:val="24"/>
          <w:szCs w:val="24"/>
        </w:rPr>
        <w:t>Research</w:t>
      </w:r>
    </w:p>
    <w:p w:rsidR="00FF7CA5" w:rsidRPr="00157988" w:rsidRDefault="00FF7CA5" w:rsidP="004B3BC3">
      <w:pPr>
        <w:pStyle w:val="ListParagraph"/>
        <w:spacing w:line="240" w:lineRule="auto"/>
        <w:jc w:val="both"/>
        <w:rPr>
          <w:rFonts w:ascii="Bookman Old Style" w:eastAsia="Times New Roman" w:hAnsi="Bookman Old Style" w:cs="Times New Roman"/>
          <w:b/>
          <w:bCs/>
          <w:sz w:val="24"/>
          <w:szCs w:val="24"/>
        </w:rPr>
      </w:pPr>
    </w:p>
    <w:p w:rsidR="00FF7CA5" w:rsidRPr="00157988" w:rsidRDefault="00C0452F"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rPr>
        <w:t xml:space="preserve">Drafting </w:t>
      </w:r>
      <w:r>
        <w:rPr>
          <w:rFonts w:ascii="Bookman Old Style" w:hAnsi="Bookman Old Style"/>
          <w:color w:val="auto"/>
        </w:rPr>
        <w:t>and</w:t>
      </w:r>
      <w:r w:rsidRPr="00C0452F">
        <w:rPr>
          <w:rFonts w:ascii="Bookman Old Style" w:hAnsi="Bookman Old Style"/>
          <w:color w:val="auto"/>
        </w:rPr>
        <w:t xml:space="preserve"> Translation</w:t>
      </w:r>
      <w:r w:rsidRPr="00046488">
        <w:rPr>
          <w:rFonts w:ascii="Bookman Old Style" w:hAnsi="Bookman Old Style"/>
          <w:color w:val="auto"/>
        </w:rPr>
        <w:t xml:space="preserve"> </w:t>
      </w:r>
      <w:r w:rsidRPr="00157988">
        <w:rPr>
          <w:rFonts w:ascii="Bookman Old Style" w:hAnsi="Bookman Old Style"/>
        </w:rPr>
        <w:t xml:space="preserve">of </w:t>
      </w:r>
      <w:r w:rsidR="00FF7CA5" w:rsidRPr="00157988">
        <w:rPr>
          <w:rFonts w:ascii="Bookman Old Style" w:hAnsi="Bookman Old Style"/>
          <w:color w:val="auto"/>
        </w:rPr>
        <w:t>Applications, OA, IA Review applications, Revision and Appeals under Statutory bodies and Tribunals, Commissions etc.</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 xml:space="preserve">Drafting </w:t>
      </w:r>
      <w:r w:rsidR="00C0452F">
        <w:rPr>
          <w:rFonts w:ascii="Bookman Old Style" w:hAnsi="Bookman Old Style"/>
          <w:sz w:val="24"/>
          <w:szCs w:val="24"/>
        </w:rPr>
        <w:t>and</w:t>
      </w:r>
      <w:r w:rsidR="00C0452F" w:rsidRPr="00C0452F">
        <w:rPr>
          <w:rFonts w:ascii="Bookman Old Style" w:hAnsi="Bookman Old Style"/>
          <w:sz w:val="24"/>
          <w:szCs w:val="24"/>
        </w:rPr>
        <w:t xml:space="preserve"> </w:t>
      </w:r>
      <w:r w:rsidR="00C0452F" w:rsidRPr="00C0452F">
        <w:rPr>
          <w:rFonts w:ascii="Bookman Old Style" w:eastAsia="Times New Roman" w:hAnsi="Bookman Old Style" w:cs="Times New Roman"/>
          <w:sz w:val="24"/>
          <w:szCs w:val="24"/>
        </w:rPr>
        <w:t>Translation</w:t>
      </w:r>
      <w:r w:rsidR="00C0452F" w:rsidRPr="00046488">
        <w:rPr>
          <w:rFonts w:ascii="Bookman Old Style" w:hAnsi="Bookman Old Style"/>
          <w:sz w:val="24"/>
          <w:szCs w:val="24"/>
        </w:rPr>
        <w:t xml:space="preserve"> </w:t>
      </w:r>
      <w:r w:rsidRPr="00157988">
        <w:rPr>
          <w:rFonts w:ascii="Bookman Old Style" w:eastAsia="Times New Roman" w:hAnsi="Bookman Old Style" w:cs="Times New Roman"/>
          <w:sz w:val="24"/>
          <w:szCs w:val="24"/>
        </w:rPr>
        <w:t>of Plaints, agreements, settlements, Recovery suits, written statements, writs, counter affidavits, rejoinders, appeals, contempt petitions, claims, counter claims ,Interlocutory applications, miscellaneous applications, affidavits, notice ,Review, Revision and Restoration ,Drafting of Complaints, settlements, suits, counter affidavits, appeals, and contempt petitions, claims, Demand notice, legal notices, Review, Revision and Restoration petitions in CPC.</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 xml:space="preserve">Drafting </w:t>
      </w:r>
      <w:r w:rsidR="00C0452F">
        <w:rPr>
          <w:rFonts w:ascii="Bookman Old Style" w:hAnsi="Bookman Old Style"/>
          <w:sz w:val="24"/>
          <w:szCs w:val="24"/>
        </w:rPr>
        <w:t xml:space="preserve">and </w:t>
      </w:r>
      <w:r w:rsidR="00C0452F" w:rsidRPr="00C0452F">
        <w:rPr>
          <w:rFonts w:ascii="Bookman Old Style" w:eastAsia="Times New Roman" w:hAnsi="Bookman Old Style" w:cs="Times New Roman"/>
          <w:sz w:val="24"/>
          <w:szCs w:val="24"/>
        </w:rPr>
        <w:t>Translation</w:t>
      </w:r>
      <w:r w:rsidR="00C0452F" w:rsidRPr="00C0452F">
        <w:rPr>
          <w:rFonts w:ascii="Bookman Old Style" w:hAnsi="Bookman Old Style"/>
          <w:sz w:val="24"/>
          <w:szCs w:val="24"/>
        </w:rPr>
        <w:t xml:space="preserve"> </w:t>
      </w:r>
      <w:r w:rsidRPr="00157988">
        <w:rPr>
          <w:rFonts w:ascii="Bookman Old Style" w:eastAsia="Times New Roman" w:hAnsi="Bookman Old Style" w:cs="Times New Roman"/>
          <w:sz w:val="24"/>
          <w:szCs w:val="24"/>
        </w:rPr>
        <w:t xml:space="preserve">of Revision, Review, Appeal, Special leave to </w:t>
      </w:r>
      <w:r w:rsidR="004B3BC3" w:rsidRPr="00157988">
        <w:rPr>
          <w:rFonts w:ascii="Bookman Old Style" w:eastAsia="Times New Roman" w:hAnsi="Bookman Old Style" w:cs="Times New Roman"/>
          <w:sz w:val="24"/>
          <w:szCs w:val="24"/>
        </w:rPr>
        <w:t>Appeal,</w:t>
      </w:r>
      <w:r w:rsidR="0084761A">
        <w:rPr>
          <w:rFonts w:ascii="Bookman Old Style" w:eastAsia="Times New Roman" w:hAnsi="Bookman Old Style" w:cs="Times New Roman"/>
          <w:sz w:val="24"/>
          <w:szCs w:val="24"/>
        </w:rPr>
        <w:t xml:space="preserve"> </w:t>
      </w:r>
      <w:r w:rsidRPr="00157988">
        <w:rPr>
          <w:rFonts w:ascii="Bookman Old Style" w:eastAsia="Times New Roman" w:hAnsi="Bookman Old Style" w:cs="Times New Roman"/>
          <w:sz w:val="24"/>
          <w:szCs w:val="24"/>
        </w:rPr>
        <w:t xml:space="preserve">Writs petitions for High </w:t>
      </w:r>
      <w:r w:rsidR="00A94D43">
        <w:rPr>
          <w:rFonts w:ascii="Bookman Old Style" w:eastAsia="Times New Roman" w:hAnsi="Bookman Old Style" w:cs="Times New Roman"/>
          <w:sz w:val="24"/>
          <w:szCs w:val="24"/>
        </w:rPr>
        <w:t>Courts and Supreme Courts.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Drafting and negotiating a variety of legal documents and commercial contracts, property registration, lease deeds, leave and licence, affidavits, indemnities, undertakings, conveyance deeds, deeds of assignments, licensed user of intellectual property law, joint venture agreement, plaints, civil and criminal complaints.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Draft, modify or approve as necessary, appeals, notices, petitions, applications and other related papers in the context of initiating, continuing or defending proceedings under/before SARFAESI, DRT, DRAT, NCLT, NCLAT, Company Court,DM, Revenue Authorities</w:t>
      </w:r>
      <w:r w:rsidR="00A94D43">
        <w:rPr>
          <w:rFonts w:ascii="Bookman Old Style" w:eastAsia="Times New Roman" w:hAnsi="Bookman Old Style" w:cs="Times New Roman"/>
          <w:sz w:val="24"/>
          <w:szCs w:val="24"/>
        </w:rPr>
        <w:t>.</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Case research by providing analysis on resent case laws, rules &amp; regulations. </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Exp. in conducting legal research, Title search, report drafting and case assessments.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lastRenderedPageBreak/>
        <w:t>Exp. in Case Law Research in software research like Manu Patra, SCC Online, DLT Online etc.</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Conducting legal research and case assessments, review of case laws, Acts, Rules, and Notifications.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Using the internet and/or libraries to source material and Analyse material to ascertain its trustworthiness.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Collect, collate and analyze open source information from various databases, internet, and other public domains.</w:t>
      </w:r>
    </w:p>
    <w:p w:rsidR="00FF7CA5" w:rsidRPr="00157988" w:rsidRDefault="00FF7CA5" w:rsidP="004B3BC3">
      <w:pPr>
        <w:pStyle w:val="ListParagraph"/>
        <w:numPr>
          <w:ilvl w:val="0"/>
          <w:numId w:val="1"/>
        </w:numPr>
        <w:spacing w:line="240" w:lineRule="auto"/>
        <w:jc w:val="both"/>
        <w:rPr>
          <w:rFonts w:ascii="Bookman Old Style" w:eastAsia="Times New Roman" w:hAnsi="Bookman Old Style" w:cs="Times New Roman"/>
          <w:sz w:val="24"/>
          <w:szCs w:val="24"/>
        </w:rPr>
      </w:pPr>
      <w:r w:rsidRPr="00157988">
        <w:rPr>
          <w:rFonts w:ascii="Bookman Old Style" w:eastAsia="Times New Roman" w:hAnsi="Bookman Old Style" w:cs="Times New Roman"/>
          <w:sz w:val="24"/>
          <w:szCs w:val="24"/>
        </w:rPr>
        <w:t>Exp. in research work with respect to the cases of the firm and as per client requirements</w:t>
      </w:r>
    </w:p>
    <w:p w:rsidR="00FF7CA5" w:rsidRPr="00157988" w:rsidRDefault="00FF7CA5" w:rsidP="004B3BC3">
      <w:pPr>
        <w:tabs>
          <w:tab w:val="left" w:pos="3165"/>
        </w:tabs>
        <w:jc w:val="both"/>
        <w:rPr>
          <w:rFonts w:ascii="Bookman Old Style" w:hAnsi="Bookman Old Style"/>
          <w:color w:val="auto"/>
        </w:rPr>
      </w:pPr>
      <w:r w:rsidRPr="00157988">
        <w:rPr>
          <w:rFonts w:ascii="Bookman Old Style" w:hAnsi="Bookman Old Style"/>
          <w:color w:val="auto"/>
        </w:rPr>
        <w:tab/>
      </w:r>
    </w:p>
    <w:p w:rsidR="00FF7CA5" w:rsidRPr="00157988" w:rsidRDefault="00046488" w:rsidP="004B3BC3">
      <w:pPr>
        <w:pStyle w:val="Heading1"/>
        <w:shd w:val="clear" w:color="auto" w:fill="FFFFFF"/>
        <w:ind w:left="720"/>
        <w:rPr>
          <w:rFonts w:ascii="Bookman Old Style" w:hAnsi="Bookman Old Style"/>
          <w:color w:val="auto"/>
          <w:sz w:val="24"/>
          <w:szCs w:val="24"/>
        </w:rPr>
      </w:pPr>
      <w:r w:rsidRPr="00046488">
        <w:rPr>
          <w:rFonts w:ascii="Bookman Old Style" w:hAnsi="Bookman Old Style"/>
          <w:color w:val="auto"/>
          <w:sz w:val="24"/>
          <w:szCs w:val="24"/>
        </w:rPr>
        <w:t xml:space="preserve">Legal Drafting </w:t>
      </w:r>
      <w:r w:rsidR="00C0452F">
        <w:rPr>
          <w:rFonts w:ascii="Bookman Old Style" w:hAnsi="Bookman Old Style"/>
          <w:color w:val="auto"/>
          <w:sz w:val="24"/>
          <w:szCs w:val="24"/>
        </w:rPr>
        <w:t xml:space="preserve">and </w:t>
      </w:r>
      <w:r w:rsidR="00C0452F" w:rsidRPr="00C0452F">
        <w:rPr>
          <w:rFonts w:ascii="Bookman Old Style" w:hAnsi="Bookman Old Style"/>
          <w:color w:val="auto"/>
          <w:sz w:val="24"/>
          <w:szCs w:val="24"/>
        </w:rPr>
        <w:t>Translation</w:t>
      </w:r>
      <w:r w:rsidR="00C0452F" w:rsidRPr="00046488">
        <w:rPr>
          <w:rFonts w:ascii="Bookman Old Style" w:hAnsi="Bookman Old Style"/>
          <w:color w:val="auto"/>
          <w:sz w:val="24"/>
          <w:szCs w:val="24"/>
        </w:rPr>
        <w:t xml:space="preserve"> </w:t>
      </w:r>
      <w:r w:rsidRPr="00046488">
        <w:rPr>
          <w:rFonts w:ascii="Bookman Old Style" w:hAnsi="Bookman Old Style"/>
          <w:color w:val="auto"/>
          <w:sz w:val="24"/>
          <w:szCs w:val="24"/>
        </w:rPr>
        <w:t>in</w:t>
      </w:r>
      <w:r>
        <w:rPr>
          <w:rFonts w:ascii="Bookman Old Style" w:hAnsi="Bookman Old Style"/>
          <w:sz w:val="24"/>
          <w:szCs w:val="24"/>
        </w:rPr>
        <w:t xml:space="preserve"> </w:t>
      </w:r>
      <w:r w:rsidR="00FF7CA5" w:rsidRPr="00157988">
        <w:rPr>
          <w:rFonts w:ascii="Bookman Old Style" w:hAnsi="Bookman Old Style"/>
          <w:color w:val="auto"/>
          <w:sz w:val="24"/>
          <w:szCs w:val="24"/>
        </w:rPr>
        <w:t xml:space="preserve">Civil Courts </w:t>
      </w:r>
    </w:p>
    <w:p w:rsidR="00FF7CA5" w:rsidRPr="00157988" w:rsidRDefault="00FF7CA5" w:rsidP="004B3BC3">
      <w:pPr>
        <w:jc w:val="both"/>
      </w:pP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 Preliminary and suit for Final decree petition for recovery of money, estate, property (Movable or immovable), debts, dues, damages, mesne profits, rendition of accounts etc.</w:t>
      </w:r>
    </w:p>
    <w:p w:rsidR="00FF7CA5" w:rsidRPr="00A94D43"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 for Civil Commercial cas</w:t>
      </w:r>
      <w:r w:rsidR="00A94D43">
        <w:rPr>
          <w:rFonts w:ascii="Bookman Old Style" w:hAnsi="Bookman Old Style"/>
          <w:color w:val="auto"/>
        </w:rPr>
        <w:t xml:space="preserve">es for recovery, Suit for possession, </w:t>
      </w:r>
      <w:r w:rsidRPr="00A94D43">
        <w:rPr>
          <w:rFonts w:ascii="Bookman Old Style" w:hAnsi="Bookman Old Style"/>
          <w:color w:val="auto"/>
        </w:rPr>
        <w:t xml:space="preserve">Civil Execution Petition </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Contempt applications and Appeals under Contempt of Courts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 for recovery, suit for declaration, possession and injunction, specific performance of contra agreements</w:t>
      </w:r>
      <w:proofErr w:type="gramStart"/>
      <w:r w:rsidRPr="00157988">
        <w:rPr>
          <w:rFonts w:ascii="Bookman Old Style" w:hAnsi="Bookman Old Style"/>
          <w:color w:val="auto"/>
        </w:rPr>
        <w:t>..</w:t>
      </w:r>
      <w:proofErr w:type="gramEnd"/>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 for partition of movable or immovable properties;</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 for permanent/mandatory/temporary injunctions in CPC;</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Accident Claims, execution and Appeals before MACT.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 xml:space="preserve">Applications, Review applications </w:t>
      </w:r>
      <w:r w:rsidR="00C6642C">
        <w:rPr>
          <w:rFonts w:ascii="Bookman Old Style" w:hAnsi="Bookman Old Style"/>
          <w:color w:val="auto"/>
        </w:rPr>
        <w:t>&amp;</w:t>
      </w:r>
      <w:r w:rsidRPr="00157988">
        <w:rPr>
          <w:rFonts w:ascii="Bookman Old Style" w:hAnsi="Bookman Old Style"/>
          <w:color w:val="auto"/>
        </w:rPr>
        <w:t xml:space="preserve"> Appeals under Motor Vehicles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OA, SA, IA, Review and Appeals before DRTs/DRATs.</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OA petitions before CAT under Service Laws.</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Complaint and appeal under Consumer Protection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Suits, Review petitions and appeals under Delhi Rent Control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 xml:space="preserve">Petitions Rectification, Appeal Review before Registrar and Intellectual Property Appellate Board. </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Applications and appeals under Indian Electricity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Agreements, Review and appeals in Arbitration and Conciliation Act.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Any other petitions permissible by code of civil procedure, 1908.</w:t>
      </w:r>
    </w:p>
    <w:p w:rsidR="00FF7CA5" w:rsidRPr="00157988" w:rsidRDefault="00FF7CA5" w:rsidP="004B3BC3">
      <w:pPr>
        <w:pStyle w:val="Heading1"/>
        <w:shd w:val="clear" w:color="auto" w:fill="FFFFFF"/>
        <w:ind w:left="720"/>
        <w:rPr>
          <w:rFonts w:ascii="Bookman Old Style" w:hAnsi="Bookman Old Style"/>
          <w:color w:val="auto"/>
          <w:sz w:val="24"/>
          <w:szCs w:val="24"/>
        </w:rPr>
      </w:pPr>
    </w:p>
    <w:p w:rsidR="00FF7CA5" w:rsidRPr="00157988" w:rsidRDefault="00FF7CA5" w:rsidP="004B3BC3">
      <w:pPr>
        <w:pStyle w:val="Heading1"/>
        <w:shd w:val="clear" w:color="auto" w:fill="FFFFFF"/>
        <w:ind w:left="720"/>
        <w:rPr>
          <w:rFonts w:ascii="Bookman Old Style" w:hAnsi="Bookman Old Style"/>
          <w:color w:val="auto"/>
          <w:sz w:val="24"/>
          <w:szCs w:val="24"/>
        </w:rPr>
      </w:pPr>
    </w:p>
    <w:p w:rsidR="00FF7CA5" w:rsidRDefault="00046488" w:rsidP="004B3BC3">
      <w:pPr>
        <w:pStyle w:val="Heading1"/>
        <w:shd w:val="clear" w:color="auto" w:fill="FFFFFF"/>
        <w:ind w:left="720"/>
        <w:rPr>
          <w:rFonts w:ascii="Bookman Old Style" w:hAnsi="Bookman Old Style"/>
          <w:color w:val="auto"/>
          <w:sz w:val="24"/>
          <w:szCs w:val="24"/>
        </w:rPr>
      </w:pPr>
      <w:r w:rsidRPr="00046488">
        <w:rPr>
          <w:rFonts w:ascii="Bookman Old Style" w:hAnsi="Bookman Old Style"/>
          <w:color w:val="auto"/>
          <w:sz w:val="24"/>
          <w:szCs w:val="24"/>
        </w:rPr>
        <w:t xml:space="preserve">Legal Drafting </w:t>
      </w:r>
      <w:r w:rsidR="00C0452F">
        <w:rPr>
          <w:rFonts w:ascii="Bookman Old Style" w:hAnsi="Bookman Old Style"/>
          <w:color w:val="auto"/>
          <w:sz w:val="24"/>
          <w:szCs w:val="24"/>
        </w:rPr>
        <w:t xml:space="preserve">and </w:t>
      </w:r>
      <w:r w:rsidR="00C0452F" w:rsidRPr="00C0452F">
        <w:rPr>
          <w:rFonts w:ascii="Bookman Old Style" w:hAnsi="Bookman Old Style"/>
          <w:color w:val="auto"/>
          <w:sz w:val="24"/>
          <w:szCs w:val="24"/>
        </w:rPr>
        <w:t>Translation</w:t>
      </w:r>
      <w:r w:rsidR="00C0452F" w:rsidRPr="00046488">
        <w:rPr>
          <w:rFonts w:ascii="Bookman Old Style" w:hAnsi="Bookman Old Style"/>
          <w:color w:val="auto"/>
          <w:sz w:val="24"/>
          <w:szCs w:val="24"/>
        </w:rPr>
        <w:t xml:space="preserve"> </w:t>
      </w:r>
      <w:r w:rsidRPr="00046488">
        <w:rPr>
          <w:rFonts w:ascii="Bookman Old Style" w:hAnsi="Bookman Old Style"/>
          <w:color w:val="auto"/>
          <w:sz w:val="24"/>
          <w:szCs w:val="24"/>
        </w:rPr>
        <w:t>in</w:t>
      </w:r>
      <w:r>
        <w:rPr>
          <w:rFonts w:ascii="Bookman Old Style" w:hAnsi="Bookman Old Style"/>
          <w:sz w:val="24"/>
          <w:szCs w:val="24"/>
        </w:rPr>
        <w:t xml:space="preserve"> </w:t>
      </w:r>
      <w:r w:rsidR="00FF7CA5" w:rsidRPr="00157988">
        <w:rPr>
          <w:rFonts w:ascii="Bookman Old Style" w:hAnsi="Bookman Old Style"/>
          <w:color w:val="auto"/>
          <w:sz w:val="24"/>
          <w:szCs w:val="24"/>
        </w:rPr>
        <w:t>Criminal Courts Law:</w:t>
      </w:r>
    </w:p>
    <w:p w:rsidR="00FF7CA5" w:rsidRPr="00AF09C7" w:rsidRDefault="00FF7CA5" w:rsidP="004B3BC3">
      <w:pPr>
        <w:jc w:val="both"/>
      </w:pPr>
    </w:p>
    <w:p w:rsidR="00FF7CA5" w:rsidRPr="0015798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Complaint under Protection of women from Domestic Violence Act 2005;</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Complaint under Dowry Prohibition Act;</w:t>
      </w:r>
    </w:p>
    <w:p w:rsidR="00FF7CA5" w:rsidRPr="0015798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Legal Help in making registration of FIR or Criminal Complaint, under  498A, 406, Domestic Violence Act, Dowry Prohibition Act etc.</w:t>
      </w:r>
    </w:p>
    <w:p w:rsidR="00FF7CA5" w:rsidRPr="0015798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Filing of Criminal complaint before Police station or magistrate under section 190, 200, 156(3) Of code of Criminal procedure 1973;</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Filing and arguing of anticipatory bail and regular bail before criminal courts.</w:t>
      </w:r>
    </w:p>
    <w:p w:rsidR="00FF7CA5" w:rsidRPr="0015798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lastRenderedPageBreak/>
        <w:t>Exp.</w:t>
      </w:r>
      <w:r w:rsidRPr="00046488">
        <w:rPr>
          <w:rFonts w:ascii="Bookman Old Style" w:hAnsi="Bookman Old Style"/>
          <w:color w:val="auto"/>
        </w:rPr>
        <w:t xml:space="preserve"> </w:t>
      </w: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Filing of Revision, Appeal, Criminal Writ, petition under sec.482 of Cr.P.C. against the acquittal / conviction/quashing of FIR.</w:t>
      </w:r>
    </w:p>
    <w:p w:rsidR="00FF7CA5" w:rsidRPr="0015798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Criminal Trial before magistrate or court of session;</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Filing/defending complaint under section 138 of N. I. Act before magistrate.</w:t>
      </w:r>
    </w:p>
    <w:p w:rsidR="00FF7CA5" w:rsidRPr="008D1E68" w:rsidRDefault="00046488"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Pr>
          <w:rFonts w:ascii="Bookman Old Style" w:hAnsi="Bookman Old Style"/>
          <w:color w:val="auto"/>
        </w:rPr>
        <w:t xml:space="preserve"> in </w:t>
      </w:r>
      <w:r w:rsidR="00FF7CA5" w:rsidRPr="00157988">
        <w:rPr>
          <w:rFonts w:ascii="Bookman Old Style" w:hAnsi="Bookman Old Style"/>
          <w:color w:val="auto"/>
        </w:rPr>
        <w:t xml:space="preserve">Filing / defending the criminal complaint under various provisions and sections of Indian Penal Code, Companies Act, Factories Act, Food Adulteration Act, passport Act, NDPS Act, Arms Act SC/ST </w:t>
      </w:r>
      <w:proofErr w:type="gramStart"/>
      <w:r w:rsidR="00FF7CA5" w:rsidRPr="00157988">
        <w:rPr>
          <w:rFonts w:ascii="Bookman Old Style" w:hAnsi="Bookman Old Style"/>
          <w:color w:val="auto"/>
        </w:rPr>
        <w:t>Act ,</w:t>
      </w:r>
      <w:proofErr w:type="gramEnd"/>
      <w:r w:rsidR="00FF7CA5" w:rsidRPr="00157988">
        <w:rPr>
          <w:rFonts w:ascii="Bookman Old Style" w:hAnsi="Bookman Old Style"/>
          <w:color w:val="auto"/>
        </w:rPr>
        <w:t xml:space="preserve"> Corruption Act, Delhi Excise Act, electricity Act, Unlawful activities prevention Act, Customs </w:t>
      </w:r>
      <w:r w:rsidR="00FF7CA5">
        <w:rPr>
          <w:rFonts w:ascii="Bookman Old Style" w:hAnsi="Bookman Old Style"/>
          <w:color w:val="auto"/>
        </w:rPr>
        <w:t xml:space="preserve">Act, Negotiable Instrument </w:t>
      </w:r>
      <w:proofErr w:type="spellStart"/>
      <w:r w:rsidR="00FF7CA5">
        <w:rPr>
          <w:rFonts w:ascii="Bookman Old Style" w:hAnsi="Bookman Old Style"/>
          <w:color w:val="auto"/>
        </w:rPr>
        <w:t>etc</w:t>
      </w:r>
      <w:proofErr w:type="spellEnd"/>
      <w:r w:rsidR="00FF7CA5">
        <w:rPr>
          <w:rFonts w:ascii="Bookman Old Style" w:hAnsi="Bookman Old Style"/>
          <w:color w:val="auto"/>
        </w:rPr>
        <w:t xml:space="preserve"> </w:t>
      </w:r>
      <w:r w:rsidR="00FF7CA5" w:rsidRPr="008D1E68">
        <w:rPr>
          <w:rFonts w:ascii="Bookman Old Style" w:hAnsi="Bookman Old Style"/>
          <w:color w:val="auto"/>
        </w:rPr>
        <w:t>and other offences punishable under the code of Indian Penal and other allied laws.</w:t>
      </w:r>
    </w:p>
    <w:p w:rsidR="00FF7CA5" w:rsidRPr="00C0452F" w:rsidRDefault="00FF7CA5" w:rsidP="004B3BC3">
      <w:pPr>
        <w:shd w:val="clear" w:color="auto" w:fill="FFFFFF"/>
        <w:ind w:left="720"/>
        <w:jc w:val="both"/>
        <w:rPr>
          <w:rFonts w:ascii="Bookman Old Style" w:hAnsi="Bookman Old Style"/>
          <w:b/>
          <w:bCs/>
          <w:color w:val="auto"/>
        </w:rPr>
      </w:pPr>
    </w:p>
    <w:p w:rsidR="00FF7CA5" w:rsidRDefault="00046488" w:rsidP="00046488">
      <w:pPr>
        <w:pStyle w:val="Heading1"/>
        <w:shd w:val="clear" w:color="auto" w:fill="FFFFFF"/>
        <w:ind w:firstLine="360"/>
        <w:rPr>
          <w:rFonts w:ascii="Bookman Old Style" w:eastAsiaTheme="minorHAnsi" w:hAnsi="Bookman Old Style" w:cs="Leelawadee UI"/>
          <w:bCs w:val="0"/>
          <w:color w:val="auto"/>
          <w:sz w:val="24"/>
          <w:szCs w:val="24"/>
          <w:u w:val="single"/>
        </w:rPr>
      </w:pPr>
      <w:r w:rsidRPr="00046488">
        <w:rPr>
          <w:rFonts w:ascii="Bookman Old Style" w:hAnsi="Bookman Old Style"/>
          <w:color w:val="auto"/>
          <w:sz w:val="24"/>
          <w:szCs w:val="24"/>
        </w:rPr>
        <w:t xml:space="preserve">Legal Drafting </w:t>
      </w:r>
      <w:r w:rsidR="00C0452F">
        <w:rPr>
          <w:rFonts w:ascii="Bookman Old Style" w:hAnsi="Bookman Old Style"/>
          <w:color w:val="auto"/>
          <w:sz w:val="24"/>
          <w:szCs w:val="24"/>
        </w:rPr>
        <w:t xml:space="preserve">and </w:t>
      </w:r>
      <w:r w:rsidR="00C0452F" w:rsidRPr="00C0452F">
        <w:rPr>
          <w:rFonts w:ascii="Bookman Old Style" w:hAnsi="Bookman Old Style"/>
          <w:color w:val="auto"/>
          <w:sz w:val="24"/>
          <w:szCs w:val="24"/>
        </w:rPr>
        <w:t>Translation</w:t>
      </w:r>
      <w:r w:rsidR="00C0452F" w:rsidRPr="00046488">
        <w:rPr>
          <w:rFonts w:ascii="Bookman Old Style" w:hAnsi="Bookman Old Style"/>
          <w:color w:val="auto"/>
          <w:sz w:val="24"/>
          <w:szCs w:val="24"/>
        </w:rPr>
        <w:t xml:space="preserve"> </w:t>
      </w:r>
      <w:r w:rsidR="00C0452F" w:rsidRPr="00C0452F">
        <w:rPr>
          <w:rFonts w:ascii="Bookman Old Style" w:eastAsiaTheme="minorHAnsi" w:hAnsi="Bookman Old Style" w:cs="Leelawadee UI"/>
          <w:bCs w:val="0"/>
          <w:color w:val="auto"/>
          <w:sz w:val="24"/>
          <w:szCs w:val="24"/>
          <w:u w:val="single"/>
        </w:rPr>
        <w:t>in Labour</w:t>
      </w:r>
      <w:r w:rsidR="00FF7CA5" w:rsidRPr="00157988">
        <w:rPr>
          <w:rFonts w:ascii="Bookman Old Style" w:eastAsiaTheme="minorHAnsi" w:hAnsi="Bookman Old Style" w:cs="Leelawadee UI"/>
          <w:bCs w:val="0"/>
          <w:color w:val="auto"/>
          <w:sz w:val="24"/>
          <w:szCs w:val="24"/>
          <w:u w:val="single"/>
        </w:rPr>
        <w:t xml:space="preserve"> Laws </w:t>
      </w:r>
      <w:r w:rsidR="00C0452F">
        <w:rPr>
          <w:rFonts w:ascii="Bookman Old Style" w:eastAsiaTheme="minorHAnsi" w:hAnsi="Bookman Old Style" w:cs="Leelawadee UI"/>
          <w:bCs w:val="0"/>
          <w:color w:val="auto"/>
          <w:sz w:val="24"/>
          <w:szCs w:val="24"/>
          <w:u w:val="single"/>
        </w:rPr>
        <w:t>Domain:</w:t>
      </w:r>
    </w:p>
    <w:p w:rsidR="00FF7CA5" w:rsidRPr="00AF09C7" w:rsidRDefault="00FF7CA5" w:rsidP="004B3BC3">
      <w:pPr>
        <w:jc w:val="both"/>
        <w:rPr>
          <w:rFonts w:eastAsiaTheme="minorHAnsi"/>
        </w:rPr>
      </w:pPr>
    </w:p>
    <w:p w:rsidR="00FF7CA5" w:rsidRPr="00157988" w:rsidRDefault="00D772DD"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sidR="00FF7CA5" w:rsidRPr="00157988">
        <w:rPr>
          <w:rFonts w:ascii="Bookman Old Style" w:hAnsi="Bookman Old Style"/>
          <w:color w:val="auto"/>
        </w:rPr>
        <w:t xml:space="preserve"> on Employment laws, labour laws, and industrial relations.</w:t>
      </w:r>
    </w:p>
    <w:p w:rsidR="00FF7CA5" w:rsidRPr="00157988" w:rsidRDefault="00D772DD"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sidR="00FF7CA5" w:rsidRPr="00157988">
        <w:rPr>
          <w:rFonts w:ascii="Bookman Old Style" w:hAnsi="Bookman Old Style"/>
          <w:color w:val="auto"/>
        </w:rPr>
        <w:t xml:space="preserve"> on Disciplinary proceedings, Employees Rights, Employment and service contracts, Labour disputes and Industrial actions, safety legislation, Provident fund, statutory benefits and trade disputes.</w:t>
      </w:r>
    </w:p>
    <w:p w:rsidR="00FF7CA5" w:rsidRPr="00157988" w:rsidRDefault="00D772DD"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sidR="00FF7CA5" w:rsidRPr="00157988">
        <w:rPr>
          <w:rFonts w:ascii="Bookman Old Style" w:hAnsi="Bookman Old Style"/>
          <w:color w:val="auto"/>
        </w:rPr>
        <w:t xml:space="preserve"> in implementation, monitoring and enforcement of policies dealing with sexual harassment, discrimination, employee privacy and family and medical leave.</w:t>
      </w:r>
    </w:p>
    <w:p w:rsidR="00FF7CA5" w:rsidRPr="00157988" w:rsidRDefault="00D772DD"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w:t>
      </w:r>
      <w:r w:rsidR="00FF7CA5" w:rsidRPr="00157988">
        <w:rPr>
          <w:rFonts w:ascii="Bookman Old Style" w:hAnsi="Bookman Old Style"/>
          <w:color w:val="auto"/>
        </w:rPr>
        <w:t xml:space="preserve"> in wage and hour issues, collective bargaining, and interpretation of work rules, grievances and industrial disputes under the labour laws.</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 xml:space="preserve">Draft employment agreements, appointment letters, </w:t>
      </w:r>
      <w:proofErr w:type="gramStart"/>
      <w:r w:rsidRPr="00157988">
        <w:rPr>
          <w:rFonts w:ascii="Bookman Old Style" w:hAnsi="Bookman Old Style"/>
          <w:color w:val="auto"/>
        </w:rPr>
        <w:t>offer</w:t>
      </w:r>
      <w:proofErr w:type="gramEnd"/>
      <w:r w:rsidRPr="00157988">
        <w:rPr>
          <w:rFonts w:ascii="Bookman Old Style" w:hAnsi="Bookman Old Style"/>
          <w:color w:val="auto"/>
        </w:rPr>
        <w:t xml:space="preserve"> letters for consultants, termination agreements, non-competition agreements and non-disclosure agreements concerning confidentiality, etc.</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Draft legal notices on behalf of companies as well as employees with respect to employment.</w:t>
      </w:r>
    </w:p>
    <w:p w:rsidR="00FF7CA5" w:rsidRPr="00157988"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Exp.in clients in industrial relations matters such as strike, lockout, retrenchment, settlement, closure of establishment etc.</w:t>
      </w:r>
    </w:p>
    <w:p w:rsidR="00FF7CA5" w:rsidRDefault="00FF7CA5" w:rsidP="004B3BC3">
      <w:pPr>
        <w:numPr>
          <w:ilvl w:val="0"/>
          <w:numId w:val="1"/>
        </w:numPr>
        <w:shd w:val="clear" w:color="auto" w:fill="FFFFFF"/>
        <w:jc w:val="both"/>
        <w:rPr>
          <w:rFonts w:ascii="Bookman Old Style" w:hAnsi="Bookman Old Style"/>
          <w:color w:val="auto"/>
        </w:rPr>
      </w:pPr>
      <w:r w:rsidRPr="00157988">
        <w:rPr>
          <w:rFonts w:ascii="Bookman Old Style" w:hAnsi="Bookman Old Style"/>
          <w:color w:val="auto"/>
        </w:rPr>
        <w:t>Exp. in disciplinary matters with respect to dismissal on various charges of misconduct related to duty, discipline and moral e.g. absenteeism, go slow, riotous behavior, theft, moral turpitude, loss of confidence as well as drafting show cause notices, charge sheets, conducting inquiries, advising disciplinary action conditions of employment such as transfer, promotion, increment, industry-cum-region basis payment, bonus etc.; termination of service matters such as discharge simplicitor, dismissal by way of punishment etc.</w:t>
      </w:r>
    </w:p>
    <w:p w:rsidR="00046488" w:rsidRPr="00157988" w:rsidRDefault="00046488" w:rsidP="00046488">
      <w:pPr>
        <w:shd w:val="clear" w:color="auto" w:fill="FFFFFF"/>
        <w:ind w:left="720"/>
        <w:jc w:val="both"/>
        <w:rPr>
          <w:rFonts w:ascii="Bookman Old Style" w:hAnsi="Bookman Old Style"/>
          <w:color w:val="auto"/>
        </w:rPr>
      </w:pPr>
    </w:p>
    <w:p w:rsidR="00FF7CA5" w:rsidRPr="001A09BA" w:rsidRDefault="00FF7CA5" w:rsidP="004B3BC3">
      <w:pPr>
        <w:pBdr>
          <w:bottom w:val="dashDotStroked" w:sz="24" w:space="1" w:color="auto"/>
        </w:pBdr>
        <w:shd w:val="clear" w:color="auto" w:fill="C0C0C0"/>
        <w:jc w:val="both"/>
        <w:outlineLvl w:val="0"/>
        <w:rPr>
          <w:rFonts w:ascii="Bookman Old Style" w:eastAsia="SimSun" w:hAnsi="Bookman Old Style" w:cs="Tunga"/>
          <w:b/>
          <w:bCs/>
          <w:color w:val="auto"/>
        </w:rPr>
      </w:pPr>
      <w:r w:rsidRPr="001A09BA">
        <w:rPr>
          <w:rFonts w:ascii="Bookman Old Style" w:eastAsia="SimSun" w:hAnsi="Bookman Old Style" w:cs="Tunga"/>
          <w:b/>
          <w:bCs/>
          <w:color w:val="auto"/>
        </w:rPr>
        <w:t>Professional &amp; Academic Credential:</w:t>
      </w:r>
    </w:p>
    <w:p w:rsidR="00FF7CA5" w:rsidRPr="00157988" w:rsidRDefault="00FF7CA5" w:rsidP="004B3BC3">
      <w:pPr>
        <w:ind w:left="360"/>
        <w:jc w:val="both"/>
        <w:rPr>
          <w:rFonts w:ascii="Bookman Old Style" w:eastAsia="SimSun" w:hAnsi="Bookman Old Style" w:cs="Tunga"/>
          <w:color w:val="auto"/>
        </w:rPr>
      </w:pPr>
    </w:p>
    <w:p w:rsidR="00FF7CA5" w:rsidRPr="00157988" w:rsidRDefault="00FF7CA5" w:rsidP="004B3BC3">
      <w:pPr>
        <w:numPr>
          <w:ilvl w:val="0"/>
          <w:numId w:val="5"/>
        </w:numPr>
        <w:ind w:firstLine="0"/>
        <w:jc w:val="both"/>
        <w:rPr>
          <w:rFonts w:ascii="Bookman Old Style" w:eastAsia="SimSun" w:hAnsi="Bookman Old Style" w:cs="Tunga"/>
          <w:color w:val="auto"/>
        </w:rPr>
      </w:pPr>
      <w:r w:rsidRPr="00157988">
        <w:rPr>
          <w:rFonts w:ascii="Bookman Old Style" w:eastAsia="SimSun" w:hAnsi="Bookman Old Style" w:cs="Tunga"/>
          <w:color w:val="auto"/>
        </w:rPr>
        <w:t>LLB from VBSPU, Jaunpur (UP) in (2013-2016).</w:t>
      </w:r>
    </w:p>
    <w:p w:rsidR="00FF7CA5" w:rsidRPr="00157988" w:rsidRDefault="00FF7CA5" w:rsidP="004B3BC3">
      <w:pPr>
        <w:numPr>
          <w:ilvl w:val="0"/>
          <w:numId w:val="5"/>
        </w:numPr>
        <w:ind w:firstLine="0"/>
        <w:jc w:val="both"/>
        <w:rPr>
          <w:rFonts w:ascii="Bookman Old Style" w:eastAsia="SimSun" w:hAnsi="Bookman Old Style" w:cs="Tunga"/>
          <w:color w:val="auto"/>
        </w:rPr>
      </w:pPr>
      <w:r w:rsidRPr="00157988">
        <w:rPr>
          <w:rFonts w:ascii="Bookman Old Style" w:eastAsia="SimSun" w:hAnsi="Bookman Old Style" w:cs="Tunga"/>
          <w:color w:val="auto"/>
        </w:rPr>
        <w:t>MBA – HR &amp; Finance, from JSSATE, Noida in (2005-2007).</w:t>
      </w:r>
    </w:p>
    <w:p w:rsidR="00FF7CA5" w:rsidRPr="00157988" w:rsidRDefault="00FF7CA5" w:rsidP="004B3BC3">
      <w:pPr>
        <w:pStyle w:val="BodyText3"/>
        <w:numPr>
          <w:ilvl w:val="0"/>
          <w:numId w:val="5"/>
        </w:numPr>
        <w:overflowPunct/>
        <w:autoSpaceDE/>
        <w:autoSpaceDN/>
        <w:adjustRightInd/>
        <w:spacing w:after="0"/>
        <w:ind w:firstLine="0"/>
        <w:jc w:val="both"/>
        <w:textAlignment w:val="auto"/>
        <w:rPr>
          <w:rFonts w:ascii="Bookman Old Style" w:eastAsia="SimSun" w:hAnsi="Bookman Old Style" w:cs="Tunga"/>
          <w:sz w:val="24"/>
          <w:szCs w:val="24"/>
          <w:lang w:val="en-US"/>
        </w:rPr>
      </w:pPr>
      <w:proofErr w:type="spellStart"/>
      <w:r w:rsidRPr="00157988">
        <w:rPr>
          <w:rFonts w:ascii="Bookman Old Style" w:eastAsia="SimSun" w:hAnsi="Bookman Old Style" w:cs="Tunga"/>
          <w:sz w:val="24"/>
          <w:szCs w:val="24"/>
          <w:lang w:val="en-US"/>
        </w:rPr>
        <w:t>B.Sc</w:t>
      </w:r>
      <w:proofErr w:type="spellEnd"/>
      <w:r w:rsidRPr="00157988">
        <w:rPr>
          <w:rFonts w:ascii="Bookman Old Style" w:eastAsia="SimSun" w:hAnsi="Bookman Old Style" w:cs="Tunga"/>
          <w:sz w:val="24"/>
          <w:szCs w:val="24"/>
          <w:lang w:val="en-US"/>
        </w:rPr>
        <w:t xml:space="preserve"> from Gorakhpur University in 2001.</w:t>
      </w:r>
    </w:p>
    <w:p w:rsidR="00FF7CA5" w:rsidRPr="00157988" w:rsidRDefault="00FF7CA5" w:rsidP="004B3BC3">
      <w:pPr>
        <w:numPr>
          <w:ilvl w:val="0"/>
          <w:numId w:val="5"/>
        </w:numPr>
        <w:ind w:firstLine="0"/>
        <w:jc w:val="both"/>
        <w:rPr>
          <w:rFonts w:ascii="Bookman Old Style" w:eastAsia="SimSun" w:hAnsi="Bookman Old Style" w:cs="Tunga"/>
          <w:color w:val="auto"/>
        </w:rPr>
      </w:pPr>
      <w:r w:rsidRPr="00157988">
        <w:rPr>
          <w:rFonts w:ascii="Bookman Old Style" w:eastAsia="SimSun" w:hAnsi="Bookman Old Style" w:cs="Tunga"/>
          <w:color w:val="auto"/>
        </w:rPr>
        <w:t>Intermediate from UP Board in 1998.</w:t>
      </w:r>
    </w:p>
    <w:p w:rsidR="00FF7CA5" w:rsidRPr="00157988" w:rsidRDefault="00FF7CA5" w:rsidP="004B3BC3">
      <w:pPr>
        <w:numPr>
          <w:ilvl w:val="0"/>
          <w:numId w:val="5"/>
        </w:numPr>
        <w:ind w:firstLine="0"/>
        <w:jc w:val="both"/>
        <w:rPr>
          <w:rFonts w:ascii="Bookman Old Style" w:eastAsia="SimSun" w:hAnsi="Bookman Old Style" w:cs="Tunga"/>
          <w:color w:val="auto"/>
        </w:rPr>
      </w:pPr>
      <w:r w:rsidRPr="00157988">
        <w:rPr>
          <w:rFonts w:ascii="Bookman Old Style" w:eastAsia="SimSun" w:hAnsi="Bookman Old Style" w:cs="Tunga"/>
          <w:color w:val="auto"/>
        </w:rPr>
        <w:t>High School from UP Board in 1996.</w:t>
      </w:r>
    </w:p>
    <w:p w:rsidR="00FF7CA5" w:rsidRPr="00157988" w:rsidRDefault="00FF7CA5" w:rsidP="004B3BC3">
      <w:pPr>
        <w:tabs>
          <w:tab w:val="left" w:pos="360"/>
        </w:tabs>
        <w:ind w:left="360"/>
        <w:jc w:val="both"/>
        <w:rPr>
          <w:rFonts w:ascii="Bookman Old Style" w:eastAsia="SimSun" w:hAnsi="Bookman Old Style" w:cs="Tunga"/>
          <w:color w:val="auto"/>
        </w:rPr>
      </w:pPr>
    </w:p>
    <w:p w:rsidR="00FF7CA5" w:rsidRPr="00157988" w:rsidRDefault="00FF7CA5" w:rsidP="004B3BC3">
      <w:pPr>
        <w:tabs>
          <w:tab w:val="left" w:pos="360"/>
        </w:tabs>
        <w:ind w:left="360"/>
        <w:jc w:val="both"/>
        <w:rPr>
          <w:rFonts w:ascii="Bookman Old Style" w:eastAsia="SimSun" w:hAnsi="Bookman Old Style" w:cs="Tunga"/>
          <w:color w:val="auto"/>
        </w:rPr>
      </w:pPr>
    </w:p>
    <w:p w:rsidR="00FF7CA5" w:rsidRPr="001A09BA" w:rsidRDefault="00FF7CA5" w:rsidP="004B3BC3">
      <w:pPr>
        <w:pBdr>
          <w:bottom w:val="dashDotStroked" w:sz="24" w:space="1" w:color="auto"/>
        </w:pBdr>
        <w:shd w:val="clear" w:color="auto" w:fill="C0C0C0"/>
        <w:jc w:val="both"/>
        <w:outlineLvl w:val="0"/>
        <w:rPr>
          <w:rFonts w:ascii="Bookman Old Style" w:eastAsia="SimSun" w:hAnsi="Bookman Old Style" w:cs="Tunga"/>
          <w:b/>
          <w:bCs/>
          <w:color w:val="auto"/>
        </w:rPr>
      </w:pPr>
      <w:r w:rsidRPr="001A09BA">
        <w:rPr>
          <w:rFonts w:ascii="Bookman Old Style" w:eastAsia="SimSun" w:hAnsi="Bookman Old Style" w:cs="Tunga"/>
          <w:b/>
          <w:bCs/>
          <w:color w:val="auto"/>
        </w:rPr>
        <w:t>Computer Knowledge:</w:t>
      </w:r>
    </w:p>
    <w:p w:rsidR="00FF7CA5" w:rsidRPr="00157988" w:rsidRDefault="00FF7CA5" w:rsidP="004B3BC3">
      <w:pPr>
        <w:ind w:left="360"/>
        <w:jc w:val="both"/>
        <w:rPr>
          <w:rFonts w:ascii="Bookman Old Style" w:eastAsia="SimSun" w:hAnsi="Bookman Old Style" w:cs="Tunga"/>
          <w:color w:val="auto"/>
        </w:rPr>
      </w:pPr>
    </w:p>
    <w:p w:rsidR="00FF7CA5" w:rsidRDefault="00FF7CA5" w:rsidP="004B3BC3">
      <w:pPr>
        <w:numPr>
          <w:ilvl w:val="0"/>
          <w:numId w:val="6"/>
        </w:numPr>
        <w:tabs>
          <w:tab w:val="clear" w:pos="360"/>
          <w:tab w:val="left" w:pos="720"/>
        </w:tabs>
        <w:ind w:left="720"/>
        <w:jc w:val="both"/>
        <w:rPr>
          <w:rFonts w:ascii="Bookman Old Style" w:eastAsia="SimSun" w:hAnsi="Bookman Old Style" w:cs="Tunga"/>
          <w:color w:val="auto"/>
        </w:rPr>
      </w:pPr>
      <w:r w:rsidRPr="00157988">
        <w:rPr>
          <w:rFonts w:ascii="Bookman Old Style" w:eastAsia="SimSun" w:hAnsi="Bookman Old Style" w:cs="Tunga"/>
          <w:color w:val="auto"/>
        </w:rPr>
        <w:t xml:space="preserve">Conversant with Windows, Oracle, </w:t>
      </w:r>
      <w:r>
        <w:rPr>
          <w:rFonts w:ascii="Bookman Old Style" w:eastAsia="SimSun" w:hAnsi="Bookman Old Style" w:cs="Tunga"/>
          <w:color w:val="auto"/>
        </w:rPr>
        <w:t>“IBM Lotus, Outlook Express</w:t>
      </w:r>
      <w:r w:rsidRPr="00157988">
        <w:rPr>
          <w:rFonts w:ascii="Bookman Old Style" w:eastAsia="SimSun" w:hAnsi="Bookman Old Style" w:cs="Tunga"/>
          <w:color w:val="auto"/>
        </w:rPr>
        <w:t xml:space="preserve"> &amp; MS        Office. (Word, Excel, Power Point) Internet applications.</w:t>
      </w:r>
    </w:p>
    <w:p w:rsidR="00FF7CA5" w:rsidRPr="00157988" w:rsidRDefault="00FF7CA5" w:rsidP="004B3BC3">
      <w:pPr>
        <w:tabs>
          <w:tab w:val="left" w:pos="720"/>
        </w:tabs>
        <w:ind w:left="720"/>
        <w:jc w:val="both"/>
        <w:rPr>
          <w:rFonts w:ascii="Bookman Old Style" w:eastAsia="SimSun" w:hAnsi="Bookman Old Style" w:cs="Tunga"/>
          <w:color w:val="auto"/>
        </w:rPr>
      </w:pPr>
    </w:p>
    <w:p w:rsidR="00FF7CA5" w:rsidRPr="001A09BA" w:rsidRDefault="00FF7CA5" w:rsidP="004B3BC3">
      <w:pPr>
        <w:pBdr>
          <w:bottom w:val="dashDotStroked" w:sz="24" w:space="1" w:color="auto"/>
        </w:pBdr>
        <w:shd w:val="clear" w:color="auto" w:fill="C0C0C0"/>
        <w:jc w:val="both"/>
        <w:outlineLvl w:val="0"/>
        <w:rPr>
          <w:rFonts w:ascii="Bookman Old Style" w:eastAsia="SimSun" w:hAnsi="Bookman Old Style" w:cs="Tunga"/>
          <w:b/>
          <w:bCs/>
          <w:color w:val="auto"/>
        </w:rPr>
      </w:pPr>
      <w:r w:rsidRPr="001A09BA">
        <w:rPr>
          <w:rFonts w:ascii="Bookman Old Style" w:eastAsia="SimSun" w:hAnsi="Bookman Old Style" w:cs="Tunga"/>
          <w:b/>
          <w:bCs/>
          <w:color w:val="auto"/>
        </w:rPr>
        <w:t>Personal Details:</w:t>
      </w:r>
    </w:p>
    <w:p w:rsidR="00FF7CA5" w:rsidRPr="00157988" w:rsidRDefault="00FF7CA5" w:rsidP="004B3BC3">
      <w:pPr>
        <w:ind w:left="720"/>
        <w:jc w:val="both"/>
        <w:rPr>
          <w:rFonts w:ascii="Bookman Old Style" w:eastAsia="SimSun" w:hAnsi="Bookman Old Style" w:cs="Tunga"/>
          <w:color w:val="auto"/>
        </w:rPr>
      </w:pPr>
    </w:p>
    <w:p w:rsidR="00FF7CA5" w:rsidRPr="00157988" w:rsidRDefault="00FF7CA5" w:rsidP="004B3BC3">
      <w:pPr>
        <w:ind w:left="720"/>
        <w:jc w:val="both"/>
        <w:rPr>
          <w:rFonts w:ascii="Bookman Old Style" w:eastAsia="SimSun" w:hAnsi="Bookman Old Style" w:cs="Tunga"/>
          <w:color w:val="auto"/>
        </w:rPr>
      </w:pPr>
      <w:r w:rsidRPr="00157988">
        <w:rPr>
          <w:rFonts w:ascii="Bookman Old Style" w:eastAsia="SimSun" w:hAnsi="Bookman Old Style" w:cs="Tunga"/>
          <w:color w:val="auto"/>
        </w:rPr>
        <w:t>Father’s Name</w:t>
      </w:r>
      <w:r w:rsidRPr="00157988">
        <w:rPr>
          <w:rFonts w:ascii="Bookman Old Style" w:eastAsia="SimSun" w:hAnsi="Bookman Old Style" w:cs="Tunga"/>
          <w:color w:val="auto"/>
        </w:rPr>
        <w:tab/>
      </w:r>
      <w:r w:rsidRPr="00157988">
        <w:rPr>
          <w:rFonts w:ascii="Bookman Old Style" w:eastAsia="SimSun" w:hAnsi="Bookman Old Style" w:cs="Tunga"/>
          <w:color w:val="auto"/>
        </w:rPr>
        <w:tab/>
        <w:t>:</w:t>
      </w:r>
      <w:r w:rsidRPr="00157988">
        <w:rPr>
          <w:rFonts w:ascii="Bookman Old Style" w:eastAsia="SimSun" w:hAnsi="Bookman Old Style" w:cs="Tunga"/>
          <w:color w:val="auto"/>
        </w:rPr>
        <w:tab/>
        <w:t>Mr. K.P. Shukla</w:t>
      </w:r>
    </w:p>
    <w:p w:rsidR="00FF7CA5" w:rsidRPr="00157988" w:rsidRDefault="00FF7CA5" w:rsidP="004B3BC3">
      <w:pPr>
        <w:tabs>
          <w:tab w:val="left" w:pos="3600"/>
          <w:tab w:val="left" w:pos="4320"/>
        </w:tabs>
        <w:ind w:left="720"/>
        <w:jc w:val="both"/>
        <w:rPr>
          <w:rFonts w:ascii="Bookman Old Style" w:eastAsia="SimSun" w:hAnsi="Bookman Old Style" w:cs="Tunga"/>
          <w:color w:val="auto"/>
        </w:rPr>
      </w:pPr>
      <w:r w:rsidRPr="00157988">
        <w:rPr>
          <w:rFonts w:ascii="Bookman Old Style" w:eastAsia="SimSun" w:hAnsi="Bookman Old Style" w:cs="Tunga"/>
          <w:color w:val="auto"/>
        </w:rPr>
        <w:t>Date of Birth</w:t>
      </w:r>
      <w:r w:rsidRPr="00157988">
        <w:rPr>
          <w:rFonts w:ascii="Bookman Old Style" w:eastAsia="SimSun" w:hAnsi="Bookman Old Style" w:cs="Tunga"/>
          <w:color w:val="auto"/>
        </w:rPr>
        <w:tab/>
        <w:t>:</w:t>
      </w:r>
      <w:r w:rsidRPr="00157988">
        <w:rPr>
          <w:rFonts w:ascii="Bookman Old Style" w:eastAsia="SimSun" w:hAnsi="Bookman Old Style" w:cs="Tunga"/>
          <w:color w:val="auto"/>
        </w:rPr>
        <w:tab/>
        <w:t>1, January 1981</w:t>
      </w:r>
    </w:p>
    <w:p w:rsidR="00FF7CA5" w:rsidRPr="00157988" w:rsidRDefault="00FF7CA5" w:rsidP="004B3BC3">
      <w:pPr>
        <w:tabs>
          <w:tab w:val="left" w:pos="3600"/>
          <w:tab w:val="left" w:pos="4320"/>
        </w:tabs>
        <w:ind w:left="720"/>
        <w:jc w:val="both"/>
        <w:rPr>
          <w:rFonts w:ascii="Bookman Old Style" w:eastAsia="SimSun" w:hAnsi="Bookman Old Style" w:cs="Tunga"/>
          <w:color w:val="auto"/>
        </w:rPr>
      </w:pPr>
      <w:r w:rsidRPr="00157988">
        <w:rPr>
          <w:rFonts w:ascii="Bookman Old Style" w:eastAsia="SimSun" w:hAnsi="Bookman Old Style" w:cs="Tunga"/>
          <w:color w:val="auto"/>
        </w:rPr>
        <w:t>Marital Status</w:t>
      </w:r>
      <w:r w:rsidRPr="00157988">
        <w:rPr>
          <w:rFonts w:ascii="Bookman Old Style" w:eastAsia="SimSun" w:hAnsi="Bookman Old Style" w:cs="Tunga"/>
          <w:color w:val="auto"/>
        </w:rPr>
        <w:tab/>
        <w:t>:</w:t>
      </w:r>
      <w:r w:rsidRPr="00157988">
        <w:rPr>
          <w:rFonts w:ascii="Bookman Old Style" w:eastAsia="SimSun" w:hAnsi="Bookman Old Style" w:cs="Tunga"/>
          <w:color w:val="auto"/>
        </w:rPr>
        <w:tab/>
        <w:t>Married</w:t>
      </w:r>
    </w:p>
    <w:p w:rsidR="00FF7CA5" w:rsidRPr="00157988" w:rsidRDefault="00FF7CA5" w:rsidP="004B3BC3">
      <w:pPr>
        <w:tabs>
          <w:tab w:val="left" w:pos="3600"/>
          <w:tab w:val="left" w:pos="4320"/>
        </w:tabs>
        <w:ind w:left="720"/>
        <w:jc w:val="both"/>
        <w:rPr>
          <w:rFonts w:ascii="Bookman Old Style" w:eastAsia="SimSun" w:hAnsi="Bookman Old Style" w:cs="Tunga"/>
          <w:color w:val="auto"/>
        </w:rPr>
      </w:pPr>
      <w:r w:rsidRPr="00157988">
        <w:rPr>
          <w:rFonts w:ascii="Bookman Old Style" w:eastAsia="SimSun" w:hAnsi="Bookman Old Style" w:cs="Tunga"/>
          <w:color w:val="auto"/>
        </w:rPr>
        <w:t>Languages Known</w:t>
      </w:r>
      <w:r w:rsidRPr="00157988">
        <w:rPr>
          <w:rFonts w:ascii="Bookman Old Style" w:eastAsia="SimSun" w:hAnsi="Bookman Old Style" w:cs="Tunga"/>
          <w:color w:val="auto"/>
        </w:rPr>
        <w:tab/>
        <w:t>:</w:t>
      </w:r>
      <w:r w:rsidRPr="00157988">
        <w:rPr>
          <w:rFonts w:ascii="Bookman Old Style" w:eastAsia="SimSun" w:hAnsi="Bookman Old Style" w:cs="Tunga"/>
          <w:color w:val="auto"/>
        </w:rPr>
        <w:tab/>
        <w:t>English, Hindi</w:t>
      </w:r>
    </w:p>
    <w:p w:rsidR="00FF7CA5" w:rsidRPr="00157988" w:rsidRDefault="00FF7CA5" w:rsidP="004B3BC3">
      <w:pPr>
        <w:ind w:left="720"/>
        <w:jc w:val="both"/>
        <w:rPr>
          <w:rFonts w:ascii="Bookman Old Style" w:eastAsia="SimSun" w:hAnsi="Bookman Old Style" w:cs="Tunga"/>
          <w:color w:val="auto"/>
        </w:rPr>
      </w:pPr>
      <w:r w:rsidRPr="00157988">
        <w:rPr>
          <w:rFonts w:ascii="Bookman Old Style" w:eastAsia="SimSun" w:hAnsi="Bookman Old Style" w:cs="Tunga"/>
          <w:color w:val="auto"/>
        </w:rPr>
        <w:t>Postal Address</w:t>
      </w:r>
      <w:r w:rsidRPr="00157988">
        <w:rPr>
          <w:rFonts w:ascii="Bookman Old Style" w:eastAsia="SimSun" w:hAnsi="Bookman Old Style" w:cs="Tunga"/>
          <w:color w:val="auto"/>
        </w:rPr>
        <w:tab/>
      </w:r>
      <w:r w:rsidRPr="00157988">
        <w:rPr>
          <w:rFonts w:ascii="Bookman Old Style" w:eastAsia="SimSun" w:hAnsi="Bookman Old Style" w:cs="Tunga"/>
          <w:color w:val="auto"/>
        </w:rPr>
        <w:tab/>
        <w:t xml:space="preserve">:     </w:t>
      </w:r>
      <w:r>
        <w:rPr>
          <w:rFonts w:ascii="Bookman Old Style" w:eastAsia="SimSun" w:hAnsi="Bookman Old Style" w:cs="Tunga"/>
          <w:color w:val="auto"/>
        </w:rPr>
        <w:t xml:space="preserve">   </w:t>
      </w:r>
      <w:r w:rsidRPr="00157988">
        <w:rPr>
          <w:rFonts w:ascii="Bookman Old Style" w:eastAsia="SimSun" w:hAnsi="Bookman Old Style" w:cs="Tunga"/>
          <w:color w:val="auto"/>
        </w:rPr>
        <w:t>110/111</w:t>
      </w:r>
      <w:proofErr w:type="gramStart"/>
      <w:r w:rsidRPr="00157988">
        <w:rPr>
          <w:rFonts w:ascii="Bookman Old Style" w:eastAsia="SimSun" w:hAnsi="Bookman Old Style" w:cs="Tunga"/>
          <w:color w:val="auto"/>
        </w:rPr>
        <w:t>,1</w:t>
      </w:r>
      <w:proofErr w:type="gramEnd"/>
      <w:r w:rsidRPr="00157988">
        <w:rPr>
          <w:rFonts w:ascii="Bookman Old Style" w:eastAsia="SimSun" w:hAnsi="Bookman Old Style" w:cs="Tunga"/>
          <w:color w:val="auto"/>
        </w:rPr>
        <w:t xml:space="preserve"> st floor Vakil Chamber</w:t>
      </w:r>
      <w:r w:rsidRPr="00157988">
        <w:rPr>
          <w:rFonts w:ascii="Bookman Old Style" w:eastAsia="SimSun" w:hAnsi="Bookman Old Style" w:cs="Tunga"/>
          <w:color w:val="auto"/>
        </w:rPr>
        <w:tab/>
      </w:r>
      <w:r w:rsidRPr="00157988">
        <w:rPr>
          <w:rFonts w:ascii="Bookman Old Style" w:eastAsia="SimSun" w:hAnsi="Bookman Old Style" w:cs="Tunga"/>
          <w:color w:val="auto"/>
        </w:rPr>
        <w:tab/>
      </w:r>
      <w:r w:rsidRPr="00157988">
        <w:rPr>
          <w:rFonts w:ascii="Bookman Old Style" w:eastAsia="SimSun" w:hAnsi="Bookman Old Style" w:cs="Tunga"/>
          <w:color w:val="auto"/>
        </w:rPr>
        <w:tab/>
      </w:r>
      <w:r w:rsidRPr="00157988">
        <w:rPr>
          <w:rFonts w:ascii="Bookman Old Style" w:eastAsia="SimSun" w:hAnsi="Bookman Old Style" w:cs="Tunga"/>
          <w:color w:val="auto"/>
        </w:rPr>
        <w:tab/>
      </w:r>
      <w:r>
        <w:rPr>
          <w:rFonts w:ascii="Bookman Old Style" w:eastAsia="SimSun" w:hAnsi="Bookman Old Style" w:cs="Tunga"/>
          <w:color w:val="auto"/>
        </w:rPr>
        <w:t xml:space="preserve">                   </w:t>
      </w:r>
      <w:r w:rsidRPr="00157988">
        <w:rPr>
          <w:rFonts w:ascii="Bookman Old Style" w:eastAsia="SimSun" w:hAnsi="Bookman Old Style" w:cs="Tunga"/>
          <w:color w:val="auto"/>
        </w:rPr>
        <w:t>Building, Lakshmi Nagar Delhi- 92.</w:t>
      </w:r>
    </w:p>
    <w:p w:rsidR="00FF7CA5" w:rsidRPr="00157988" w:rsidRDefault="00FF7CA5" w:rsidP="004B3BC3">
      <w:pPr>
        <w:ind w:left="720"/>
        <w:jc w:val="both"/>
        <w:rPr>
          <w:rFonts w:ascii="Bookman Old Style" w:eastAsia="SimSun" w:hAnsi="Bookman Old Style" w:cs="Tunga"/>
          <w:color w:val="auto"/>
        </w:rPr>
      </w:pPr>
    </w:p>
    <w:p w:rsidR="00FF7CA5" w:rsidRPr="00157988" w:rsidRDefault="00FF7CA5" w:rsidP="004B3BC3">
      <w:pPr>
        <w:jc w:val="both"/>
        <w:outlineLvl w:val="0"/>
        <w:rPr>
          <w:rFonts w:ascii="Bookman Old Style" w:eastAsia="SimSun" w:hAnsi="Bookman Old Style" w:cs="Tunga"/>
          <w:color w:val="auto"/>
        </w:rPr>
      </w:pPr>
      <w:r w:rsidRPr="00157988">
        <w:rPr>
          <w:rFonts w:ascii="Bookman Old Style" w:eastAsia="SimSun" w:hAnsi="Bookman Old Style" w:cs="Tunga"/>
          <w:color w:val="auto"/>
        </w:rPr>
        <w:t xml:space="preserve">Date:                                                                                                       </w:t>
      </w:r>
      <w:r>
        <w:rPr>
          <w:rFonts w:ascii="Bookman Old Style" w:eastAsia="SimSun" w:hAnsi="Bookman Old Style" w:cs="Tunga"/>
          <w:color w:val="auto"/>
        </w:rPr>
        <w:t xml:space="preserve"> </w:t>
      </w:r>
    </w:p>
    <w:p w:rsidR="00FF7CA5" w:rsidRDefault="00FF7CA5" w:rsidP="004B3BC3">
      <w:pPr>
        <w:jc w:val="both"/>
        <w:rPr>
          <w:rFonts w:ascii="Bookman Old Style" w:eastAsia="SimSun" w:hAnsi="Bookman Old Style" w:cs="Tunga"/>
          <w:color w:val="auto"/>
        </w:rPr>
      </w:pPr>
      <w:r w:rsidRPr="00157988">
        <w:rPr>
          <w:rFonts w:ascii="Bookman Old Style" w:eastAsia="SimSun" w:hAnsi="Bookman Old Style" w:cs="Tunga"/>
          <w:color w:val="auto"/>
        </w:rPr>
        <w:t>Place:</w:t>
      </w:r>
      <w:bookmarkEnd w:id="0"/>
      <w:bookmarkEnd w:id="1"/>
    </w:p>
    <w:p w:rsidR="00FF7CA5" w:rsidRDefault="00FF7CA5" w:rsidP="004B3BC3">
      <w:pPr>
        <w:jc w:val="both"/>
        <w:rPr>
          <w:rFonts w:ascii="Bookman Old Style" w:eastAsia="SimSun" w:hAnsi="Bookman Old Style" w:cs="Tunga"/>
          <w:color w:val="auto"/>
        </w:rPr>
      </w:pPr>
    </w:p>
    <w:p w:rsidR="00FF7CA5" w:rsidRPr="00157988" w:rsidRDefault="00FF7CA5" w:rsidP="004B3BC3">
      <w:pPr>
        <w:jc w:val="both"/>
        <w:rPr>
          <w:rFonts w:ascii="Bookman Old Style" w:eastAsia="SimSun" w:hAnsi="Bookman Old Style" w:cs="Tunga"/>
          <w:color w:val="auto"/>
        </w:rPr>
      </w:pPr>
      <w:r>
        <w:rPr>
          <w:rFonts w:ascii="Bookman Old Style" w:eastAsia="SimSun" w:hAnsi="Bookman Old Style" w:cs="Tunga"/>
          <w:color w:val="auto"/>
        </w:rPr>
        <w:t xml:space="preserve">                                                                                                     </w:t>
      </w:r>
      <w:r w:rsidRPr="00157988">
        <w:rPr>
          <w:rFonts w:ascii="Bookman Old Style" w:eastAsia="SimSun" w:hAnsi="Bookman Old Style" w:cs="Tunga"/>
          <w:color w:val="auto"/>
        </w:rPr>
        <w:t>Signature</w:t>
      </w:r>
    </w:p>
    <w:p w:rsidR="00787FB6" w:rsidRDefault="00D5233B" w:rsidP="004B3BC3">
      <w:pPr>
        <w:jc w:val="both"/>
      </w:pPr>
    </w:p>
    <w:sectPr w:rsidR="00787FB6" w:rsidSect="004B65A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20B0502040204020203"/>
    <w:charset w:val="01"/>
    <w:family w:val="roman"/>
    <w:notTrueType/>
    <w:pitch w:val="variable"/>
  </w:font>
  <w:font w:name="Leelawadee UI">
    <w:altName w:val="Arial Unicode MS"/>
    <w:charset w:val="00"/>
    <w:family w:val="swiss"/>
    <w:pitch w:val="variable"/>
    <w:sig w:usb0="00000000" w:usb1="00000000" w:usb2="00010000" w:usb3="00000000" w:csb0="000101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72"/>
      </v:shape>
    </w:pict>
  </w:numPicBullet>
  <w:abstractNum w:abstractNumId="0">
    <w:nsid w:val="0AEA5623"/>
    <w:multiLevelType w:val="hybridMultilevel"/>
    <w:tmpl w:val="7C8215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380E"/>
    <w:multiLevelType w:val="multilevel"/>
    <w:tmpl w:val="3D88F18E"/>
    <w:lvl w:ilvl="0">
      <w:start w:val="1"/>
      <w:numFmt w:val="bullet"/>
      <w:lvlText w:val=""/>
      <w:lvlPicBulletId w:val="0"/>
      <w:lvlJc w:val="left"/>
      <w:pPr>
        <w:tabs>
          <w:tab w:val="left" w:pos="360"/>
        </w:tabs>
        <w:ind w:left="360" w:hanging="360"/>
      </w:pPr>
      <w:rPr>
        <w:rFonts w:ascii="Symbol" w:hAnsi="Symbol" w:hint="default"/>
      </w:rPr>
    </w:lvl>
    <w:lvl w:ilvl="1">
      <w:start w:val="1"/>
      <w:numFmt w:val="bullet"/>
      <w:lvlText w:val=""/>
      <w:lvlJc w:val="left"/>
      <w:pPr>
        <w:tabs>
          <w:tab w:val="left" w:pos="720"/>
        </w:tabs>
        <w:ind w:left="72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2">
    <w:nsid w:val="3A1B4FCF"/>
    <w:multiLevelType w:val="hybridMultilevel"/>
    <w:tmpl w:val="057A9C6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F01F4"/>
    <w:multiLevelType w:val="hybridMultilevel"/>
    <w:tmpl w:val="55B0AF2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E4662B"/>
    <w:multiLevelType w:val="multilevel"/>
    <w:tmpl w:val="8DF0C30A"/>
    <w:lvl w:ilvl="0">
      <w:start w:val="1"/>
      <w:numFmt w:val="bullet"/>
      <w:lvlText w:val=""/>
      <w:lvlPicBulletId w:val="0"/>
      <w:lvlJc w:val="left"/>
      <w:pPr>
        <w:tabs>
          <w:tab w:val="left" w:pos="360"/>
        </w:tabs>
        <w:ind w:left="360" w:hanging="360"/>
      </w:pPr>
      <w:rPr>
        <w:rFonts w:ascii="Symbol" w:hAnsi="Symbol" w:hint="default"/>
      </w:rPr>
    </w:lvl>
    <w:lvl w:ilvl="1">
      <w:start w:val="1"/>
      <w:numFmt w:val="bullet"/>
      <w:lvlText w:val=""/>
      <w:lvlJc w:val="left"/>
      <w:pPr>
        <w:tabs>
          <w:tab w:val="left" w:pos="720"/>
        </w:tabs>
        <w:ind w:left="72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5">
    <w:nsid w:val="7B107473"/>
    <w:multiLevelType w:val="multilevel"/>
    <w:tmpl w:val="4F12C7D2"/>
    <w:lvl w:ilvl="0">
      <w:start w:val="1"/>
      <w:numFmt w:val="bullet"/>
      <w:lvlText w:val=""/>
      <w:lvlPicBulletId w:val="0"/>
      <w:lvlJc w:val="left"/>
      <w:pPr>
        <w:tabs>
          <w:tab w:val="left" w:pos="360"/>
        </w:tabs>
        <w:ind w:left="360" w:hanging="360"/>
      </w:pPr>
      <w:rPr>
        <w:rFonts w:ascii="Symbol" w:hAnsi="Symbol" w:hint="default"/>
      </w:rPr>
    </w:lvl>
    <w:lvl w:ilvl="1">
      <w:start w:val="1"/>
      <w:numFmt w:val="bullet"/>
      <w:lvlText w:val=""/>
      <w:lvlJc w:val="left"/>
      <w:pPr>
        <w:tabs>
          <w:tab w:val="left" w:pos="720"/>
        </w:tabs>
        <w:ind w:left="72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99"/>
    <w:rsid w:val="00046488"/>
    <w:rsid w:val="000F2E99"/>
    <w:rsid w:val="002847A7"/>
    <w:rsid w:val="00464BB7"/>
    <w:rsid w:val="004B3BC3"/>
    <w:rsid w:val="005010CB"/>
    <w:rsid w:val="00522C5E"/>
    <w:rsid w:val="005758B0"/>
    <w:rsid w:val="006428A0"/>
    <w:rsid w:val="006A5B3E"/>
    <w:rsid w:val="006D609D"/>
    <w:rsid w:val="007B5667"/>
    <w:rsid w:val="007D365E"/>
    <w:rsid w:val="0084761A"/>
    <w:rsid w:val="009A256F"/>
    <w:rsid w:val="009B76CF"/>
    <w:rsid w:val="00A94D43"/>
    <w:rsid w:val="00B76137"/>
    <w:rsid w:val="00C0452F"/>
    <w:rsid w:val="00C20A32"/>
    <w:rsid w:val="00C6642C"/>
    <w:rsid w:val="00CC4B70"/>
    <w:rsid w:val="00D02F75"/>
    <w:rsid w:val="00D310F2"/>
    <w:rsid w:val="00D5233B"/>
    <w:rsid w:val="00D772DD"/>
    <w:rsid w:val="00D96E84"/>
    <w:rsid w:val="00DC6838"/>
    <w:rsid w:val="00E04DAA"/>
    <w:rsid w:val="00E67A4E"/>
    <w:rsid w:val="00E84F08"/>
    <w:rsid w:val="00F44BF1"/>
    <w:rsid w:val="00FF7CA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A5"/>
    <w:pPr>
      <w:spacing w:after="0" w:line="240" w:lineRule="auto"/>
    </w:pPr>
    <w:rPr>
      <w:rFonts w:ascii="Trebuchet MS" w:eastAsia="Times New Roman" w:hAnsi="Trebuchet MS" w:cs="Times New Roman"/>
      <w:color w:val="663300"/>
      <w:sz w:val="24"/>
      <w:szCs w:val="24"/>
      <w:lang w:val="en-US" w:bidi="ar-SA"/>
    </w:rPr>
  </w:style>
  <w:style w:type="paragraph" w:styleId="Heading1">
    <w:name w:val="heading 1"/>
    <w:basedOn w:val="Normal"/>
    <w:next w:val="Normal"/>
    <w:link w:val="Heading1Char"/>
    <w:qFormat/>
    <w:rsid w:val="00FF7CA5"/>
    <w:pPr>
      <w:keepNext/>
      <w:jc w:val="both"/>
      <w:outlineLvl w:val="0"/>
    </w:pPr>
    <w:rPr>
      <w:rFonts w:ascii="Book Antiqua" w:hAnsi="Book Antiqua"/>
      <w:b/>
      <w:bCs/>
      <w:color w:val="333399"/>
      <w:sz w:val="36"/>
      <w:szCs w:val="36"/>
    </w:rPr>
  </w:style>
  <w:style w:type="paragraph" w:styleId="Heading3">
    <w:name w:val="heading 3"/>
    <w:basedOn w:val="Normal"/>
    <w:next w:val="Normal"/>
    <w:link w:val="Heading3Char"/>
    <w:uiPriority w:val="9"/>
    <w:semiHidden/>
    <w:unhideWhenUsed/>
    <w:qFormat/>
    <w:rsid w:val="00D310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A5"/>
    <w:rPr>
      <w:rFonts w:ascii="Book Antiqua" w:eastAsia="Times New Roman" w:hAnsi="Book Antiqua" w:cs="Times New Roman"/>
      <w:b/>
      <w:bCs/>
      <w:color w:val="333399"/>
      <w:sz w:val="36"/>
      <w:szCs w:val="36"/>
      <w:lang w:val="en-US" w:bidi="ar-SA"/>
    </w:rPr>
  </w:style>
  <w:style w:type="paragraph" w:styleId="BodyText3">
    <w:name w:val="Body Text 3"/>
    <w:basedOn w:val="Normal"/>
    <w:link w:val="BodyText3Char"/>
    <w:rsid w:val="00FF7CA5"/>
    <w:pPr>
      <w:overflowPunct w:val="0"/>
      <w:autoSpaceDE w:val="0"/>
      <w:autoSpaceDN w:val="0"/>
      <w:adjustRightInd w:val="0"/>
      <w:spacing w:after="120"/>
      <w:textAlignment w:val="baseline"/>
    </w:pPr>
    <w:rPr>
      <w:color w:val="auto"/>
      <w:sz w:val="16"/>
      <w:szCs w:val="16"/>
      <w:lang w:val="en-GB"/>
    </w:rPr>
  </w:style>
  <w:style w:type="character" w:customStyle="1" w:styleId="BodyText3Char">
    <w:name w:val="Body Text 3 Char"/>
    <w:basedOn w:val="DefaultParagraphFont"/>
    <w:link w:val="BodyText3"/>
    <w:rsid w:val="00FF7CA5"/>
    <w:rPr>
      <w:rFonts w:ascii="Trebuchet MS" w:eastAsia="Times New Roman" w:hAnsi="Trebuchet MS" w:cs="Times New Roman"/>
      <w:sz w:val="16"/>
      <w:szCs w:val="16"/>
      <w:lang w:bidi="ar-SA"/>
    </w:rPr>
  </w:style>
  <w:style w:type="character" w:styleId="Hyperlink">
    <w:name w:val="Hyperlink"/>
    <w:basedOn w:val="DefaultParagraphFont"/>
    <w:rsid w:val="00FF7CA5"/>
    <w:rPr>
      <w:color w:val="0000FF"/>
      <w:u w:val="single"/>
    </w:rPr>
  </w:style>
  <w:style w:type="paragraph" w:styleId="ListParagraph">
    <w:name w:val="List Paragraph"/>
    <w:basedOn w:val="Normal"/>
    <w:qFormat/>
    <w:rsid w:val="00FF7CA5"/>
    <w:pPr>
      <w:spacing w:line="276" w:lineRule="auto"/>
      <w:ind w:left="720"/>
      <w:contextualSpacing/>
    </w:pPr>
    <w:rPr>
      <w:rFonts w:ascii="Calibri" w:eastAsia="Calibri" w:hAnsi="Calibri" w:cs="Arial"/>
      <w:color w:val="auto"/>
      <w:sz w:val="22"/>
      <w:szCs w:val="22"/>
    </w:rPr>
  </w:style>
  <w:style w:type="character" w:customStyle="1" w:styleId="Heading3Char">
    <w:name w:val="Heading 3 Char"/>
    <w:basedOn w:val="DefaultParagraphFont"/>
    <w:link w:val="Heading3"/>
    <w:uiPriority w:val="9"/>
    <w:semiHidden/>
    <w:rsid w:val="00D310F2"/>
    <w:rPr>
      <w:rFonts w:asciiTheme="majorHAnsi" w:eastAsiaTheme="majorEastAsia" w:hAnsiTheme="majorHAnsi" w:cstheme="majorBidi"/>
      <w:b/>
      <w:bCs/>
      <w:color w:val="4F81BD" w:themeColor="accent1"/>
      <w:sz w:val="24"/>
      <w:szCs w:val="24"/>
      <w:lang w:val="en-US" w:bidi="ar-SA"/>
    </w:rPr>
  </w:style>
  <w:style w:type="character" w:styleId="Strong">
    <w:name w:val="Strong"/>
    <w:basedOn w:val="DefaultParagraphFont"/>
    <w:uiPriority w:val="22"/>
    <w:qFormat/>
    <w:rsid w:val="00D310F2"/>
    <w:rPr>
      <w:b/>
      <w:bCs/>
    </w:rPr>
  </w:style>
  <w:style w:type="paragraph" w:styleId="NormalWeb">
    <w:name w:val="Normal (Web)"/>
    <w:basedOn w:val="Normal"/>
    <w:uiPriority w:val="99"/>
    <w:semiHidden/>
    <w:unhideWhenUsed/>
    <w:rsid w:val="006A5B3E"/>
    <w:pPr>
      <w:spacing w:before="100" w:beforeAutospacing="1" w:after="100" w:afterAutospacing="1"/>
    </w:pPr>
    <w:rPr>
      <w:rFonts w:ascii="Times New Roman" w:hAnsi="Times New Roman"/>
      <w:color w:val="auto"/>
      <w:lang w:val="en-GB" w:eastAsia="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A5"/>
    <w:pPr>
      <w:spacing w:after="0" w:line="240" w:lineRule="auto"/>
    </w:pPr>
    <w:rPr>
      <w:rFonts w:ascii="Trebuchet MS" w:eastAsia="Times New Roman" w:hAnsi="Trebuchet MS" w:cs="Times New Roman"/>
      <w:color w:val="663300"/>
      <w:sz w:val="24"/>
      <w:szCs w:val="24"/>
      <w:lang w:val="en-US" w:bidi="ar-SA"/>
    </w:rPr>
  </w:style>
  <w:style w:type="paragraph" w:styleId="Heading1">
    <w:name w:val="heading 1"/>
    <w:basedOn w:val="Normal"/>
    <w:next w:val="Normal"/>
    <w:link w:val="Heading1Char"/>
    <w:qFormat/>
    <w:rsid w:val="00FF7CA5"/>
    <w:pPr>
      <w:keepNext/>
      <w:jc w:val="both"/>
      <w:outlineLvl w:val="0"/>
    </w:pPr>
    <w:rPr>
      <w:rFonts w:ascii="Book Antiqua" w:hAnsi="Book Antiqua"/>
      <w:b/>
      <w:bCs/>
      <w:color w:val="333399"/>
      <w:sz w:val="36"/>
      <w:szCs w:val="36"/>
    </w:rPr>
  </w:style>
  <w:style w:type="paragraph" w:styleId="Heading3">
    <w:name w:val="heading 3"/>
    <w:basedOn w:val="Normal"/>
    <w:next w:val="Normal"/>
    <w:link w:val="Heading3Char"/>
    <w:uiPriority w:val="9"/>
    <w:semiHidden/>
    <w:unhideWhenUsed/>
    <w:qFormat/>
    <w:rsid w:val="00D310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A5"/>
    <w:rPr>
      <w:rFonts w:ascii="Book Antiqua" w:eastAsia="Times New Roman" w:hAnsi="Book Antiqua" w:cs="Times New Roman"/>
      <w:b/>
      <w:bCs/>
      <w:color w:val="333399"/>
      <w:sz w:val="36"/>
      <w:szCs w:val="36"/>
      <w:lang w:val="en-US" w:bidi="ar-SA"/>
    </w:rPr>
  </w:style>
  <w:style w:type="paragraph" w:styleId="BodyText3">
    <w:name w:val="Body Text 3"/>
    <w:basedOn w:val="Normal"/>
    <w:link w:val="BodyText3Char"/>
    <w:rsid w:val="00FF7CA5"/>
    <w:pPr>
      <w:overflowPunct w:val="0"/>
      <w:autoSpaceDE w:val="0"/>
      <w:autoSpaceDN w:val="0"/>
      <w:adjustRightInd w:val="0"/>
      <w:spacing w:after="120"/>
      <w:textAlignment w:val="baseline"/>
    </w:pPr>
    <w:rPr>
      <w:color w:val="auto"/>
      <w:sz w:val="16"/>
      <w:szCs w:val="16"/>
      <w:lang w:val="en-GB"/>
    </w:rPr>
  </w:style>
  <w:style w:type="character" w:customStyle="1" w:styleId="BodyText3Char">
    <w:name w:val="Body Text 3 Char"/>
    <w:basedOn w:val="DefaultParagraphFont"/>
    <w:link w:val="BodyText3"/>
    <w:rsid w:val="00FF7CA5"/>
    <w:rPr>
      <w:rFonts w:ascii="Trebuchet MS" w:eastAsia="Times New Roman" w:hAnsi="Trebuchet MS" w:cs="Times New Roman"/>
      <w:sz w:val="16"/>
      <w:szCs w:val="16"/>
      <w:lang w:bidi="ar-SA"/>
    </w:rPr>
  </w:style>
  <w:style w:type="character" w:styleId="Hyperlink">
    <w:name w:val="Hyperlink"/>
    <w:basedOn w:val="DefaultParagraphFont"/>
    <w:rsid w:val="00FF7CA5"/>
    <w:rPr>
      <w:color w:val="0000FF"/>
      <w:u w:val="single"/>
    </w:rPr>
  </w:style>
  <w:style w:type="paragraph" w:styleId="ListParagraph">
    <w:name w:val="List Paragraph"/>
    <w:basedOn w:val="Normal"/>
    <w:qFormat/>
    <w:rsid w:val="00FF7CA5"/>
    <w:pPr>
      <w:spacing w:line="276" w:lineRule="auto"/>
      <w:ind w:left="720"/>
      <w:contextualSpacing/>
    </w:pPr>
    <w:rPr>
      <w:rFonts w:ascii="Calibri" w:eastAsia="Calibri" w:hAnsi="Calibri" w:cs="Arial"/>
      <w:color w:val="auto"/>
      <w:sz w:val="22"/>
      <w:szCs w:val="22"/>
    </w:rPr>
  </w:style>
  <w:style w:type="character" w:customStyle="1" w:styleId="Heading3Char">
    <w:name w:val="Heading 3 Char"/>
    <w:basedOn w:val="DefaultParagraphFont"/>
    <w:link w:val="Heading3"/>
    <w:uiPriority w:val="9"/>
    <w:semiHidden/>
    <w:rsid w:val="00D310F2"/>
    <w:rPr>
      <w:rFonts w:asciiTheme="majorHAnsi" w:eastAsiaTheme="majorEastAsia" w:hAnsiTheme="majorHAnsi" w:cstheme="majorBidi"/>
      <w:b/>
      <w:bCs/>
      <w:color w:val="4F81BD" w:themeColor="accent1"/>
      <w:sz w:val="24"/>
      <w:szCs w:val="24"/>
      <w:lang w:val="en-US" w:bidi="ar-SA"/>
    </w:rPr>
  </w:style>
  <w:style w:type="character" w:styleId="Strong">
    <w:name w:val="Strong"/>
    <w:basedOn w:val="DefaultParagraphFont"/>
    <w:uiPriority w:val="22"/>
    <w:qFormat/>
    <w:rsid w:val="00D310F2"/>
    <w:rPr>
      <w:b/>
      <w:bCs/>
    </w:rPr>
  </w:style>
  <w:style w:type="paragraph" w:styleId="NormalWeb">
    <w:name w:val="Normal (Web)"/>
    <w:basedOn w:val="Normal"/>
    <w:uiPriority w:val="99"/>
    <w:semiHidden/>
    <w:unhideWhenUsed/>
    <w:rsid w:val="006A5B3E"/>
    <w:pPr>
      <w:spacing w:before="100" w:beforeAutospacing="1" w:after="100" w:afterAutospacing="1"/>
    </w:pPr>
    <w:rPr>
      <w:rFonts w:ascii="Times New Roman" w:hAnsi="Times New Roman"/>
      <w:color w:val="auto"/>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7629">
      <w:bodyDiv w:val="1"/>
      <w:marLeft w:val="0"/>
      <w:marRight w:val="0"/>
      <w:marTop w:val="0"/>
      <w:marBottom w:val="0"/>
      <w:divBdr>
        <w:top w:val="none" w:sz="0" w:space="0" w:color="auto"/>
        <w:left w:val="none" w:sz="0" w:space="0" w:color="auto"/>
        <w:bottom w:val="none" w:sz="0" w:space="0" w:color="auto"/>
        <w:right w:val="none" w:sz="0" w:space="0" w:color="auto"/>
      </w:divBdr>
    </w:div>
    <w:div w:id="462891636">
      <w:bodyDiv w:val="1"/>
      <w:marLeft w:val="0"/>
      <w:marRight w:val="0"/>
      <w:marTop w:val="0"/>
      <w:marBottom w:val="0"/>
      <w:divBdr>
        <w:top w:val="none" w:sz="0" w:space="0" w:color="auto"/>
        <w:left w:val="none" w:sz="0" w:space="0" w:color="auto"/>
        <w:bottom w:val="none" w:sz="0" w:space="0" w:color="auto"/>
        <w:right w:val="none" w:sz="0" w:space="0" w:color="auto"/>
      </w:divBdr>
    </w:div>
    <w:div w:id="1019507576">
      <w:bodyDiv w:val="1"/>
      <w:marLeft w:val="0"/>
      <w:marRight w:val="0"/>
      <w:marTop w:val="0"/>
      <w:marBottom w:val="0"/>
      <w:divBdr>
        <w:top w:val="none" w:sz="0" w:space="0" w:color="auto"/>
        <w:left w:val="none" w:sz="0" w:space="0" w:color="auto"/>
        <w:bottom w:val="none" w:sz="0" w:space="0" w:color="auto"/>
        <w:right w:val="none" w:sz="0" w:space="0" w:color="auto"/>
      </w:divBdr>
    </w:div>
    <w:div w:id="18284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slegalsolution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2019-07-17T06:22:00Z</dcterms:created>
  <dcterms:modified xsi:type="dcterms:W3CDTF">2019-10-31T05:06:00Z</dcterms:modified>
</cp:coreProperties>
</file>