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customXml/itemProps1.xml" ContentType="application/vnd.openxmlformats-officedocument.customXmlProperties+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jc w:val="center"/>
        <w:rPr>
          <w:b/>
          <w:sz w:val="44"/>
        </w:rPr>
      </w:pPr>
      <w:r>
        <w:rPr>
          <w:b/>
          <w:sz w:val="44"/>
        </w:rPr>
        <w:t xml:space="preserve"> Hani </w:t>
      </w:r>
      <w:r>
        <w:rPr>
          <w:b/>
          <w:sz w:val="44"/>
        </w:rPr>
        <w:t>Issa</w:t>
      </w:r>
    </w:p>
    <w:p/>
    <w:p/>
    <w:tbl>
      <w:tblPr>
        <w:tblW w:w="10281" w:type="dxa"/>
        <w:tblInd w:w="-72" w:type="dxa"/>
        <w:tblLook w:val="01E0"/>
      </w:tblPr>
      <w:tblGrid>
        <w:gridCol w:w="3285"/>
        <w:gridCol w:w="3412"/>
        <w:gridCol w:w="3584"/>
      </w:tblGrid>
      <w:tr>
        <w:trPr>
          <w:trHeight w:val="719"/>
        </w:trPr>
        <w:tc>
          <w:tcPr>
            <w:cnfStyle w:val="101000000000"/>
            <w:tcW w:w="3285" w:type="dxa"/>
            <w:gridSpan w:val="1"/>
          </w:tcPr>
          <w:p>
            <w:pPr>
              <w:pStyle w:val="Heading1"/>
              <w:numPr>
                <w:ilvl w:val="0"/>
                <w:numId w:val="12"/>
              </w:numPr>
              <w:rPr>
                <w:sz w:val="22"/>
              </w:rPr>
            </w:pPr>
            <w:r>
              <w:rPr>
                <w:sz w:val="22"/>
              </w:rPr>
              <w:t>Beirut, Lebanon</w:t>
            </w:r>
          </w:p>
          <w:p>
            <w:pPr>
              <w:pStyle w:val="Heading1"/>
              <w:numPr>
                <w:ilvl w:val="0"/>
                <w:numId w:val="12"/>
              </w:numPr>
              <w:rPr>
                <w:sz w:val="22"/>
              </w:rPr>
            </w:pPr>
            <w:r>
              <w:rPr>
                <w:sz w:val="22"/>
              </w:rPr>
              <w:t>Riyadh, KSA</w:t>
            </w:r>
            <w:r>
              <w:rPr>
                <w:sz w:val="22"/>
              </w:rPr>
              <w:t xml:space="preserve">   </w:t>
            </w:r>
          </w:p>
        </w:tc>
        <w:tc>
          <w:tcPr>
            <w:cnfStyle w:val="100010000000"/>
            <w:tcW w:w="3412" w:type="dxa"/>
            <w:gridSpan w:val="1"/>
          </w:tcPr>
          <w:p>
            <w:pPr>
              <w:pStyle w:val="Heading1"/>
              <w:numPr>
                <w:ilvl w:val="0"/>
                <w:numId w:val="12"/>
              </w:numPr>
              <w:rPr>
                <w:sz w:val="22"/>
              </w:rPr>
            </w:pPr>
            <w:r>
              <w:rPr>
                <w:sz w:val="22"/>
              </w:rPr>
              <w:t>Tel: +961 4 534989</w:t>
            </w:r>
          </w:p>
          <w:p>
            <w:pPr>
              <w:pStyle w:val="Heading1"/>
              <w:numPr>
                <w:ilvl w:val="0"/>
                <w:numId w:val="12"/>
              </w:numPr>
              <w:rPr>
                <w:sz w:val="22"/>
              </w:rPr>
            </w:pPr>
            <w:r>
              <w:rPr>
                <w:sz w:val="22"/>
              </w:rPr>
              <w:t xml:space="preserve">Mob: </w:t>
            </w:r>
            <w:r>
              <w:rPr>
                <w:sz w:val="22"/>
              </w:rPr>
              <w:t>+</w:t>
            </w:r>
            <w:r>
              <w:rPr>
                <w:sz w:val="22"/>
              </w:rPr>
              <w:t>966 55 2336008</w:t>
            </w:r>
          </w:p>
        </w:tc>
        <w:tc>
          <w:tcPr>
            <w:cnfStyle w:val="100100000000"/>
            <w:tcW w:w="3584" w:type="dxa"/>
            <w:gridSpan w:val="1"/>
          </w:tcPr>
          <w:p>
            <w:pPr>
              <w:pStyle w:val="Heading1"/>
              <w:numPr>
                <w:ilvl w:val="0"/>
                <w:numId w:val="12"/>
              </w:numPr>
              <w:rPr>
                <w:sz w:val="22"/>
              </w:rPr>
            </w:pPr>
            <w:r>
              <w:rPr>
                <w:sz w:val="22"/>
              </w:rPr>
              <w:t>haniserver@gmail.com</w:t>
            </w:r>
          </w:p>
        </w:tc>
      </w:tr>
    </w:tbl>
    <w:p>
      <w:r>
        <w:t>__________________________________________________________________________________________________</w:t>
      </w:r>
    </w:p>
    <w:p>
      <w:pPr>
        <w:jc w:val="center"/>
        <w:rPr>
          <w:rFonts w:ascii="Arial" w:hAnsi="Arial"/>
          <w:sz w:val="24"/>
        </w:rPr>
      </w:pPr>
    </w:p>
    <w:p>
      <w:pPr>
        <w:jc w:val="center"/>
        <w:rPr>
          <w:rFonts w:ascii="Arial" w:hAnsi="Arial"/>
          <w:b/>
          <w:sz w:val="28"/>
        </w:rPr>
      </w:pPr>
      <w:r>
        <w:rPr>
          <w:rFonts w:ascii="Arial" w:hAnsi="Arial"/>
          <w:b/>
          <w:sz w:val="28"/>
        </w:rPr>
        <w:t>HR Development</w:t>
      </w:r>
      <w:r>
        <w:rPr>
          <w:rFonts w:ascii="Arial" w:hAnsi="Arial"/>
          <w:b/>
          <w:sz w:val="28"/>
        </w:rPr>
        <w:t xml:space="preserve"> </w:t>
      </w:r>
      <w:r>
        <w:rPr>
          <w:rFonts w:ascii="Arial" w:hAnsi="Arial"/>
          <w:b/>
          <w:sz w:val="28"/>
        </w:rPr>
        <w:t xml:space="preserve">/ Senior Coach &amp; Trainer </w:t>
      </w:r>
      <w:r>
        <w:rPr>
          <w:rFonts w:ascii="Arial" w:hAnsi="Arial"/>
          <w:b/>
          <w:sz w:val="28"/>
        </w:rPr>
        <w:t xml:space="preserve">/ Management Consultant </w:t>
      </w:r>
    </w:p>
    <w:p>
      <w:pPr>
        <w:jc w:val="center"/>
        <w:rPr>
          <w:rFonts w:ascii="Arial" w:hAnsi="Arial"/>
          <w:b/>
          <w:i/>
          <w:sz w:val="22"/>
        </w:rPr>
      </w:pPr>
      <w:r>
        <w:rPr>
          <w:rFonts w:ascii="Arial" w:hAnsi="Arial"/>
          <w:b/>
          <w:i/>
          <w:sz w:val="22"/>
        </w:rPr>
        <w:t>Relationship Management / Strategic Sales Planning / Market Expansion</w:t>
      </w:r>
    </w:p>
    <w:p>
      <w:pPr>
        <w:pStyle w:val="Heading1"/>
        <w:rPr>
          <w:b/>
          <w:sz w:val="24"/>
        </w:rPr>
      </w:pPr>
    </w:p>
    <w:p>
      <w:pPr>
        <w:jc w:val="both"/>
        <w:rPr>
          <w:rFonts w:ascii="Arial" w:hAnsi="Arial"/>
          <w:sz w:val="24"/>
        </w:rPr>
      </w:pPr>
      <w:r>
        <w:rPr>
          <w:rFonts w:ascii="Arial" w:hAnsi="Arial"/>
          <w:sz w:val="24"/>
        </w:rPr>
        <w:t>Dynamic, entrepreneurial business development</w:t>
      </w:r>
      <w:r>
        <w:rPr>
          <w:rFonts w:ascii="Arial" w:hAnsi="Arial"/>
          <w:sz w:val="24"/>
        </w:rPr>
        <w:t xml:space="preserve"> management strategist with a 20</w:t>
      </w:r>
      <w:r>
        <w:rPr>
          <w:rFonts w:ascii="Arial" w:hAnsi="Arial"/>
          <w:sz w:val="24"/>
        </w:rPr>
        <w:t>+ year record of achievement and demonstrated success</w:t>
      </w:r>
      <w:r>
        <w:rPr>
          <w:rFonts w:ascii="Arial" w:hAnsi="Arial"/>
          <w:sz w:val="24"/>
        </w:rPr>
        <w:t xml:space="preserve"> in</w:t>
      </w:r>
      <w:r>
        <w:rPr>
          <w:rFonts w:ascii="Arial" w:hAnsi="Arial"/>
          <w:sz w:val="24"/>
        </w:rPr>
        <w:t xml:space="preserve"> driving relationship sales growth while providing sales leadership in highly competitive markets.</w:t>
      </w:r>
      <w:r>
        <w:rPr>
          <w:rFonts w:ascii="Arial" w:hAnsi="Arial"/>
          <w:sz w:val="24"/>
        </w:rPr>
        <w:t xml:space="preserve"> </w:t>
      </w:r>
      <w:r>
        <w:rPr>
          <w:rFonts w:ascii="Arial" w:hAnsi="Arial"/>
          <w:sz w:val="24"/>
        </w:rPr>
        <w:t>Adept at driving growth of company revenues.</w:t>
      </w:r>
      <w:r>
        <w:rPr>
          <w:rFonts w:ascii="Arial" w:hAnsi="Arial"/>
          <w:sz w:val="24"/>
        </w:rPr>
        <w:t xml:space="preserve"> </w:t>
      </w:r>
      <w:r>
        <w:rPr>
          <w:rFonts w:ascii="Arial" w:hAnsi="Arial"/>
          <w:sz w:val="24"/>
        </w:rPr>
        <w:t>Exceptional mentor and coach.</w:t>
      </w:r>
      <w:r>
        <w:rPr>
          <w:rFonts w:ascii="Arial" w:hAnsi="Arial"/>
          <w:sz w:val="24"/>
        </w:rPr>
        <w:t xml:space="preserve"> </w:t>
      </w:r>
      <w:r>
        <w:rPr>
          <w:rFonts w:ascii="Arial" w:cs="Arial" w:hAnsi="Arial"/>
          <w:color w:val="000000"/>
          <w:sz w:val="24"/>
        </w:rPr>
        <w:t xml:space="preserve">Guides and manages the overall provision of Human Resources services, policies, and programs. </w:t>
      </w:r>
      <w:r>
        <w:rPr>
          <w:rFonts w:ascii="Arial" w:hAnsi="Arial"/>
          <w:sz w:val="24"/>
        </w:rPr>
        <w:t>Tenacious in building new business, securing customer loyalty, and forging strong relationships with external business partners.</w:t>
      </w:r>
    </w:p>
    <w:p>
      <w:pPr>
        <w:rPr>
          <w:rFonts w:ascii="Arial" w:hAnsi="Arial"/>
          <w:sz w:val="24"/>
        </w:rPr>
      </w:pPr>
    </w:p>
    <w:p>
      <w:pPr>
        <w:rPr>
          <w:rFonts w:ascii="Arial" w:hAnsi="Arial"/>
          <w:b/>
          <w:i/>
          <w:sz w:val="24"/>
        </w:rPr>
      </w:pPr>
      <w:r>
        <w:rPr>
          <w:rFonts w:ascii="Arial" w:hAnsi="Arial"/>
          <w:b/>
          <w:i/>
          <w:sz w:val="24"/>
        </w:rPr>
        <w:t>Core competencies include:</w:t>
      </w:r>
    </w:p>
    <w:tbl>
      <w:tblPr>
        <w:tblW w:w="0" w:type="auto"/>
        <w:tblLook w:val="01E0"/>
      </w:tblPr>
      <w:tblGrid>
        <w:gridCol w:w="3365"/>
        <w:gridCol w:w="3365"/>
        <w:gridCol w:w="3365"/>
      </w:tblGrid>
      <w:tr>
        <w:trPr/>
        <w:tc>
          <w:tcPr>
            <w:cnfStyle w:val="101000000000"/>
            <w:tcW w:w="3365" w:type="dxa"/>
            <w:gridSpan w:val="1"/>
          </w:tcPr>
          <w:p>
            <w:pPr>
              <w:numPr>
                <w:ilvl w:val="0"/>
                <w:numId w:val="5"/>
              </w:numPr>
              <w:tabs>
                <w:tab w:val="left" w:pos="180"/>
                <w:tab w:val="left" w:pos="720"/>
              </w:tabs>
              <w:ind w:hanging="720"/>
              <w:rPr>
                <w:rFonts w:ascii="Arial" w:hAnsi="Arial"/>
                <w:sz w:val="22"/>
              </w:rPr>
            </w:pPr>
            <w:r>
              <w:rPr>
                <w:rFonts w:ascii="Arial" w:hAnsi="Arial"/>
                <w:sz w:val="22"/>
              </w:rPr>
              <w:t>Strategic Market Positioning</w:t>
            </w:r>
          </w:p>
        </w:tc>
        <w:tc>
          <w:tcPr>
            <w:cnfStyle w:val="100010000000"/>
            <w:tcW w:w="3365" w:type="dxa"/>
            <w:gridSpan w:val="1"/>
          </w:tcPr>
          <w:p>
            <w:pPr>
              <w:numPr>
                <w:ilvl w:val="0"/>
                <w:numId w:val="5"/>
              </w:numPr>
              <w:tabs>
                <w:tab w:val="left" w:pos="145"/>
                <w:tab w:val="left" w:pos="720"/>
              </w:tabs>
              <w:ind w:hanging="720"/>
              <w:rPr>
                <w:rFonts w:ascii="Arial" w:hAnsi="Arial"/>
                <w:sz w:val="22"/>
              </w:rPr>
            </w:pPr>
            <w:r>
              <w:rPr>
                <w:rFonts w:ascii="Arial" w:hAnsi="Arial"/>
                <w:sz w:val="22"/>
              </w:rPr>
              <w:t>Territory Growth/Development</w:t>
            </w:r>
          </w:p>
        </w:tc>
        <w:tc>
          <w:tcPr>
            <w:cnfStyle w:val="100100000000"/>
            <w:tcW w:w="3365" w:type="dxa"/>
            <w:gridSpan w:val="1"/>
          </w:tcPr>
          <w:p>
            <w:pPr>
              <w:numPr>
                <w:ilvl w:val="0"/>
                <w:numId w:val="5"/>
              </w:numPr>
              <w:tabs>
                <w:tab w:val="left" w:pos="200"/>
                <w:tab w:val="left" w:pos="720"/>
              </w:tabs>
              <w:ind w:hanging="720"/>
              <w:rPr>
                <w:rFonts w:ascii="Arial" w:hAnsi="Arial"/>
                <w:sz w:val="22"/>
              </w:rPr>
            </w:pPr>
            <w:r>
              <w:rPr>
                <w:rFonts w:ascii="Arial" w:hAnsi="Arial"/>
                <w:sz w:val="22"/>
              </w:rPr>
              <w:t>Key Client Retention</w:t>
            </w:r>
          </w:p>
        </w:tc>
      </w:tr>
      <w:tr>
        <w:trPr/>
        <w:tc>
          <w:tcPr>
            <w:cnfStyle w:val="001000100000"/>
            <w:tcW w:w="3365" w:type="dxa"/>
            <w:gridSpan w:val="1"/>
          </w:tcPr>
          <w:p>
            <w:pPr>
              <w:numPr>
                <w:ilvl w:val="0"/>
                <w:numId w:val="5"/>
              </w:numPr>
              <w:tabs>
                <w:tab w:val="left" w:pos="180"/>
                <w:tab w:val="left" w:pos="720"/>
              </w:tabs>
              <w:ind w:hanging="720"/>
              <w:rPr>
                <w:rFonts w:ascii="Arial" w:hAnsi="Arial"/>
                <w:sz w:val="22"/>
              </w:rPr>
            </w:pPr>
            <w:r>
              <w:rPr>
                <w:rFonts w:ascii="Arial" w:hAnsi="Arial"/>
                <w:sz w:val="22"/>
              </w:rPr>
              <w:t>Solution Selling Strategies</w:t>
            </w:r>
          </w:p>
        </w:tc>
        <w:tc>
          <w:tcPr>
            <w:cnfStyle w:val="000010100000"/>
            <w:tcW w:w="3365" w:type="dxa"/>
            <w:gridSpan w:val="1"/>
          </w:tcPr>
          <w:p>
            <w:pPr>
              <w:numPr>
                <w:ilvl w:val="0"/>
                <w:numId w:val="5"/>
              </w:numPr>
              <w:tabs>
                <w:tab w:val="left" w:pos="145"/>
                <w:tab w:val="left" w:pos="720"/>
              </w:tabs>
              <w:ind w:hanging="720"/>
              <w:rPr>
                <w:rFonts w:ascii="Arial" w:hAnsi="Arial"/>
                <w:sz w:val="22"/>
              </w:rPr>
            </w:pPr>
            <w:r>
              <w:rPr>
                <w:rFonts w:ascii="Arial" w:hAnsi="Arial"/>
                <w:sz w:val="22"/>
              </w:rPr>
              <w:t>High-impact Presentations</w:t>
            </w:r>
          </w:p>
        </w:tc>
        <w:tc>
          <w:tcPr>
            <w:cnfStyle w:val="000100100000"/>
            <w:tcW w:w="3365" w:type="dxa"/>
            <w:gridSpan w:val="1"/>
          </w:tcPr>
          <w:p>
            <w:pPr>
              <w:numPr>
                <w:ilvl w:val="0"/>
                <w:numId w:val="5"/>
              </w:numPr>
              <w:tabs>
                <w:tab w:val="left" w:pos="200"/>
                <w:tab w:val="left" w:pos="720"/>
              </w:tabs>
              <w:ind w:hanging="720"/>
              <w:rPr>
                <w:rFonts w:ascii="Arial" w:hAnsi="Arial"/>
                <w:sz w:val="22"/>
              </w:rPr>
            </w:pPr>
            <w:r>
              <w:rPr>
                <w:rFonts w:ascii="Arial" w:hAnsi="Arial"/>
                <w:sz w:val="22"/>
              </w:rPr>
              <w:t>Organizational Leadership</w:t>
            </w:r>
          </w:p>
        </w:tc>
      </w:tr>
      <w:tr>
        <w:trPr/>
        <w:tc>
          <w:tcPr>
            <w:cnfStyle w:val="011000000000"/>
            <w:tcW w:w="3365" w:type="dxa"/>
            <w:gridSpan w:val="1"/>
          </w:tcPr>
          <w:p>
            <w:pPr>
              <w:numPr>
                <w:ilvl w:val="0"/>
                <w:numId w:val="5"/>
              </w:numPr>
              <w:tabs>
                <w:tab w:val="left" w:pos="180"/>
                <w:tab w:val="left" w:pos="720"/>
              </w:tabs>
              <w:ind w:hanging="720"/>
              <w:rPr>
                <w:rFonts w:ascii="Arial" w:hAnsi="Arial"/>
                <w:sz w:val="22"/>
              </w:rPr>
            </w:pPr>
            <w:r>
              <w:rPr>
                <w:rFonts w:ascii="Arial" w:hAnsi="Arial"/>
                <w:sz w:val="22"/>
              </w:rPr>
              <w:t>Team Building</w:t>
            </w:r>
          </w:p>
        </w:tc>
        <w:tc>
          <w:tcPr>
            <w:cnfStyle w:val="010010000000"/>
            <w:tcW w:w="3365" w:type="dxa"/>
            <w:gridSpan w:val="1"/>
          </w:tcPr>
          <w:p>
            <w:pPr>
              <w:numPr>
                <w:ilvl w:val="0"/>
                <w:numId w:val="5"/>
              </w:numPr>
              <w:tabs>
                <w:tab w:val="left" w:pos="145"/>
                <w:tab w:val="left" w:pos="720"/>
              </w:tabs>
              <w:ind w:hanging="720"/>
              <w:rPr>
                <w:rFonts w:ascii="Arial" w:hAnsi="Arial"/>
                <w:sz w:val="22"/>
              </w:rPr>
            </w:pPr>
            <w:r>
              <w:rPr>
                <w:rFonts w:ascii="Arial" w:hAnsi="Arial"/>
                <w:sz w:val="22"/>
              </w:rPr>
              <w:t>Sales Negotiations</w:t>
            </w:r>
          </w:p>
        </w:tc>
        <w:tc>
          <w:tcPr>
            <w:cnfStyle w:val="010100000000"/>
            <w:tcW w:w="3365" w:type="dxa"/>
            <w:gridSpan w:val="1"/>
          </w:tcPr>
          <w:p>
            <w:pPr>
              <w:numPr>
                <w:ilvl w:val="0"/>
                <w:numId w:val="5"/>
              </w:numPr>
              <w:tabs>
                <w:tab w:val="left" w:pos="200"/>
                <w:tab w:val="left" w:pos="720"/>
              </w:tabs>
              <w:ind w:hanging="720"/>
              <w:rPr>
                <w:rFonts w:ascii="Arial" w:hAnsi="Arial"/>
                <w:sz w:val="22"/>
              </w:rPr>
            </w:pPr>
            <w:r>
              <w:rPr>
                <w:rFonts w:ascii="Arial" w:hAnsi="Arial"/>
                <w:sz w:val="22"/>
              </w:rPr>
              <w:t>Effective Communication</w:t>
            </w:r>
          </w:p>
        </w:tc>
      </w:tr>
    </w:tbl>
    <w:p>
      <w:pPr>
        <w:jc w:val="center"/>
        <w:rPr>
          <w:rFonts w:ascii="Arial" w:hAnsi="Arial"/>
          <w:sz w:val="24"/>
        </w:rPr>
      </w:pPr>
    </w:p>
    <w:p>
      <w:pPr>
        <w:jc w:val="center"/>
        <w:rPr>
          <w:rFonts w:ascii="Arial" w:hAnsi="Arial"/>
          <w:sz w:val="24"/>
        </w:rPr>
      </w:pPr>
    </w:p>
    <w:p>
      <w:pPr>
        <w:jc w:val="center"/>
        <w:rPr>
          <w:rFonts w:ascii="Arial" w:hAnsi="Arial"/>
          <w:b/>
          <w:sz w:val="24"/>
        </w:rPr>
      </w:pPr>
    </w:p>
    <w:p>
      <w:pPr>
        <w:jc w:val="center"/>
        <w:rPr>
          <w:rFonts w:ascii="Arial" w:hAnsi="Arial"/>
          <w:b/>
          <w:sz w:val="24"/>
        </w:rPr>
      </w:pPr>
      <w:r>
        <w:rPr>
          <w:rFonts w:ascii="Arial" w:hAnsi="Arial"/>
          <w:b/>
          <w:sz w:val="24"/>
        </w:rPr>
        <w:t xml:space="preserve">---------------------------------------  </w:t>
      </w:r>
      <w:r>
        <w:rPr>
          <w:rFonts w:ascii="Arial" w:hAnsi="Arial"/>
          <w:b/>
          <w:sz w:val="28"/>
        </w:rPr>
        <w:t>Professional</w:t>
      </w:r>
      <w:r>
        <w:rPr>
          <w:rFonts w:ascii="Arial" w:hAnsi="Arial"/>
          <w:b/>
          <w:sz w:val="28"/>
        </w:rPr>
        <w:t xml:space="preserve"> Experience</w:t>
      </w:r>
      <w:r>
        <w:rPr>
          <w:rFonts w:ascii="Arial" w:hAnsi="Arial"/>
          <w:b/>
          <w:sz w:val="24"/>
        </w:rPr>
        <w:t xml:space="preserve">  ----------------------------------------</w:t>
      </w:r>
    </w:p>
    <w:p>
      <w:pPr>
        <w:ind w:left="2880" w:hanging="2880"/>
        <w:jc w:val="center"/>
        <w:rPr>
          <w:rFonts w:ascii="Arial" w:hAnsi="Arial"/>
          <w:sz w:val="24"/>
        </w:rPr>
      </w:pPr>
    </w:p>
    <w:p>
      <w:pPr>
        <w:ind w:left="2880" w:hanging="2880"/>
        <w:jc w:val="center"/>
        <w:rPr>
          <w:rFonts w:ascii="Arial" w:hAnsi="Arial"/>
          <w:b/>
          <w:sz w:val="24"/>
        </w:rPr>
      </w:pPr>
      <w:r>
        <w:rPr>
          <w:rFonts w:ascii="Arial" w:hAnsi="Arial"/>
          <w:b/>
          <w:sz w:val="24"/>
        </w:rPr>
        <w:t>Head of Learning, Train</w:t>
      </w:r>
      <w:r>
        <w:rPr>
          <w:rFonts w:ascii="Arial" w:hAnsi="Arial"/>
          <w:b/>
          <w:sz w:val="24"/>
        </w:rPr>
        <w:t xml:space="preserve">ing &amp; Development, May </w:t>
      </w:r>
      <w:r>
        <w:rPr>
          <w:rFonts w:ascii="Arial" w:hAnsi="Arial"/>
          <w:b/>
          <w:sz w:val="24"/>
        </w:rPr>
        <w:t>2012</w:t>
      </w:r>
      <w:r>
        <w:rPr>
          <w:rFonts w:ascii="Arial" w:hAnsi="Arial"/>
          <w:b/>
          <w:sz w:val="24"/>
        </w:rPr>
        <w:t xml:space="preserve"> – September 2012</w:t>
      </w:r>
    </w:p>
    <w:p>
      <w:pPr>
        <w:ind w:left="2880" w:hanging="2880"/>
        <w:jc w:val="center"/>
        <w:rPr>
          <w:rFonts w:ascii="Arial" w:hAnsi="Arial"/>
          <w:b/>
          <w:sz w:val="24"/>
        </w:rPr>
      </w:pPr>
      <w:r>
        <w:rPr>
          <w:rFonts w:ascii="Arial" w:hAnsi="Arial"/>
          <w:b/>
          <w:sz w:val="24"/>
        </w:rPr>
        <w:t xml:space="preserve">Al </w:t>
      </w:r>
      <w:r>
        <w:rPr>
          <w:rFonts w:ascii="Arial" w:hAnsi="Arial"/>
          <w:b/>
          <w:sz w:val="24"/>
        </w:rPr>
        <w:t>Aamal</w:t>
      </w:r>
      <w:r>
        <w:rPr>
          <w:rFonts w:ascii="Arial" w:hAnsi="Arial"/>
          <w:b/>
          <w:sz w:val="24"/>
        </w:rPr>
        <w:t xml:space="preserve"> Training Institute</w:t>
      </w:r>
      <w:r>
        <w:rPr>
          <w:rFonts w:ascii="Arial" w:hAnsi="Arial"/>
          <w:b/>
          <w:sz w:val="24"/>
        </w:rPr>
        <w:t xml:space="preserve"> - KSA</w:t>
      </w:r>
    </w:p>
    <w:p>
      <w:pPr>
        <w:ind w:left="2880" w:hanging="2880"/>
        <w:rPr>
          <w:rFonts w:ascii="Arial" w:hAnsi="Arial"/>
          <w:b/>
          <w:sz w:val="24"/>
        </w:rPr>
      </w:pPr>
    </w:p>
    <w:p>
      <w:pPr>
        <w:pStyle w:val="ListParagraph"/>
        <w:numPr>
          <w:ilvl w:val="0"/>
          <w:numId w:val="13"/>
        </w:numPr>
        <w:rPr>
          <w:rFonts w:ascii="Arial" w:hAnsi="Arial"/>
          <w:b/>
          <w:sz w:val="24"/>
        </w:rPr>
      </w:pPr>
      <w:r>
        <w:rPr>
          <w:rFonts w:ascii="Arial" w:hAnsi="Arial"/>
          <w:sz w:val="24"/>
        </w:rPr>
        <w:t xml:space="preserve">Management </w:t>
      </w:r>
      <w:r>
        <w:rPr>
          <w:rFonts w:ascii="Arial" w:hAnsi="Arial"/>
          <w:sz w:val="24"/>
        </w:rPr>
        <w:t>consulting</w:t>
      </w:r>
      <w:r>
        <w:rPr>
          <w:rFonts w:ascii="Arial" w:hAnsi="Arial"/>
          <w:sz w:val="24"/>
        </w:rPr>
        <w:t xml:space="preserve"> and networking.</w:t>
      </w:r>
    </w:p>
    <w:p>
      <w:pPr>
        <w:pStyle w:val="ListParagraph"/>
        <w:numPr>
          <w:ilvl w:val="0"/>
          <w:numId w:val="13"/>
        </w:numPr>
        <w:rPr>
          <w:rFonts w:ascii="Arial" w:hAnsi="Arial"/>
          <w:b/>
          <w:sz w:val="24"/>
        </w:rPr>
      </w:pPr>
      <w:r>
        <w:rPr>
          <w:rFonts w:ascii="Arial" w:hAnsi="Arial"/>
          <w:sz w:val="24"/>
        </w:rPr>
        <w:t>Conduct TNA for various enterprises.</w:t>
      </w:r>
    </w:p>
    <w:p>
      <w:pPr>
        <w:pStyle w:val="ListParagraph"/>
        <w:numPr>
          <w:ilvl w:val="0"/>
          <w:numId w:val="13"/>
        </w:numPr>
        <w:rPr>
          <w:rFonts w:ascii="Arial" w:hAnsi="Arial"/>
          <w:b/>
          <w:sz w:val="24"/>
        </w:rPr>
      </w:pPr>
      <w:r>
        <w:rPr>
          <w:rFonts w:ascii="Arial" w:hAnsi="Arial"/>
          <w:sz w:val="24"/>
        </w:rPr>
        <w:t>Develop new</w:t>
      </w:r>
      <w:r>
        <w:rPr>
          <w:rFonts w:ascii="Arial" w:hAnsi="Arial"/>
          <w:sz w:val="24"/>
        </w:rPr>
        <w:t xml:space="preserve"> training programs &amp; </w:t>
      </w:r>
      <w:r>
        <w:rPr>
          <w:rFonts w:ascii="Arial" w:hAnsi="Arial"/>
          <w:sz w:val="24"/>
        </w:rPr>
        <w:t>upgrade the existing modules.</w:t>
      </w:r>
    </w:p>
    <w:p>
      <w:pPr>
        <w:pStyle w:val="ListParagraph"/>
        <w:numPr>
          <w:ilvl w:val="0"/>
          <w:numId w:val="13"/>
        </w:numPr>
        <w:rPr>
          <w:rFonts w:ascii="Arial" w:hAnsi="Arial"/>
          <w:b/>
          <w:sz w:val="24"/>
        </w:rPr>
      </w:pPr>
      <w:r>
        <w:rPr>
          <w:rFonts w:ascii="Arial" w:hAnsi="Arial"/>
          <w:sz w:val="24"/>
        </w:rPr>
        <w:t>Research &amp; customize new training packages</w:t>
      </w:r>
      <w:r>
        <w:rPr>
          <w:rFonts w:ascii="Arial" w:hAnsi="Arial"/>
          <w:sz w:val="24"/>
        </w:rPr>
        <w:t>.</w:t>
      </w:r>
    </w:p>
    <w:p>
      <w:pPr>
        <w:pStyle w:val="ListParagraph"/>
        <w:numPr>
          <w:ilvl w:val="0"/>
          <w:numId w:val="13"/>
        </w:numPr>
        <w:rPr>
          <w:rFonts w:ascii="Arial" w:hAnsi="Arial"/>
          <w:b/>
          <w:sz w:val="24"/>
        </w:rPr>
      </w:pPr>
      <w:r>
        <w:rPr>
          <w:rFonts w:ascii="Arial" w:hAnsi="Arial"/>
          <w:sz w:val="24"/>
        </w:rPr>
        <w:t xml:space="preserve">Provide &amp; deliver training in </w:t>
      </w:r>
      <w:r>
        <w:rPr>
          <w:rFonts w:ascii="Arial" w:hAnsi="Arial"/>
          <w:sz w:val="24"/>
        </w:rPr>
        <w:t>Arabic</w:t>
      </w:r>
      <w:r>
        <w:rPr>
          <w:rFonts w:ascii="Arial" w:hAnsi="Arial"/>
          <w:sz w:val="24"/>
        </w:rPr>
        <w:t xml:space="preserve"> &amp; English</w:t>
      </w:r>
      <w:r>
        <w:rPr>
          <w:rFonts w:ascii="Arial" w:hAnsi="Arial"/>
          <w:sz w:val="24"/>
        </w:rPr>
        <w:t>.</w:t>
      </w:r>
    </w:p>
    <w:p>
      <w:pPr>
        <w:pStyle w:val="ListParagraph"/>
        <w:numPr>
          <w:ilvl w:val="0"/>
          <w:numId w:val="13"/>
        </w:numPr>
        <w:rPr>
          <w:rFonts w:ascii="Arial" w:hAnsi="Arial"/>
          <w:b/>
          <w:sz w:val="24"/>
        </w:rPr>
      </w:pPr>
      <w:r>
        <w:rPr>
          <w:rFonts w:ascii="Arial" w:hAnsi="Arial"/>
          <w:sz w:val="24"/>
        </w:rPr>
        <w:t>Prepare, train &amp; a</w:t>
      </w:r>
      <w:r>
        <w:rPr>
          <w:rFonts w:ascii="Arial" w:hAnsi="Arial"/>
          <w:sz w:val="24"/>
        </w:rPr>
        <w:t>ssign trainers for different programs.</w:t>
      </w:r>
    </w:p>
    <w:p>
      <w:pPr>
        <w:pStyle w:val="ListParagraph"/>
        <w:numPr>
          <w:ilvl w:val="0"/>
          <w:numId w:val="13"/>
        </w:numPr>
        <w:rPr>
          <w:rFonts w:ascii="Arial" w:hAnsi="Arial"/>
          <w:b/>
          <w:sz w:val="24"/>
        </w:rPr>
      </w:pPr>
      <w:r>
        <w:rPr>
          <w:rFonts w:ascii="Arial" w:hAnsi="Arial"/>
          <w:sz w:val="24"/>
        </w:rPr>
        <w:t>Conduct state-of-the-art training sessions.</w:t>
      </w:r>
    </w:p>
    <w:p>
      <w:pPr>
        <w:pStyle w:val="ListParagraph"/>
        <w:numPr>
          <w:ilvl w:val="0"/>
          <w:numId w:val="13"/>
        </w:numPr>
        <w:rPr>
          <w:rFonts w:ascii="Arial" w:hAnsi="Arial"/>
          <w:b/>
          <w:sz w:val="24"/>
        </w:rPr>
      </w:pPr>
      <w:r>
        <w:rPr>
          <w:rFonts w:ascii="Arial" w:hAnsi="Arial"/>
          <w:sz w:val="24"/>
        </w:rPr>
        <w:t xml:space="preserve">Manage </w:t>
      </w:r>
      <w:r>
        <w:rPr>
          <w:rFonts w:ascii="Arial" w:hAnsi="Arial"/>
          <w:sz w:val="24"/>
        </w:rPr>
        <w:t>&amp;  monitor</w:t>
      </w:r>
      <w:r>
        <w:rPr>
          <w:rFonts w:ascii="Arial" w:hAnsi="Arial"/>
          <w:sz w:val="24"/>
        </w:rPr>
        <w:t xml:space="preserve"> all training activities in all regions.</w:t>
      </w:r>
    </w:p>
    <w:p>
      <w:pPr>
        <w:pStyle w:val="ListParagraph"/>
        <w:numPr>
          <w:ilvl w:val="0"/>
          <w:numId w:val="13"/>
        </w:numPr>
        <w:rPr>
          <w:rFonts w:ascii="Arial" w:hAnsi="Arial"/>
          <w:b/>
          <w:sz w:val="24"/>
        </w:rPr>
      </w:pPr>
      <w:r>
        <w:rPr>
          <w:rFonts w:ascii="Arial" w:hAnsi="Arial"/>
          <w:sz w:val="24"/>
        </w:rPr>
        <w:t>Control all teaching material &amp; activities.</w:t>
      </w:r>
    </w:p>
    <w:p>
      <w:pPr>
        <w:pStyle w:val="ListParagraph"/>
        <w:numPr>
          <w:ilvl w:val="0"/>
          <w:numId w:val="13"/>
        </w:numPr>
        <w:rPr>
          <w:rFonts w:ascii="Arial" w:hAnsi="Arial"/>
          <w:b/>
          <w:sz w:val="24"/>
        </w:rPr>
      </w:pPr>
      <w:r>
        <w:rPr>
          <w:rFonts w:ascii="Arial" w:hAnsi="Arial"/>
          <w:sz w:val="24"/>
        </w:rPr>
        <w:t>Manage the Riyadh branch.</w:t>
      </w:r>
    </w:p>
    <w:p>
      <w:pPr>
        <w:ind w:left="2880" w:hanging="2880"/>
        <w:jc w:val="center"/>
        <w:rPr>
          <w:rFonts w:ascii="Arial" w:hAnsi="Arial"/>
          <w:b/>
          <w:sz w:val="24"/>
        </w:rPr>
      </w:pPr>
      <w:r>
        <w:rPr>
          <w:rFonts w:ascii="Arial" w:hAnsi="Arial"/>
          <w:b/>
          <w:sz w:val="24"/>
        </w:rPr>
        <w:t xml:space="preserve"> </w:t>
      </w: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r>
        <w:rPr>
          <w:rFonts w:ascii="Arial" w:hAnsi="Arial"/>
          <w:b/>
          <w:sz w:val="24"/>
        </w:rPr>
        <w:t>Training &amp; H R Development Manager, September 2</w:t>
      </w:r>
      <w:r>
        <w:rPr>
          <w:rFonts w:ascii="Arial" w:hAnsi="Arial"/>
          <w:b/>
          <w:sz w:val="24"/>
        </w:rPr>
        <w:t xml:space="preserve">009 – May 2012 </w:t>
      </w:r>
    </w:p>
    <w:p>
      <w:pPr>
        <w:ind w:left="2880" w:hanging="2880"/>
        <w:jc w:val="center"/>
        <w:rPr>
          <w:rFonts w:ascii="Arial" w:hAnsi="Arial"/>
          <w:b/>
          <w:sz w:val="24"/>
        </w:rPr>
      </w:pPr>
      <w:r>
        <w:rPr>
          <w:rFonts w:ascii="Arial" w:hAnsi="Arial"/>
          <w:b/>
          <w:sz w:val="28"/>
        </w:rPr>
        <w:t xml:space="preserve">Allianz Saudi </w:t>
      </w:r>
      <w:r>
        <w:rPr>
          <w:rFonts w:ascii="Arial" w:hAnsi="Arial"/>
          <w:b/>
          <w:sz w:val="28"/>
        </w:rPr>
        <w:t>Fransi</w:t>
      </w:r>
      <w:r>
        <w:rPr>
          <w:rFonts w:ascii="Arial" w:hAnsi="Arial"/>
          <w:b/>
          <w:sz w:val="28"/>
        </w:rPr>
        <w:t xml:space="preserve"> </w:t>
      </w:r>
      <w:r>
        <w:rPr>
          <w:rFonts w:ascii="Arial" w:hAnsi="Arial"/>
          <w:b/>
          <w:sz w:val="24"/>
        </w:rPr>
        <w:t>– KSA</w:t>
      </w:r>
    </w:p>
    <w:p>
      <w:pPr>
        <w:jc w:val="center"/>
        <w:rPr>
          <w:rFonts w:ascii="Arial" w:hAnsi="Arial"/>
          <w:b/>
          <w:i/>
          <w:sz w:val="22"/>
        </w:rPr>
      </w:pPr>
      <w:r>
        <w:rPr>
          <w:rFonts w:ascii="Arial" w:hAnsi="Arial"/>
          <w:b/>
          <w:i/>
          <w:sz w:val="22"/>
        </w:rPr>
        <w:t>Member of Management Committee</w:t>
      </w:r>
    </w:p>
    <w:p>
      <w:pPr>
        <w:rPr>
          <w:rFonts w:ascii="Arial" w:hAnsi="Arial"/>
          <w:b/>
          <w:i/>
          <w:sz w:val="22"/>
        </w:rPr>
      </w:pPr>
    </w:p>
    <w:p>
      <w:pPr>
        <w:numPr>
          <w:ilvl w:val="0"/>
          <w:numId w:val="6"/>
        </w:numPr>
        <w:spacing w:before="100" w:after="100"/>
        <w:rPr>
          <w:rFonts w:ascii="Arial" w:cs="Arial" w:hAnsi="Arial"/>
          <w:sz w:val="22"/>
        </w:rPr>
      </w:pPr>
      <w:r>
        <w:rPr>
          <w:rFonts w:ascii="Arial" w:cs="Arial" w:hAnsi="Arial"/>
          <w:sz w:val="22"/>
        </w:rPr>
        <w:t xml:space="preserve">Responsible to manage, plan, monitor and derive the training plan in all over the group to ensure fulfillment of adding the desired skills and knowledge at the needed areas that will contribute to achieve or meet the business targets. </w:t>
      </w:r>
    </w:p>
    <w:p>
      <w:pPr>
        <w:numPr>
          <w:ilvl w:val="0"/>
          <w:numId w:val="6"/>
        </w:numPr>
        <w:spacing w:before="100" w:after="100"/>
        <w:rPr>
          <w:rFonts w:ascii="Arial" w:cs="Arial" w:hAnsi="Arial"/>
          <w:sz w:val="22"/>
        </w:rPr>
      </w:pPr>
      <w:r>
        <w:rPr>
          <w:rFonts w:ascii="Arial" w:cs="Arial" w:hAnsi="Arial"/>
          <w:sz w:val="22"/>
        </w:rPr>
        <w:t xml:space="preserve">Responsible to monitor, coordinate, recommend, control and report tackle training issues; training courses, training types, training budget, venues, trainee, evaluation, costs allocation…etc. </w:t>
      </w:r>
    </w:p>
    <w:p>
      <w:pPr>
        <w:numPr>
          <w:ilvl w:val="0"/>
          <w:numId w:val="6"/>
        </w:numPr>
        <w:spacing w:before="100" w:after="100"/>
        <w:rPr>
          <w:rFonts w:ascii="Arial" w:cs="Arial" w:hAnsi="Arial"/>
          <w:sz w:val="22"/>
        </w:rPr>
      </w:pPr>
      <w:r>
        <w:rPr>
          <w:rFonts w:ascii="Arial" w:cs="Arial" w:hAnsi="Arial"/>
          <w:sz w:val="22"/>
        </w:rPr>
        <w:t xml:space="preserve">Responsible to analyze, prepare, and provide consultation that support Training Need Analysis which ensure the desired level of development aligned with business goals and plans. </w:t>
      </w:r>
    </w:p>
    <w:p>
      <w:pPr>
        <w:numPr>
          <w:ilvl w:val="0"/>
          <w:numId w:val="6"/>
        </w:numPr>
        <w:spacing w:before="100" w:after="100"/>
        <w:rPr>
          <w:rFonts w:ascii="Arial" w:cs="Arial" w:hAnsi="Arial"/>
          <w:sz w:val="22"/>
        </w:rPr>
      </w:pPr>
      <w:r>
        <w:rPr>
          <w:rFonts w:ascii="Arial" w:cs="Arial" w:hAnsi="Arial"/>
          <w:sz w:val="22"/>
        </w:rPr>
        <w:t>Responsible to direct, design, and or review training types and courses to ensure abiding to budget for departments and service business units, and the related considerations for cost allocation for specific courses.</w:t>
      </w:r>
    </w:p>
    <w:p>
      <w:pPr>
        <w:numPr>
          <w:ilvl w:val="0"/>
          <w:numId w:val="6"/>
        </w:numPr>
        <w:spacing w:before="100" w:after="100"/>
        <w:rPr>
          <w:rFonts w:ascii="Arial" w:cs="Arial" w:hAnsi="Arial"/>
          <w:sz w:val="22"/>
        </w:rPr>
      </w:pPr>
      <w:r>
        <w:rPr>
          <w:rFonts w:ascii="Arial" w:cs="Arial" w:hAnsi="Arial"/>
          <w:sz w:val="22"/>
        </w:rPr>
        <w:t xml:space="preserve">Recommend, review, follow up and consult training budgets for each department or service business unit by providing with desired level of training consultation as a service. </w:t>
      </w:r>
    </w:p>
    <w:p>
      <w:pPr>
        <w:numPr>
          <w:ilvl w:val="0"/>
          <w:numId w:val="6"/>
        </w:numPr>
        <w:spacing w:before="100" w:after="100"/>
        <w:rPr>
          <w:rFonts w:ascii="Arial" w:cs="Arial" w:hAnsi="Arial"/>
          <w:sz w:val="22"/>
        </w:rPr>
      </w:pPr>
      <w:r>
        <w:rPr>
          <w:rFonts w:ascii="Arial" w:cs="Arial" w:hAnsi="Arial"/>
          <w:sz w:val="22"/>
        </w:rPr>
        <w:t>Consult, review, communicate, follow up, and report about the training courses' evaluation resources; venue, timing, material, instructor, period, added value…etc that ensures continual development in training processes and provide with rich database for future needs.</w:t>
      </w:r>
    </w:p>
    <w:p>
      <w:pPr>
        <w:numPr>
          <w:ilvl w:val="0"/>
          <w:numId w:val="6"/>
        </w:numPr>
        <w:spacing w:before="100" w:after="100"/>
        <w:rPr>
          <w:rFonts w:ascii="Arial" w:cs="Arial" w:hAnsi="Arial"/>
          <w:sz w:val="22"/>
        </w:rPr>
      </w:pPr>
      <w:r>
        <w:rPr>
          <w:rFonts w:ascii="Arial" w:cs="Arial" w:hAnsi="Arial"/>
          <w:sz w:val="22"/>
        </w:rPr>
        <w:t xml:space="preserve">Review, allocate, and analyze training costs for each training course, session, or venue to the related owners to ensure consistency, fairness and reserving the group's resources. </w:t>
      </w:r>
    </w:p>
    <w:p>
      <w:pPr>
        <w:numPr>
          <w:ilvl w:val="0"/>
          <w:numId w:val="6"/>
        </w:numPr>
        <w:spacing w:before="100" w:after="100"/>
        <w:rPr>
          <w:rFonts w:ascii="Arial" w:cs="Arial" w:hAnsi="Arial"/>
          <w:sz w:val="22"/>
        </w:rPr>
      </w:pPr>
      <w:r>
        <w:rPr>
          <w:rFonts w:ascii="Arial" w:cs="Arial" w:hAnsi="Arial"/>
          <w:sz w:val="22"/>
        </w:rPr>
        <w:t xml:space="preserve">Conducting internal training sessions for group employees that tackle enhancement of their interpersonal, soft skills, and moral. </w:t>
      </w:r>
    </w:p>
    <w:p>
      <w:pPr>
        <w:numPr>
          <w:ilvl w:val="0"/>
          <w:numId w:val="6"/>
        </w:numPr>
        <w:spacing w:before="100" w:after="100"/>
        <w:rPr>
          <w:rFonts w:ascii="Arial" w:cs="Arial" w:hAnsi="Arial"/>
          <w:sz w:val="22"/>
        </w:rPr>
      </w:pPr>
      <w:r>
        <w:rPr>
          <w:rFonts w:ascii="Arial" w:cs="Arial" w:hAnsi="Arial"/>
          <w:sz w:val="22"/>
        </w:rPr>
        <w:t>Organize, follow up, and communicate with the concerned parties; trainee, training center, or other to ensure proper information existed before training take place which will reduce wasted resources; delays, penalties…etc.</w:t>
      </w:r>
    </w:p>
    <w:p>
      <w:pPr>
        <w:numPr>
          <w:ilvl w:val="0"/>
          <w:numId w:val="6"/>
        </w:numPr>
        <w:spacing w:before="100" w:after="100"/>
        <w:rPr>
          <w:rFonts w:ascii="Arial" w:cs="Arial" w:hAnsi="Arial"/>
          <w:sz w:val="22"/>
        </w:rPr>
      </w:pPr>
      <w:r>
        <w:rPr>
          <w:rFonts w:ascii="Arial" w:cs="Arial" w:hAnsi="Arial"/>
          <w:sz w:val="22"/>
        </w:rPr>
        <w:t>Prepare, conduct, scan and analyze, on a yearly basis, the training needs according to business indictors or trend.</w:t>
      </w:r>
    </w:p>
    <w:p>
      <w:pPr>
        <w:numPr>
          <w:ilvl w:val="0"/>
          <w:numId w:val="6"/>
        </w:numPr>
        <w:spacing w:before="100" w:after="100"/>
        <w:rPr>
          <w:rFonts w:ascii="Arial" w:cs="Arial" w:hAnsi="Arial"/>
          <w:sz w:val="22"/>
        </w:rPr>
      </w:pPr>
      <w:r>
        <w:rPr>
          <w:rFonts w:ascii="Arial" w:cs="Arial" w:hAnsi="Arial"/>
          <w:sz w:val="22"/>
        </w:rPr>
        <w:t xml:space="preserve">Collaborate in providing Orientation Session for new employees, and any other awareness sessions needed to support business and personal development. </w:t>
      </w:r>
    </w:p>
    <w:p>
      <w:pPr>
        <w:numPr>
          <w:ilvl w:val="0"/>
          <w:numId w:val="6"/>
        </w:numPr>
        <w:spacing w:before="100" w:after="100"/>
        <w:rPr>
          <w:rFonts w:ascii="Arial" w:cs="Arial" w:hAnsi="Arial"/>
          <w:sz w:val="22"/>
        </w:rPr>
      </w:pPr>
      <w:r>
        <w:rPr>
          <w:rFonts w:ascii="Arial" w:cs="Arial" w:hAnsi="Arial"/>
          <w:sz w:val="22"/>
        </w:rPr>
        <w:t xml:space="preserve">Update training database, reports, materials, resources, suppliers and all other issues that can enrich training function. </w:t>
      </w:r>
    </w:p>
    <w:p>
      <w:pPr>
        <w:numPr>
          <w:ilvl w:val="0"/>
          <w:numId w:val="6"/>
        </w:numPr>
        <w:spacing w:before="100" w:after="100"/>
        <w:rPr>
          <w:rFonts w:ascii="Arial" w:cs="Arial" w:hAnsi="Arial"/>
          <w:sz w:val="22"/>
        </w:rPr>
      </w:pPr>
      <w:r>
        <w:rPr>
          <w:rFonts w:ascii="Arial" w:cs="Arial" w:hAnsi="Arial"/>
          <w:sz w:val="22"/>
        </w:rPr>
        <w:t>Search, scan, review, evaluate and recommend training materials according to the desired way of delivering and presenting material; taking into consideration the type of material, material format (such as PowerPoint, DVDs, Audio) and the circu</w:t>
      </w:r>
      <w:r>
        <w:rPr>
          <w:rFonts w:ascii="Arial" w:cs="Arial" w:hAnsi="Arial"/>
          <w:sz w:val="22"/>
        </w:rPr>
        <w:t xml:space="preserve">lation method to the trainees. </w:t>
      </w:r>
    </w:p>
    <w:p>
      <w:pPr>
        <w:numPr>
          <w:ilvl w:val="0"/>
          <w:numId w:val="6"/>
        </w:numPr>
        <w:spacing w:before="100" w:after="100"/>
        <w:rPr>
          <w:rFonts w:ascii="Arial" w:cs="Arial" w:hAnsi="Arial"/>
          <w:sz w:val="22"/>
        </w:rPr>
      </w:pPr>
      <w:r>
        <w:rPr>
          <w:rFonts w:ascii="Arial" w:cs="Arial" w:hAnsi="Arial"/>
          <w:sz w:val="22"/>
        </w:rPr>
        <w:t xml:space="preserve">Perform current state analysis of sales skills </w:t>
      </w:r>
      <w:r>
        <w:rPr>
          <w:rFonts w:ascii="Arial" w:cs="Arial" w:hAnsi="Arial"/>
          <w:sz w:val="22"/>
        </w:rPr>
        <w:t>and  identify</w:t>
      </w:r>
      <w:r>
        <w:rPr>
          <w:rFonts w:ascii="Arial" w:cs="Arial" w:hAnsi="Arial"/>
          <w:sz w:val="22"/>
        </w:rPr>
        <w:t xml:space="preserve"> gaps: Training Needs Analysis. Defining KPI’s</w:t>
      </w:r>
    </w:p>
    <w:p>
      <w:pPr>
        <w:numPr>
          <w:ilvl w:val="0"/>
          <w:numId w:val="6"/>
        </w:numPr>
        <w:spacing w:before="100" w:after="100"/>
        <w:rPr>
          <w:rFonts w:ascii="Arial" w:cs="Arial" w:hAnsi="Arial"/>
          <w:sz w:val="22"/>
        </w:rPr>
      </w:pPr>
      <w:r>
        <w:rPr>
          <w:rFonts w:ascii="Arial" w:cs="Arial" w:hAnsi="Arial"/>
          <w:sz w:val="22"/>
        </w:rPr>
        <w:t>Define a training vision &amp; design Training Calendar for entire sales organization including Direct Sales, Corporate sales, Brokers, other channels of distribution.</w:t>
      </w:r>
    </w:p>
    <w:p>
      <w:pPr>
        <w:numPr>
          <w:ilvl w:val="0"/>
          <w:numId w:val="6"/>
        </w:numPr>
        <w:spacing w:before="100" w:after="100"/>
        <w:rPr>
          <w:rFonts w:ascii="Arial" w:cs="Arial" w:hAnsi="Arial"/>
          <w:sz w:val="22"/>
        </w:rPr>
      </w:pPr>
      <w:r>
        <w:rPr>
          <w:rFonts w:ascii="Arial" w:cs="Arial" w:hAnsi="Arial"/>
          <w:sz w:val="22"/>
        </w:rPr>
        <w:t xml:space="preserve">Organize design &amp; development of Training </w:t>
      </w:r>
      <w:r>
        <w:rPr>
          <w:rFonts w:ascii="Arial" w:cs="Arial" w:hAnsi="Arial"/>
          <w:sz w:val="22"/>
        </w:rPr>
        <w:t>Modules  for</w:t>
      </w:r>
      <w:r>
        <w:rPr>
          <w:rFonts w:ascii="Arial" w:cs="Arial" w:hAnsi="Arial"/>
          <w:sz w:val="22"/>
        </w:rPr>
        <w:t xml:space="preserve"> direct sales force, corporate sales force, brokers, other channels of distribution. </w:t>
      </w:r>
    </w:p>
    <w:p>
      <w:pPr>
        <w:numPr>
          <w:ilvl w:val="0"/>
          <w:numId w:val="6"/>
        </w:numPr>
        <w:spacing w:before="100" w:after="100"/>
        <w:rPr>
          <w:rFonts w:ascii="Arial" w:cs="Arial" w:hAnsi="Arial"/>
          <w:sz w:val="22"/>
        </w:rPr>
      </w:pPr>
      <w:r>
        <w:rPr>
          <w:rFonts w:ascii="Arial" w:cs="Arial" w:hAnsi="Arial"/>
          <w:sz w:val="22"/>
        </w:rPr>
        <w:t>Responsible for delivery of Sales Training at various levels (Market Executives, Unit Managers, Branch Managers</w:t>
      </w:r>
      <w:r>
        <w:rPr>
          <w:rFonts w:ascii="Arial" w:cs="Arial" w:hAnsi="Arial"/>
          <w:sz w:val="22"/>
        </w:rPr>
        <w:t>)  in</w:t>
      </w:r>
      <w:r>
        <w:rPr>
          <w:rFonts w:ascii="Arial" w:cs="Arial" w:hAnsi="Arial"/>
          <w:sz w:val="22"/>
        </w:rPr>
        <w:t xml:space="preserve"> Direct Sales Force and to Account Executives / Managers in Corporate Sales.</w:t>
      </w:r>
    </w:p>
    <w:p>
      <w:pPr>
        <w:numPr>
          <w:ilvl w:val="0"/>
          <w:numId w:val="6"/>
        </w:numPr>
        <w:spacing w:before="100" w:after="100"/>
        <w:rPr>
          <w:rFonts w:ascii="Arial" w:cs="Arial" w:hAnsi="Arial"/>
          <w:sz w:val="22"/>
        </w:rPr>
      </w:pPr>
      <w:r>
        <w:rPr>
          <w:rFonts w:ascii="Arial" w:cs="Arial" w:hAnsi="Arial"/>
          <w:sz w:val="22"/>
        </w:rPr>
        <w:t>Work with Sales &amp; Marketing leadership to integrate Sales training with new product launch.</w:t>
      </w:r>
    </w:p>
    <w:p>
      <w:pPr>
        <w:numPr>
          <w:ilvl w:val="0"/>
          <w:numId w:val="6"/>
        </w:numPr>
        <w:spacing w:before="100" w:after="100"/>
        <w:rPr>
          <w:rFonts w:ascii="Arial" w:cs="Arial" w:hAnsi="Arial"/>
          <w:sz w:val="22"/>
        </w:rPr>
      </w:pPr>
      <w:r>
        <w:rPr>
          <w:rFonts w:ascii="Arial" w:cs="Arial" w:hAnsi="Arial"/>
          <w:sz w:val="22"/>
        </w:rPr>
        <w:t>Work with Senior Management and external Training Vendors.</w:t>
      </w:r>
    </w:p>
    <w:p>
      <w:pPr>
        <w:numPr>
          <w:ilvl w:val="0"/>
          <w:numId w:val="6"/>
        </w:numPr>
        <w:spacing w:before="100" w:after="100"/>
        <w:rPr>
          <w:rFonts w:ascii="Arial" w:cs="Arial" w:hAnsi="Arial"/>
          <w:sz w:val="22"/>
        </w:rPr>
      </w:pPr>
      <w:r>
        <w:rPr>
          <w:rFonts w:ascii="Arial" w:cs="Arial" w:hAnsi="Arial"/>
          <w:sz w:val="22"/>
        </w:rPr>
        <w:t>Design. Implement and refine metrics to measure effectiveness of Sales Training.</w:t>
      </w:r>
    </w:p>
    <w:p>
      <w:pPr>
        <w:numPr>
          <w:ilvl w:val="0"/>
          <w:numId w:val="6"/>
        </w:numPr>
        <w:spacing w:before="100" w:after="100"/>
        <w:rPr>
          <w:rFonts w:ascii="Arial" w:cs="Arial" w:hAnsi="Arial"/>
          <w:sz w:val="22"/>
        </w:rPr>
      </w:pPr>
      <w:r>
        <w:rPr>
          <w:rFonts w:ascii="Arial" w:cs="Arial" w:hAnsi="Arial"/>
          <w:sz w:val="22"/>
        </w:rPr>
        <w:t>Help Sales Dept in Prospecting and Recruitment of Marketing Executives.</w:t>
      </w:r>
    </w:p>
    <w:p>
      <w:pPr>
        <w:numPr>
          <w:ilvl w:val="0"/>
          <w:numId w:val="6"/>
        </w:numPr>
        <w:spacing w:before="100" w:after="100"/>
        <w:rPr>
          <w:rFonts w:ascii="Arial" w:cs="Arial" w:hAnsi="Arial"/>
          <w:sz w:val="22"/>
        </w:rPr>
      </w:pPr>
      <w:r>
        <w:rPr>
          <w:rFonts w:ascii="Arial" w:cs="Arial" w:hAnsi="Arial"/>
          <w:sz w:val="22"/>
        </w:rPr>
        <w:t xml:space="preserve">Travel to Branch Offices for conducting training. </w:t>
      </w:r>
    </w:p>
    <w:p>
      <w:pPr>
        <w:numPr>
          <w:ilvl w:val="0"/>
          <w:numId w:val="6"/>
        </w:numPr>
        <w:spacing w:before="100" w:after="100"/>
        <w:rPr>
          <w:rFonts w:ascii="Arial" w:cs="Arial" w:hAnsi="Arial"/>
          <w:sz w:val="22"/>
        </w:rPr>
      </w:pPr>
      <w:r>
        <w:rPr>
          <w:rFonts w:ascii="Arial" w:cs="Arial" w:hAnsi="Arial"/>
          <w:sz w:val="22"/>
        </w:rPr>
        <w:t xml:space="preserve">Also responsible for visualizing and designing needed training modules for the entire corporate staff in terms of enhancing and boosting management and executives’ skills. </w:t>
      </w:r>
    </w:p>
    <w:p>
      <w:pPr>
        <w:numPr>
          <w:ilvl w:val="0"/>
          <w:numId w:val="6"/>
        </w:numPr>
        <w:spacing w:before="100" w:after="100"/>
        <w:rPr>
          <w:rFonts w:ascii="Arial" w:cs="Arial" w:hAnsi="Arial"/>
          <w:sz w:val="22"/>
        </w:rPr>
      </w:pPr>
      <w:r>
        <w:rPr>
          <w:rFonts w:ascii="Arial" w:cs="Arial" w:hAnsi="Arial"/>
          <w:sz w:val="22"/>
        </w:rPr>
        <w:t>Organizing &amp; handling the Insurance Foundation Certificate Exam (IFCE) for the entire staff.</w:t>
      </w:r>
    </w:p>
    <w:p>
      <w:pPr>
        <w:ind w:left="2880" w:hanging="2880"/>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r>
        <w:rPr>
          <w:rFonts w:ascii="Arial" w:hAnsi="Arial"/>
          <w:b/>
          <w:sz w:val="24"/>
        </w:rPr>
        <w:t>Business Developer &amp; Senior Trainer, 1996 – 2009</w:t>
      </w:r>
    </w:p>
    <w:p>
      <w:pPr>
        <w:ind w:left="2880" w:hanging="2880"/>
        <w:jc w:val="center"/>
        <w:rPr>
          <w:rFonts w:ascii="Arial" w:hAnsi="Arial"/>
          <w:b/>
          <w:sz w:val="24"/>
        </w:rPr>
      </w:pPr>
      <w:r>
        <w:rPr>
          <w:rFonts w:ascii="Arial" w:hAnsi="Arial"/>
          <w:b/>
          <w:sz w:val="24"/>
        </w:rPr>
        <w:t>(Regional Business Development for KSA &amp; Gulf, 2006 – 2009)</w:t>
      </w:r>
    </w:p>
    <w:p>
      <w:pPr>
        <w:pStyle w:val="Heading9"/>
        <w:rPr/>
      </w:pPr>
      <w:r>
        <w:t xml:space="preserve">PIGIER formation &amp; entreprise, </w:t>
      </w:r>
      <w:r>
        <w:t>Beirut</w:t>
      </w:r>
      <w:r>
        <w:t xml:space="preserve"> - Lebanon    </w:t>
      </w:r>
    </w:p>
    <w:p>
      <w:pPr>
        <w:rPr>
          <w:rFonts w:ascii="Geneva" w:hAnsi="Geneva"/>
          <w:sz w:val="24"/>
          <w:lang w:val="fr-FR"/>
        </w:rPr>
      </w:pPr>
    </w:p>
    <w:p>
      <w:pPr>
        <w:spacing w:before="100" w:after="100"/>
        <w:rPr>
          <w:rFonts w:ascii="Arial" w:cs="Arial" w:hAnsi="Arial"/>
          <w:color w:val="000000"/>
          <w:sz w:val="24"/>
        </w:rPr>
      </w:pPr>
      <w:r>
        <w:rPr>
          <w:rFonts w:ascii="Geneva" w:hAnsi="Geneva"/>
          <w:sz w:val="24"/>
          <w:lang w:val="fr-FR"/>
        </w:rPr>
        <w:t>R</w:t>
      </w:r>
      <w:r>
        <w:rPr>
          <w:rFonts w:ascii="Geneva" w:hAnsi="Geneva"/>
          <w:sz w:val="24"/>
        </w:rPr>
        <w:t xml:space="preserve">responsible for developing strategic relationships with new and existing clients to establish repeat business. Targeting new </w:t>
      </w:r>
      <w:r>
        <w:rPr>
          <w:rFonts w:ascii="Geneva" w:hAnsi="Geneva"/>
          <w:sz w:val="24"/>
        </w:rPr>
        <w:t>business partners and continue</w:t>
      </w:r>
      <w:r>
        <w:rPr>
          <w:rFonts w:ascii="Geneva" w:hAnsi="Geneva"/>
          <w:sz w:val="24"/>
        </w:rPr>
        <w:t xml:space="preserve"> to develop and maximize existing revenue streams and key partnerships. The main marketing responsibilities consist of effectively communicating continuing education products and professional training services to the market place. Implement and develop </w:t>
      </w:r>
      <w:r>
        <w:rPr>
          <w:rFonts w:ascii="Geneva" w:hAnsi="Geneva"/>
          <w:sz w:val="24"/>
        </w:rPr>
        <w:t>both the</w:t>
      </w:r>
      <w:r>
        <w:rPr>
          <w:rFonts w:ascii="Geneva" w:hAnsi="Geneva"/>
          <w:sz w:val="24"/>
        </w:rPr>
        <w:t xml:space="preserve"> marketing, brand and CRM strategy. Develop and understand new product ranges based on evolving customer requirements. </w:t>
      </w:r>
      <w:r>
        <w:rPr>
          <w:rFonts w:ascii="Arial" w:cs="Arial" w:hAnsi="Arial"/>
          <w:color w:val="000000"/>
          <w:sz w:val="24"/>
        </w:rPr>
        <w:t xml:space="preserve">Originate and lead Human Resources practices and objectives that will provide an employee-oriented, high performance culture that emphasizes empowerment, quality, productivity and standards, goal attainment, and the recruitment and ongoing development of a superior workforce. </w:t>
      </w:r>
      <w:r>
        <w:rPr>
          <w:rFonts w:ascii="Arial" w:cs="Arial" w:hAnsi="Arial"/>
          <w:sz w:val="24"/>
        </w:rPr>
        <w:t>Senior trainer for “Excellence in Customer Service”, “Effective Communication Skills”, “Selling Skills” &amp; “Time Management” seminars among other</w:t>
      </w:r>
      <w:r>
        <w:rPr>
          <w:rFonts w:ascii="Geneva" w:hAnsi="Geneva"/>
          <w:sz w:val="24"/>
        </w:rPr>
        <w:t xml:space="preserve">. </w:t>
      </w:r>
      <w:r>
        <w:rPr>
          <w:rFonts w:ascii="Arial" w:cs="Arial" w:hAnsi="Arial"/>
          <w:sz w:val="24"/>
        </w:rPr>
        <w:t>Formulates training outlines and determines instructional methods, utilizing knowledge of specified training needs and effectiveness of such methods as individual training, group instruction, lectures, demonstrations, conferences, meetings, and workshops.</w:t>
      </w: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p>
    <w:p>
      <w:pPr>
        <w:ind w:left="2880" w:hanging="2880"/>
        <w:jc w:val="center"/>
        <w:rPr>
          <w:rFonts w:ascii="Arial" w:hAnsi="Arial"/>
          <w:b/>
          <w:sz w:val="24"/>
        </w:rPr>
      </w:pPr>
      <w:r>
        <w:rPr>
          <w:rFonts w:ascii="Arial" w:hAnsi="Arial"/>
          <w:b/>
          <w:sz w:val="24"/>
        </w:rPr>
        <w:t>Sales Engineer, 1994 – 1996</w:t>
      </w:r>
    </w:p>
    <w:p>
      <w:pPr>
        <w:ind w:left="2880" w:hanging="2880"/>
        <w:jc w:val="center"/>
        <w:rPr>
          <w:rFonts w:ascii="Arial" w:hAnsi="Arial"/>
          <w:b/>
          <w:sz w:val="24"/>
        </w:rPr>
      </w:pPr>
      <w:r>
        <w:rPr>
          <w:rFonts w:ascii="Arial" w:hAnsi="Arial"/>
          <w:sz w:val="24"/>
        </w:rPr>
        <w:t>Mawad</w:t>
      </w:r>
      <w:r>
        <w:rPr>
          <w:rFonts w:ascii="Arial" w:hAnsi="Arial"/>
          <w:sz w:val="24"/>
        </w:rPr>
        <w:t xml:space="preserve"> Co. Ltd., Beirut - Lebanon</w:t>
      </w:r>
    </w:p>
    <w:p>
      <w:pPr>
        <w:rPr>
          <w:rFonts w:ascii="Arial" w:hAnsi="Arial"/>
          <w:sz w:val="24"/>
        </w:rPr>
      </w:pPr>
    </w:p>
    <w:p>
      <w:pPr>
        <w:jc w:val="both"/>
        <w:rPr>
          <w:rFonts w:ascii="Arial" w:cs="Arial" w:hAnsi="Arial"/>
          <w:sz w:val="24"/>
        </w:rPr>
      </w:pPr>
      <w:r>
        <w:rPr>
          <w:rFonts w:ascii="Arial" w:cs="Arial" w:hAnsi="Arial"/>
          <w:sz w:val="24"/>
        </w:rPr>
        <w:t>Responsible for prospecting &amp; targeting of potential clients for promotion of special chemicals for construction.</w:t>
      </w:r>
      <w:r>
        <w:rPr>
          <w:rFonts w:ascii="Arial" w:cs="Arial" w:hAnsi="Arial"/>
          <w:sz w:val="24"/>
        </w:rPr>
        <w:t xml:space="preserve"> Oversee all sales and business development functions, including new product rollouts, key account management, customer relationship development.</w:t>
      </w:r>
    </w:p>
    <w:p>
      <w:pPr>
        <w:jc w:val="center"/>
        <w:rPr>
          <w:rFonts w:ascii="Arial" w:hAnsi="Arial"/>
          <w:b/>
          <w:sz w:val="24"/>
        </w:rPr>
      </w:pPr>
    </w:p>
    <w:p>
      <w:pPr>
        <w:jc w:val="center"/>
        <w:rPr>
          <w:rFonts w:ascii="Arial" w:hAnsi="Arial"/>
          <w:b/>
          <w:sz w:val="24"/>
        </w:rPr>
      </w:pPr>
    </w:p>
    <w:p>
      <w:pPr>
        <w:jc w:val="center"/>
        <w:rPr>
          <w:rFonts w:ascii="Arial" w:hAnsi="Arial"/>
          <w:b/>
          <w:sz w:val="24"/>
        </w:rPr>
      </w:pPr>
    </w:p>
    <w:p>
      <w:pPr>
        <w:jc w:val="center"/>
        <w:rPr>
          <w:rFonts w:ascii="Arial" w:hAnsi="Arial"/>
          <w:b/>
          <w:sz w:val="24"/>
        </w:rPr>
      </w:pPr>
    </w:p>
    <w:p>
      <w:pPr>
        <w:jc w:val="center"/>
        <w:rPr>
          <w:rFonts w:ascii="Arial" w:hAnsi="Arial"/>
          <w:b/>
          <w:sz w:val="24"/>
        </w:rPr>
      </w:pPr>
    </w:p>
    <w:p>
      <w:pPr>
        <w:jc w:val="center"/>
        <w:rPr>
          <w:rFonts w:ascii="Arial" w:hAnsi="Arial"/>
          <w:b/>
          <w:sz w:val="24"/>
        </w:rPr>
      </w:pPr>
      <w:r>
        <w:rPr>
          <w:rFonts w:ascii="Arial" w:hAnsi="Arial"/>
          <w:b/>
          <w:sz w:val="24"/>
        </w:rPr>
        <w:t>Sales &amp; Marketing Manager, 1992 - 1994</w:t>
      </w:r>
    </w:p>
    <w:p>
      <w:pPr>
        <w:jc w:val="center"/>
        <w:rPr>
          <w:rFonts w:ascii="Arial" w:cs="Arial" w:hAnsi="Arial"/>
          <w:sz w:val="24"/>
        </w:rPr>
      </w:pPr>
      <w:r>
        <w:rPr>
          <w:rFonts w:ascii="Arial" w:hAnsi="Arial"/>
          <w:sz w:val="24"/>
        </w:rPr>
        <w:t xml:space="preserve">Cedars Paint Co., </w:t>
      </w:r>
      <w:r>
        <w:rPr>
          <w:rFonts w:ascii="Arial" w:hAnsi="Arial"/>
          <w:sz w:val="24"/>
        </w:rPr>
        <w:t>Jounieh</w:t>
      </w:r>
      <w:r>
        <w:rPr>
          <w:rFonts w:ascii="Arial" w:hAnsi="Arial"/>
          <w:sz w:val="24"/>
        </w:rPr>
        <w:t>, Lebanon</w:t>
      </w:r>
    </w:p>
    <w:p>
      <w:pPr>
        <w:rPr>
          <w:rFonts w:ascii="Arial" w:hAnsi="Arial"/>
          <w:sz w:val="24"/>
        </w:rPr>
      </w:pPr>
    </w:p>
    <w:p>
      <w:pPr>
        <w:pStyle w:val="BodyTextIndent"/>
        <w:ind w:left="0"/>
        <w:jc w:val="both"/>
        <w:rPr>
          <w:sz w:val="24"/>
        </w:rPr>
      </w:pPr>
      <w:r>
        <w:rPr>
          <w:sz w:val="24"/>
        </w:rPr>
        <w:t>Marketing planning &amp; developing new marketing strategies.</w:t>
      </w:r>
      <w:r>
        <w:rPr>
          <w:sz w:val="24"/>
        </w:rPr>
        <w:t xml:space="preserve"> </w:t>
      </w:r>
      <w:r>
        <w:rPr>
          <w:sz w:val="24"/>
        </w:rPr>
        <w:t>Periodical &amp; continuous visits to dealers and potential customers.</w:t>
      </w:r>
      <w:r>
        <w:rPr>
          <w:sz w:val="24"/>
        </w:rPr>
        <w:t xml:space="preserve"> </w:t>
      </w:r>
      <w:r>
        <w:rPr>
          <w:sz w:val="24"/>
        </w:rPr>
        <w:t>Follow-up on plan execution as well as collection &amp; eventual claims.</w:t>
      </w:r>
    </w:p>
    <w:p>
      <w:pPr>
        <w:pStyle w:val="BodyTextIndent"/>
        <w:rPr>
          <w:sz w:val="24"/>
        </w:rPr>
      </w:pPr>
    </w:p>
    <w:p>
      <w:pPr>
        <w:pStyle w:val="BodyTextIndent"/>
        <w:ind w:left="2880" w:hanging="2880"/>
        <w:rPr>
          <w:sz w:val="24"/>
        </w:rPr>
      </w:pPr>
    </w:p>
    <w:p>
      <w:pPr>
        <w:pStyle w:val="BodyTextIndent"/>
        <w:ind w:left="0"/>
        <w:jc w:val="center"/>
        <w:rPr>
          <w:sz w:val="24"/>
        </w:rPr>
      </w:pPr>
      <w:r>
        <w:rPr>
          <w:b/>
          <w:sz w:val="24"/>
        </w:rPr>
        <w:t>Regional Manager for M.E and Africa, 1990 - 1992</w:t>
      </w:r>
    </w:p>
    <w:p>
      <w:pPr>
        <w:pStyle w:val="BodyTextIndent"/>
        <w:ind w:left="2880" w:hanging="2880"/>
        <w:jc w:val="center"/>
        <w:rPr>
          <w:sz w:val="24"/>
        </w:rPr>
      </w:pPr>
      <w:r>
        <w:rPr>
          <w:sz w:val="24"/>
        </w:rPr>
        <w:t>Keyroutes</w:t>
      </w:r>
      <w:r>
        <w:rPr>
          <w:sz w:val="24"/>
        </w:rPr>
        <w:t xml:space="preserve"> Products &amp; Markets, Montreal, Canada</w:t>
      </w:r>
    </w:p>
    <w:p>
      <w:pPr>
        <w:pStyle w:val="BodyTextIndent"/>
        <w:ind w:left="2880" w:hanging="2880"/>
        <w:rPr>
          <w:sz w:val="24"/>
        </w:rPr>
      </w:pPr>
    </w:p>
    <w:p>
      <w:pPr>
        <w:pStyle w:val="BodyTextIndent"/>
        <w:ind w:left="0"/>
        <w:jc w:val="both"/>
        <w:rPr>
          <w:sz w:val="24"/>
        </w:rPr>
      </w:pPr>
      <w:r>
        <w:rPr>
          <w:sz w:val="24"/>
        </w:rPr>
        <w:t>Appoint regional dealers in Middle East &amp; North African countries for auto-finishing paints.</w:t>
      </w:r>
    </w:p>
    <w:p>
      <w:pPr>
        <w:pStyle w:val="BodyTextIndent"/>
        <w:ind w:left="0"/>
        <w:jc w:val="both"/>
        <w:rPr>
          <w:sz w:val="24"/>
        </w:rPr>
      </w:pPr>
      <w:r>
        <w:rPr>
          <w:sz w:val="24"/>
        </w:rPr>
        <w:t>M</w:t>
      </w:r>
      <w:r>
        <w:rPr>
          <w:sz w:val="24"/>
        </w:rPr>
        <w:t>anage sales activities including supervision of contracts, direct sales, customer relations, vendor relations, and related financial performance. Supervise sales representatives and monitors sales in relation to goals. Prepare and delivers sales materials; attend exhibits and other promotional opportunities.</w:t>
      </w:r>
    </w:p>
    <w:p>
      <w:pPr>
        <w:pStyle w:val="BodyTextIndent"/>
        <w:ind w:hanging="2835"/>
        <w:rPr>
          <w:sz w:val="24"/>
        </w:rPr>
      </w:pPr>
    </w:p>
    <w:p>
      <w:pPr>
        <w:pStyle w:val="BodyTextIndent"/>
        <w:ind w:hanging="2835"/>
        <w:rPr>
          <w:sz w:val="24"/>
        </w:rPr>
      </w:pPr>
    </w:p>
    <w:p>
      <w:pPr>
        <w:pStyle w:val="BodyTextIndent"/>
        <w:ind w:hanging="2835"/>
        <w:rPr>
          <w:sz w:val="24"/>
        </w:rPr>
      </w:pPr>
    </w:p>
    <w:p>
      <w:pPr>
        <w:pStyle w:val="BodyTextIndent"/>
        <w:ind w:hanging="2835"/>
        <w:rPr>
          <w:sz w:val="24"/>
        </w:rPr>
      </w:pPr>
    </w:p>
    <w:p>
      <w:pPr>
        <w:pStyle w:val="BodyTextIndent"/>
        <w:ind w:hanging="2835"/>
        <w:rPr>
          <w:sz w:val="24"/>
        </w:rPr>
      </w:pPr>
    </w:p>
    <w:p>
      <w:pPr>
        <w:pStyle w:val="BodyTextIndent"/>
        <w:ind w:hanging="2835"/>
        <w:rPr>
          <w:sz w:val="24"/>
        </w:rPr>
      </w:pPr>
    </w:p>
    <w:p>
      <w:pPr>
        <w:pStyle w:val="BodyTextIndent"/>
        <w:ind w:left="0"/>
        <w:rPr>
          <w:sz w:val="24"/>
        </w:rPr>
      </w:pPr>
      <w:r>
        <w:rPr>
          <w:b/>
          <w:sz w:val="24"/>
        </w:rPr>
        <w:t>1982 – 1990</w:t>
      </w:r>
      <w:r>
        <w:rPr>
          <w:sz w:val="24"/>
        </w:rPr>
        <w:tab/>
      </w:r>
      <w:r>
        <w:rPr>
          <w:b/>
          <w:sz w:val="24"/>
        </w:rPr>
        <w:t xml:space="preserve">                     Head of the English Department.</w:t>
      </w:r>
    </w:p>
    <w:p>
      <w:pPr>
        <w:pStyle w:val="BodyTextIndent"/>
        <w:ind w:left="0"/>
        <w:rPr>
          <w:sz w:val="24"/>
        </w:rPr>
      </w:pPr>
      <w:r>
        <w:rPr>
          <w:sz w:val="24"/>
        </w:rPr>
        <w:t xml:space="preserve">                                          </w:t>
      </w:r>
      <w:r>
        <w:rPr>
          <w:sz w:val="24"/>
        </w:rPr>
        <w:t>“Lebanese Center for Documentation &amp; Research”.</w:t>
      </w:r>
      <w:r>
        <w:rPr>
          <w:sz w:val="24"/>
        </w:rPr>
        <w:t xml:space="preserve">                                                             </w:t>
      </w:r>
    </w:p>
    <w:p>
      <w:pPr>
        <w:pStyle w:val="BodyTextIndent"/>
        <w:rPr>
          <w:sz w:val="24"/>
        </w:rPr>
      </w:pPr>
    </w:p>
    <w:p>
      <w:pPr>
        <w:pStyle w:val="BodyTextIndent"/>
        <w:rPr>
          <w:sz w:val="24"/>
        </w:rPr>
      </w:pPr>
      <w:r>
        <w:rPr>
          <w:sz w:val="24"/>
        </w:rPr>
        <w:t>Editor-in-Chief.</w:t>
      </w:r>
      <w:r>
        <w:rPr>
          <w:sz w:val="24"/>
        </w:rPr>
        <w:t xml:space="preserve"> </w:t>
      </w:r>
      <w:r>
        <w:rPr>
          <w:sz w:val="24"/>
        </w:rPr>
        <w:t>Documentation &amp; research of chronology</w:t>
      </w:r>
      <w:r>
        <w:rPr>
          <w:sz w:val="24"/>
        </w:rPr>
        <w:t xml:space="preserve"> of </w:t>
      </w:r>
      <w:r>
        <w:rPr>
          <w:sz w:val="24"/>
        </w:rPr>
        <w:t xml:space="preserve">events </w:t>
      </w:r>
      <w:r>
        <w:rPr>
          <w:sz w:val="24"/>
        </w:rPr>
        <w:t xml:space="preserve"> </w:t>
      </w:r>
      <w:r>
        <w:rPr>
          <w:sz w:val="24"/>
        </w:rPr>
        <w:t>(</w:t>
      </w:r>
      <w:r>
        <w:rPr>
          <w:sz w:val="24"/>
        </w:rPr>
        <w:t>local and international</w:t>
      </w:r>
      <w:r>
        <w:rPr>
          <w:sz w:val="24"/>
        </w:rPr>
        <w:t>)</w:t>
      </w:r>
      <w:r>
        <w:rPr>
          <w:sz w:val="24"/>
        </w:rPr>
        <w:t>.</w:t>
      </w:r>
    </w:p>
    <w:p>
      <w:pPr>
        <w:pStyle w:val="BodyTextIndent"/>
        <w:rPr>
          <w:sz w:val="24"/>
        </w:rPr>
      </w:pPr>
    </w:p>
    <w:p>
      <w:pPr>
        <w:pStyle w:val="BodyTextIndent"/>
        <w:ind w:left="0"/>
        <w:rPr>
          <w:sz w:val="24"/>
        </w:rPr>
      </w:pPr>
      <w:r>
        <w:rPr>
          <w:b/>
          <w:sz w:val="24"/>
        </w:rPr>
        <w:t>1975 – 1981</w:t>
      </w:r>
      <w:r>
        <w:rPr>
          <w:sz w:val="24"/>
        </w:rPr>
        <w:tab/>
      </w:r>
      <w:r>
        <w:rPr>
          <w:sz w:val="24"/>
        </w:rPr>
        <w:tab/>
        <w:t xml:space="preserve">          </w:t>
      </w:r>
      <w:r>
        <w:rPr>
          <w:b/>
          <w:sz w:val="24"/>
        </w:rPr>
        <w:t>Service &amp; Maintenance Manager</w:t>
      </w:r>
    </w:p>
    <w:p>
      <w:pPr>
        <w:pStyle w:val="BodyTextIndent"/>
        <w:rPr>
          <w:sz w:val="24"/>
        </w:rPr>
      </w:pPr>
      <w:r>
        <w:rPr>
          <w:sz w:val="24"/>
        </w:rPr>
        <w:t>“The United Engineering Co.” – Beirut, Lebanon</w:t>
      </w:r>
    </w:p>
    <w:p>
      <w:pPr>
        <w:rPr>
          <w:rFonts w:ascii="Arial" w:hAnsi="Arial"/>
          <w:sz w:val="24"/>
        </w:rPr>
      </w:pPr>
    </w:p>
    <w:p>
      <w:pPr>
        <w:rPr>
          <w:rFonts w:ascii="Arial" w:hAnsi="Arial"/>
          <w:sz w:val="24"/>
        </w:rPr>
      </w:pPr>
    </w:p>
    <w:p>
      <w:pPr>
        <w:rPr>
          <w:rFonts w:ascii="Arial" w:hAnsi="Arial"/>
          <w:sz w:val="24"/>
        </w:rPr>
      </w:pPr>
      <w:r>
        <w:rPr>
          <w:rFonts w:ascii="Arial" w:hAnsi="Arial"/>
          <w:b/>
          <w:sz w:val="24"/>
        </w:rPr>
        <w:t>1971 - 1975</w:t>
      </w:r>
      <w:r>
        <w:rPr>
          <w:rFonts w:ascii="Arial" w:hAnsi="Arial"/>
          <w:sz w:val="24"/>
        </w:rPr>
        <w:tab/>
      </w:r>
      <w:r>
        <w:rPr>
          <w:rFonts w:ascii="Arial" w:hAnsi="Arial"/>
          <w:sz w:val="24"/>
        </w:rPr>
        <w:tab/>
        <w:t xml:space="preserve">          </w:t>
      </w:r>
      <w:r>
        <w:rPr>
          <w:rFonts w:ascii="Arial" w:hAnsi="Arial"/>
          <w:b/>
          <w:sz w:val="24"/>
        </w:rPr>
        <w:t xml:space="preserve">Sales </w:t>
      </w:r>
      <w:r>
        <w:rPr>
          <w:rFonts w:ascii="Arial" w:hAnsi="Arial"/>
          <w:b/>
          <w:sz w:val="24"/>
        </w:rPr>
        <w:t>Manager</w:t>
      </w:r>
      <w:r>
        <w:rPr>
          <w:rFonts w:ascii="Arial" w:hAnsi="Arial"/>
          <w:b/>
          <w:sz w:val="24"/>
        </w:rPr>
        <w:t xml:space="preserve"> (FMCG).</w:t>
      </w:r>
    </w:p>
    <w:p>
      <w:pPr>
        <w:rPr>
          <w:rFonts w:ascii="Arial" w:hAnsi="Arial"/>
          <w:sz w:val="24"/>
        </w:rPr>
      </w:pPr>
      <w:r>
        <w:rPr>
          <w:rFonts w:ascii="Arial" w:hAnsi="Arial"/>
          <w:sz w:val="24"/>
        </w:rPr>
        <w:tab/>
      </w:r>
      <w:r>
        <w:rPr>
          <w:rFonts w:ascii="Arial" w:hAnsi="Arial"/>
          <w:sz w:val="24"/>
        </w:rPr>
        <w:tab/>
      </w:r>
      <w:r>
        <w:rPr>
          <w:rFonts w:ascii="Arial" w:hAnsi="Arial"/>
          <w:sz w:val="24"/>
        </w:rPr>
        <w:tab/>
        <w:t xml:space="preserve">          </w:t>
      </w:r>
      <w:r>
        <w:rPr>
          <w:rFonts w:ascii="Arial" w:hAnsi="Arial"/>
          <w:sz w:val="24"/>
        </w:rPr>
        <w:t>“</w:t>
      </w:r>
      <w:r>
        <w:rPr>
          <w:rFonts w:ascii="Arial" w:hAnsi="Arial"/>
          <w:sz w:val="24"/>
        </w:rPr>
        <w:t>Kalfa</w:t>
      </w:r>
      <w:r>
        <w:rPr>
          <w:rFonts w:ascii="Arial" w:hAnsi="Arial"/>
          <w:sz w:val="24"/>
        </w:rPr>
        <w:t xml:space="preserve"> &amp; Co.</w:t>
      </w:r>
      <w:r>
        <w:rPr>
          <w:rFonts w:ascii="Arial" w:hAnsi="Arial"/>
          <w:sz w:val="24"/>
        </w:rPr>
        <w:t>” - Benghazi, Libya</w:t>
      </w:r>
    </w:p>
    <w:p>
      <w:pPr>
        <w:jc w:val="center"/>
        <w:rPr>
          <w:rFonts w:ascii="Arial" w:hAnsi="Arial"/>
          <w:sz w:val="24"/>
        </w:rPr>
      </w:pPr>
    </w:p>
    <w:p>
      <w:pPr>
        <w:rPr>
          <w:rFonts w:ascii="Arial" w:hAnsi="Arial"/>
          <w:sz w:val="24"/>
        </w:rPr>
      </w:pPr>
    </w:p>
    <w:p>
      <w:pPr>
        <w:pStyle w:val="Heading2"/>
        <w:rPr>
          <w:sz w:val="24"/>
        </w:rPr>
      </w:pPr>
      <w:r>
        <w:rPr>
          <w:sz w:val="24"/>
        </w:rPr>
        <w:t xml:space="preserve">---------------------------------------------  </w:t>
      </w:r>
      <w:r>
        <w:rPr>
          <w:sz w:val="28"/>
        </w:rPr>
        <w:t>Education</w:t>
      </w:r>
      <w:r>
        <w:rPr>
          <w:sz w:val="28"/>
        </w:rPr>
        <w:t xml:space="preserve"> &amp; Training</w:t>
      </w:r>
      <w:r>
        <w:rPr>
          <w:sz w:val="24"/>
        </w:rPr>
        <w:t xml:space="preserve">  ----------------------------------------</w:t>
      </w:r>
    </w:p>
    <w:p>
      <w:pPr>
        <w:pStyle w:val="Heading2"/>
        <w:rPr>
          <w:sz w:val="24"/>
        </w:rPr>
      </w:pPr>
    </w:p>
    <w:p>
      <w:pPr>
        <w:pStyle w:val="Heading2"/>
        <w:jc w:val="center"/>
        <w:rPr>
          <w:sz w:val="24"/>
        </w:rPr>
      </w:pPr>
      <w:r>
        <w:rPr>
          <w:sz w:val="28"/>
        </w:rPr>
        <w:t>Bachelor of Science, Chemical Engineering</w:t>
      </w:r>
      <w:r>
        <w:rPr>
          <w:b w:val="off"/>
          <w:sz w:val="24"/>
        </w:rPr>
        <w:t xml:space="preserve">, 1981 </w:t>
      </w:r>
    </w:p>
    <w:p>
      <w:pPr>
        <w:jc w:val="center"/>
        <w:rPr/>
      </w:pPr>
      <w:r>
        <w:rPr>
          <w:rFonts w:ascii="Arial" w:cs="Arial" w:hAnsi="Arial"/>
          <w:b/>
          <w:sz w:val="28"/>
        </w:rPr>
        <w:t>Advanced Management Program</w:t>
      </w:r>
      <w:r>
        <w:rPr>
          <w:rFonts w:ascii="Arial" w:cs="Arial" w:hAnsi="Arial"/>
          <w:sz w:val="28"/>
        </w:rPr>
        <w:t xml:space="preserve">, </w:t>
      </w:r>
      <w:r>
        <w:rPr>
          <w:rFonts w:ascii="Arial" w:cs="Arial" w:hAnsi="Arial"/>
          <w:sz w:val="24"/>
        </w:rPr>
        <w:t>1995 – 1998 PIGIER</w:t>
      </w:r>
    </w:p>
    <w:p>
      <w:pPr>
        <w:ind w:left="3600"/>
        <w:rPr>
          <w:rFonts w:ascii="Arial" w:hAnsi="Arial"/>
          <w:sz w:val="24"/>
        </w:rPr>
      </w:pPr>
    </w:p>
    <w:p>
      <w:pPr>
        <w:jc w:val="center"/>
        <w:rPr>
          <w:rFonts w:ascii="Arial" w:hAnsi="Arial"/>
          <w:b/>
          <w:i/>
          <w:sz w:val="28"/>
        </w:rPr>
      </w:pPr>
      <w:r>
        <w:rPr>
          <w:rFonts w:ascii="Arial" w:hAnsi="Arial"/>
          <w:b/>
          <w:i/>
          <w:sz w:val="28"/>
        </w:rPr>
        <w:t>Professional Development Courses:</w:t>
      </w:r>
    </w:p>
    <w:p>
      <w:pPr>
        <w:pStyle w:val="Heading3"/>
        <w:rPr>
          <w:sz w:val="24"/>
        </w:rPr>
      </w:pPr>
    </w:p>
    <w:p>
      <w:pPr>
        <w:pStyle w:val="Heading3"/>
        <w:tabs>
          <w:tab w:val="left" w:pos="2790"/>
        </w:tabs>
        <w:ind w:left="2610" w:hanging="2610"/>
        <w:jc w:val="center"/>
        <w:rPr>
          <w:sz w:val="24"/>
        </w:rPr>
      </w:pPr>
      <w:r>
        <w:rPr>
          <w:sz w:val="24"/>
        </w:rPr>
        <w:t>Essentials of Business “AUB” 1976</w:t>
      </w:r>
    </w:p>
    <w:p>
      <w:pPr>
        <w:pStyle w:val="Heading8"/>
        <w:tabs>
          <w:tab w:val="left" w:pos="2790"/>
        </w:tabs>
        <w:ind w:left="2610" w:hanging="2610"/>
        <w:jc w:val="center"/>
        <w:rPr/>
      </w:pPr>
      <w:r>
        <w:t>Advanced Sales Techniques “PIGIER” 1997</w:t>
      </w:r>
    </w:p>
    <w:p>
      <w:pPr>
        <w:tabs>
          <w:tab w:val="left" w:pos="2790"/>
        </w:tabs>
        <w:ind w:left="2610" w:hanging="2610"/>
        <w:jc w:val="center"/>
        <w:rPr>
          <w:rFonts w:ascii="Arial" w:hAnsi="Arial"/>
          <w:sz w:val="24"/>
        </w:rPr>
      </w:pPr>
      <w:r>
        <w:rPr>
          <w:rFonts w:ascii="Arial" w:hAnsi="Arial"/>
          <w:sz w:val="24"/>
        </w:rPr>
        <w:t>Management Skills “PIGIER” 1997</w:t>
      </w:r>
    </w:p>
    <w:p>
      <w:pPr>
        <w:pStyle w:val="Heading3"/>
        <w:tabs>
          <w:tab w:val="left" w:pos="2790"/>
        </w:tabs>
        <w:ind w:left="2610" w:hanging="2610"/>
        <w:jc w:val="center"/>
        <w:rPr>
          <w:sz w:val="24"/>
        </w:rPr>
      </w:pPr>
      <w:r>
        <w:rPr>
          <w:sz w:val="24"/>
        </w:rPr>
        <w:t>Marketing Management “PIGIER” 1997</w:t>
      </w:r>
    </w:p>
    <w:p>
      <w:pPr>
        <w:pStyle w:val="Heading3"/>
        <w:tabs>
          <w:tab w:val="left" w:pos="2790"/>
        </w:tabs>
        <w:ind w:left="2610" w:hanging="2610"/>
        <w:jc w:val="center"/>
        <w:rPr>
          <w:sz w:val="24"/>
        </w:rPr>
      </w:pPr>
      <w:r>
        <w:rPr>
          <w:sz w:val="24"/>
        </w:rPr>
        <w:t>Secrets of Successful Communication “PIGIER” 1997</w:t>
      </w:r>
    </w:p>
    <w:p>
      <w:pPr>
        <w:tabs>
          <w:tab w:val="left" w:pos="2790"/>
        </w:tabs>
        <w:ind w:left="2610" w:hanging="2610"/>
        <w:jc w:val="center"/>
        <w:rPr>
          <w:rFonts w:ascii="Arial" w:hAnsi="Arial"/>
          <w:sz w:val="24"/>
        </w:rPr>
      </w:pPr>
      <w:r>
        <w:rPr>
          <w:rFonts w:ascii="Arial" w:hAnsi="Arial"/>
          <w:sz w:val="24"/>
        </w:rPr>
        <w:t>Time Management “PIGIER” 1998</w:t>
      </w:r>
    </w:p>
    <w:p>
      <w:pPr>
        <w:tabs>
          <w:tab w:val="left" w:pos="2790"/>
        </w:tabs>
        <w:ind w:left="2610" w:hanging="2610"/>
        <w:jc w:val="center"/>
        <w:rPr>
          <w:rFonts w:ascii="Arial" w:hAnsi="Arial"/>
          <w:sz w:val="24"/>
        </w:rPr>
      </w:pPr>
      <w:r>
        <w:rPr>
          <w:rFonts w:ascii="Arial" w:hAnsi="Arial"/>
          <w:sz w:val="24"/>
        </w:rPr>
        <w:t>Communication &amp; Customer Service Skills “PIGIER” 1998</w:t>
      </w:r>
    </w:p>
    <w:p>
      <w:pPr>
        <w:pStyle w:val="Heading1"/>
        <w:tabs>
          <w:tab w:val="left" w:pos="2790"/>
        </w:tabs>
        <w:ind w:left="2610" w:hanging="2610"/>
        <w:jc w:val="center"/>
        <w:rPr>
          <w:sz w:val="24"/>
        </w:rPr>
      </w:pPr>
      <w:r>
        <w:rPr>
          <w:sz w:val="24"/>
        </w:rPr>
        <w:t>Teamwork, Negotiation &amp; Conflict Resolution “PIGIER” 1999</w:t>
      </w:r>
    </w:p>
    <w:p>
      <w:pPr>
        <w:pStyle w:val="Heading5"/>
        <w:rPr>
          <w:sz w:val="24"/>
        </w:rPr>
      </w:pPr>
    </w:p>
    <w:p>
      <w:pPr>
        <w:tabs>
          <w:tab w:val="left" w:pos="0"/>
        </w:tabs>
        <w:rPr>
          <w:rFonts w:ascii="Arial" w:hAnsi="Arial"/>
          <w:b/>
          <w:sz w:val="24"/>
        </w:rPr>
      </w:pPr>
    </w:p>
    <w:p>
      <w:pPr>
        <w:tabs>
          <w:tab w:val="left" w:pos="0"/>
        </w:tabs>
        <w:jc w:val="center"/>
        <w:rPr>
          <w:rStyle w:val="Strong"/>
          <w:sz w:val="28"/>
        </w:rPr>
      </w:pPr>
    </w:p>
    <w:p>
      <w:pPr>
        <w:tabs>
          <w:tab w:val="left" w:pos="0"/>
        </w:tabs>
        <w:rPr>
          <w:rStyle w:val="Strong"/>
          <w:sz w:val="28"/>
        </w:rPr>
      </w:pPr>
      <w:r>
        <w:rPr>
          <w:rStyle w:val="Strong"/>
          <w:b w:val="off"/>
          <w:sz w:val="28"/>
        </w:rPr>
        <w:t xml:space="preserve">----------------------  </w:t>
      </w:r>
      <w:r>
        <w:rPr>
          <w:rStyle w:val="Strong"/>
          <w:sz w:val="28"/>
        </w:rPr>
        <w:t>KNOWLEDGE</w:t>
      </w:r>
      <w:r>
        <w:rPr>
          <w:rStyle w:val="Strong"/>
          <w:sz w:val="28"/>
        </w:rPr>
        <w:t>, SKILLS, &amp;</w:t>
      </w:r>
      <w:r>
        <w:rPr>
          <w:rStyle w:val="Strong"/>
          <w:sz w:val="28"/>
        </w:rPr>
        <w:t xml:space="preserve"> ABILITIES</w:t>
      </w:r>
      <w:r>
        <w:rPr>
          <w:rStyle w:val="Strong"/>
          <w:b w:val="off"/>
          <w:sz w:val="28"/>
        </w:rPr>
        <w:t xml:space="preserve">  -------------------------</w:t>
      </w:r>
    </w:p>
    <w:p>
      <w:pPr>
        <w:tabs>
          <w:tab w:val="left" w:pos="0"/>
        </w:tabs>
        <w:jc w:val="center"/>
        <w:rPr>
          <w:rFonts w:ascii="Arial" w:hAnsi="Arial"/>
          <w:sz w:val="28"/>
        </w:rPr>
      </w:pPr>
    </w:p>
    <w:p>
      <w:pPr>
        <w:numPr>
          <w:ilvl w:val="0"/>
          <w:numId w:val="6"/>
        </w:numPr>
        <w:spacing w:before="100" w:after="100"/>
        <w:rPr>
          <w:rFonts w:ascii="Arial" w:cs="Arial" w:hAnsi="Arial"/>
          <w:sz w:val="22"/>
        </w:rPr>
      </w:pPr>
      <w:r>
        <w:rPr>
          <w:rFonts w:ascii="Arial" w:cs="Arial" w:hAnsi="Arial"/>
          <w:sz w:val="22"/>
        </w:rPr>
        <w:t xml:space="preserve">Examining and re-engineering operations and procedures, formulating policy, and developing and implementing new strategies and procedures. </w:t>
      </w:r>
    </w:p>
    <w:p>
      <w:pPr>
        <w:numPr>
          <w:ilvl w:val="0"/>
          <w:numId w:val="6"/>
        </w:numPr>
        <w:spacing w:before="100" w:after="100"/>
        <w:rPr>
          <w:rFonts w:ascii="Arial" w:cs="Arial" w:hAnsi="Arial"/>
          <w:sz w:val="22"/>
        </w:rPr>
      </w:pPr>
      <w:r>
        <w:rPr>
          <w:rFonts w:ascii="Arial" w:cs="Arial" w:hAnsi="Arial"/>
          <w:sz w:val="22"/>
        </w:rPr>
        <w:t xml:space="preserve">Strong interpersonal and communication skills and the ability to work effectively with a wide range of constituencies in a diverse community. </w:t>
      </w:r>
    </w:p>
    <w:p>
      <w:pPr>
        <w:numPr>
          <w:ilvl w:val="0"/>
          <w:numId w:val="6"/>
        </w:numPr>
        <w:spacing w:before="100" w:after="100"/>
        <w:rPr>
          <w:rFonts w:ascii="Arial" w:cs="Arial" w:hAnsi="Arial"/>
          <w:sz w:val="22"/>
        </w:rPr>
      </w:pPr>
      <w:r>
        <w:rPr>
          <w:rFonts w:ascii="Arial" w:cs="Arial" w:hAnsi="Arial"/>
          <w:sz w:val="22"/>
        </w:rPr>
        <w:t xml:space="preserve">Knowledge of marketing and development strategies, techniques, processes, and available resources. </w:t>
      </w:r>
    </w:p>
    <w:p>
      <w:pPr>
        <w:numPr>
          <w:ilvl w:val="0"/>
          <w:numId w:val="6"/>
        </w:numPr>
        <w:spacing w:before="100" w:after="100"/>
        <w:rPr>
          <w:rFonts w:ascii="Arial" w:cs="Arial" w:hAnsi="Arial"/>
          <w:sz w:val="22"/>
        </w:rPr>
      </w:pPr>
      <w:r>
        <w:rPr>
          <w:rFonts w:ascii="Arial" w:cs="Arial" w:hAnsi="Arial"/>
          <w:sz w:val="22"/>
        </w:rPr>
        <w:t xml:space="preserve">Ability to foster a cooperative work environment. </w:t>
      </w:r>
    </w:p>
    <w:p>
      <w:pPr>
        <w:numPr>
          <w:ilvl w:val="0"/>
          <w:numId w:val="6"/>
        </w:numPr>
        <w:spacing w:before="100" w:after="100"/>
        <w:rPr>
          <w:rFonts w:ascii="Arial" w:cs="Arial" w:hAnsi="Arial"/>
          <w:sz w:val="22"/>
        </w:rPr>
      </w:pPr>
      <w:r>
        <w:rPr>
          <w:rFonts w:ascii="Arial" w:cs="Arial" w:hAnsi="Arial"/>
          <w:sz w:val="22"/>
        </w:rPr>
        <w:t xml:space="preserve">Knowledge of faculty and/or staff hiring procedures. </w:t>
      </w:r>
    </w:p>
    <w:p>
      <w:pPr>
        <w:numPr>
          <w:ilvl w:val="0"/>
          <w:numId w:val="6"/>
        </w:numPr>
        <w:spacing w:before="100" w:after="100"/>
        <w:rPr>
          <w:rFonts w:ascii="Arial" w:cs="Arial" w:hAnsi="Arial"/>
          <w:sz w:val="22"/>
        </w:rPr>
      </w:pPr>
      <w:r>
        <w:rPr>
          <w:rFonts w:ascii="Arial" w:cs="Arial" w:hAnsi="Arial"/>
          <w:sz w:val="22"/>
        </w:rPr>
        <w:t xml:space="preserve">Ability to supervise and train employees, to include organizing, prioritizing, and scheduling work assignments. </w:t>
      </w:r>
    </w:p>
    <w:p>
      <w:pPr>
        <w:numPr>
          <w:ilvl w:val="0"/>
          <w:numId w:val="6"/>
        </w:numPr>
        <w:spacing w:before="100" w:after="100"/>
        <w:rPr>
          <w:rFonts w:ascii="Arial" w:cs="Arial" w:hAnsi="Arial"/>
          <w:sz w:val="22"/>
        </w:rPr>
      </w:pPr>
      <w:r>
        <w:rPr>
          <w:rFonts w:ascii="Arial" w:cs="Arial" w:hAnsi="Arial"/>
          <w:sz w:val="22"/>
        </w:rPr>
        <w:t xml:space="preserve">Ability to utilize advertising and/or sales promotion techniques. </w:t>
      </w:r>
    </w:p>
    <w:p>
      <w:pPr>
        <w:numPr>
          <w:ilvl w:val="0"/>
          <w:numId w:val="6"/>
        </w:numPr>
        <w:spacing w:before="100" w:after="100"/>
        <w:rPr>
          <w:rFonts w:ascii="Arial" w:cs="Arial" w:hAnsi="Arial"/>
          <w:sz w:val="22"/>
        </w:rPr>
      </w:pPr>
      <w:r>
        <w:rPr>
          <w:rFonts w:ascii="Arial" w:cs="Arial" w:hAnsi="Arial"/>
          <w:sz w:val="22"/>
        </w:rPr>
        <w:t xml:space="preserve">Skill in organizing resources and establishing priorities. </w:t>
      </w:r>
    </w:p>
    <w:p>
      <w:pPr>
        <w:numPr>
          <w:ilvl w:val="0"/>
          <w:numId w:val="6"/>
        </w:numPr>
        <w:spacing w:before="100" w:after="100"/>
        <w:rPr>
          <w:rFonts w:ascii="Arial" w:cs="Arial" w:hAnsi="Arial"/>
          <w:sz w:val="22"/>
        </w:rPr>
      </w:pPr>
      <w:r>
        <w:rPr>
          <w:rFonts w:ascii="Arial" w:cs="Arial" w:hAnsi="Arial"/>
          <w:sz w:val="22"/>
        </w:rPr>
        <w:t xml:space="preserve">Ability to develop, plan, and implement short- and long-range goals. </w:t>
      </w:r>
    </w:p>
    <w:p>
      <w:pPr>
        <w:numPr>
          <w:ilvl w:val="0"/>
          <w:numId w:val="6"/>
        </w:numPr>
        <w:spacing w:before="100" w:after="100"/>
        <w:rPr>
          <w:rFonts w:ascii="Arial" w:cs="Arial" w:hAnsi="Arial"/>
          <w:sz w:val="22"/>
        </w:rPr>
      </w:pPr>
      <w:r>
        <w:rPr>
          <w:rFonts w:ascii="Arial" w:cs="Arial" w:hAnsi="Arial"/>
          <w:sz w:val="22"/>
        </w:rPr>
        <w:t xml:space="preserve">Skill in the use of personal computers and related software applications. </w:t>
      </w:r>
    </w:p>
    <w:p>
      <w:pPr>
        <w:numPr>
          <w:ilvl w:val="0"/>
          <w:numId w:val="6"/>
        </w:numPr>
        <w:spacing w:before="100" w:after="100"/>
        <w:rPr>
          <w:rFonts w:ascii="Arial" w:cs="Arial" w:hAnsi="Arial"/>
          <w:sz w:val="22"/>
        </w:rPr>
      </w:pPr>
      <w:r>
        <w:rPr>
          <w:rFonts w:ascii="Arial" w:cs="Arial" w:hAnsi="Arial"/>
          <w:sz w:val="22"/>
        </w:rPr>
        <w:t xml:space="preserve">Ability to develop and implement comprehensive marketing goals, strategies, and plans. </w:t>
      </w:r>
    </w:p>
    <w:p>
      <w:pPr>
        <w:numPr>
          <w:ilvl w:val="0"/>
          <w:numId w:val="6"/>
        </w:numPr>
        <w:spacing w:before="100" w:after="100"/>
        <w:rPr>
          <w:rFonts w:ascii="Arial" w:cs="Arial" w:hAnsi="Arial"/>
          <w:sz w:val="22"/>
        </w:rPr>
      </w:pPr>
      <w:r>
        <w:rPr>
          <w:rFonts w:ascii="Arial" w:cs="Arial" w:hAnsi="Arial"/>
          <w:sz w:val="22"/>
        </w:rPr>
        <w:t xml:space="preserve">Knowledge and understanding of the role of public broadcasting in the academic, community, and business arenas. </w:t>
      </w:r>
    </w:p>
    <w:p>
      <w:pPr>
        <w:numPr>
          <w:ilvl w:val="0"/>
          <w:numId w:val="6"/>
        </w:numPr>
        <w:spacing w:before="100" w:after="100"/>
        <w:rPr>
          <w:rFonts w:ascii="Arial" w:cs="Arial" w:hAnsi="Arial"/>
          <w:sz w:val="22"/>
        </w:rPr>
      </w:pPr>
      <w:r>
        <w:rPr>
          <w:rFonts w:ascii="Arial" w:cs="Arial" w:hAnsi="Arial"/>
          <w:sz w:val="22"/>
        </w:rPr>
        <w:t xml:space="preserve">Conducts individual, group, and organization-based training and development needs analyses and assessments. </w:t>
      </w:r>
    </w:p>
    <w:p>
      <w:pPr>
        <w:numPr>
          <w:ilvl w:val="0"/>
          <w:numId w:val="6"/>
        </w:numPr>
        <w:spacing w:before="100" w:after="100"/>
        <w:rPr>
          <w:rFonts w:ascii="Arial" w:cs="Arial" w:hAnsi="Arial"/>
          <w:sz w:val="22"/>
        </w:rPr>
      </w:pPr>
      <w:r>
        <w:rPr>
          <w:rFonts w:ascii="Arial" w:cs="Arial" w:hAnsi="Arial"/>
          <w:sz w:val="22"/>
        </w:rPr>
        <w:t xml:space="preserve">Based on assessed need, plans, develops, and delivers or coordinates the delivery of individual and/or group training and instructional programs, encompassing a wide range of technical, operational, management, and/or other skills areas. </w:t>
      </w:r>
    </w:p>
    <w:sectPr>
      <w:pgSz w:w="11909" w:h="16834"/>
      <w:pgMar w:top="1440" w:right="1008" w:bottom="432" w:left="1008" w:header="720" w:footer="28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eneva">
    <w:altName w:val="Arial"/>
    <w:panose1 w:val="00000000000000000000"/>
    <w:charset w:val="00"/>
    <w:family w:val="swiss"/>
    <w:notTrueType w:val="o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Arial Narrow">
    <w:panose1 w:val="020b0606020202030204"/>
    <w:charset w:val="00"/>
    <w:family w:val="swiss"/>
    <w:pitch w:val="variable"/>
  </w:font>
  <w:font w:name="Comic Sans MS">
    <w:panose1 w:val="030f0702030302020204"/>
    <w:charset w:val="00"/>
    <w:family w:val="script"/>
    <w:pitch w:val="variable"/>
  </w:font>
  <w:font w:name="Georgia">
    <w:panose1 w:val="02040502050405020303"/>
    <w:charset w:val="00"/>
    <w:family w:val="roman"/>
    <w:pitch w:val="variable"/>
  </w:font>
  <w:font w:name="Palace Script MT">
    <w:panose1 w:val="02010501050101010102"/>
    <w:charset w:val="00"/>
    <w:family w:val="auto"/>
    <w:pitch w:val="variable"/>
  </w:font>
  <w:font w:name="Webdings">
    <w:panose1 w:val="05030102010509060703"/>
    <w:charset w:val="02"/>
    <w:family w:val="roman"/>
    <w:notTrueType w:val="on"/>
    <w:pitch w:val="variable"/>
  </w:font>
  <w:font w:name="Wingdings 2">
    <w:panose1 w:val="05020102010507070707"/>
    <w:charset w:val="02"/>
    <w:family w:val="roman"/>
    <w:notTrueType w:val="on"/>
    <w:pitch w:val="variable"/>
  </w:font>
  <w:font w:name="Wingdings 3">
    <w:panose1 w:val="05040102010807070707"/>
    <w:charset w:val="02"/>
    <w:family w:val="roman"/>
    <w:notTrueType w:val="on"/>
    <w:pitch w:val="variable"/>
  </w:font>
  <w:font w:name="Monotype Sorts">
    <w:panose1 w:val="05010101010101010101"/>
    <w:charset w:val="02"/>
    <w:family w:val="auto"/>
    <w:notTrueType w:val="on"/>
    <w:pitch w:val="variable"/>
  </w:font>
  <w:font w:name="Cambria Math">
    <w:panose1 w:val="02040503050406030204"/>
    <w:charset w:val="0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hybridMultilevel"/>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multiLevelType w:val="hybridMultilevel"/>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multiLevelType w:val="hybridMultilevel"/>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multiLevelType w:val="multilevel"/>
    <w:lvl w:ilvl="0">
      <w:start w:val="1977"/>
      <w:numFmt w:val="decimal"/>
      <w:lvlText w:val="%1"/>
      <w:lvlJc w:val="left"/>
      <w:pPr>
        <w:tabs>
          <w:tab w:val="num" w:pos="2880"/>
        </w:tabs>
        <w:ind w:left="2880" w:hanging="2880"/>
      </w:pPr>
      <w:rPr>
        <w:b w:val="off"/>
        <w:sz w:val="28"/>
      </w:rPr>
    </w:lvl>
    <w:lvl w:ilvl="1">
      <w:start w:val="1981"/>
      <w:numFmt w:val="decimal"/>
      <w:lvlText w:val="%1-%2"/>
      <w:lvlJc w:val="left"/>
      <w:pPr>
        <w:tabs>
          <w:tab w:val="num" w:pos="2880"/>
        </w:tabs>
        <w:ind w:left="2880" w:hanging="2880"/>
      </w:pPr>
      <w:rPr>
        <w:b w:val="off"/>
        <w:sz w:val="28"/>
      </w:rPr>
    </w:lvl>
    <w:lvl w:ilvl="2">
      <w:start w:val="1"/>
      <w:numFmt w:val="upperLetter"/>
      <w:lvlText w:val="%1-%2.%3"/>
      <w:lvlJc w:val="left"/>
      <w:pPr>
        <w:tabs>
          <w:tab w:val="num" w:pos="2880"/>
        </w:tabs>
        <w:ind w:left="2880" w:hanging="2880"/>
      </w:pPr>
      <w:rPr>
        <w:b w:val="off"/>
        <w:sz w:val="28"/>
      </w:rPr>
    </w:lvl>
    <w:lvl w:ilvl="3">
      <w:start w:val="1"/>
      <w:numFmt w:val="decimal"/>
      <w:lvlText w:val="%1-%2.%3.%4"/>
      <w:lvlJc w:val="left"/>
      <w:pPr>
        <w:tabs>
          <w:tab w:val="num" w:pos="2880"/>
        </w:tabs>
        <w:ind w:left="2880" w:hanging="2880"/>
      </w:pPr>
      <w:rPr>
        <w:b w:val="off"/>
        <w:sz w:val="28"/>
      </w:rPr>
    </w:lvl>
    <w:lvl w:ilvl="4">
      <w:start w:val="1"/>
      <w:numFmt w:val="decimal"/>
      <w:lvlText w:val="%1-%2.%3.%4.%5"/>
      <w:lvlJc w:val="left"/>
      <w:pPr>
        <w:tabs>
          <w:tab w:val="num" w:pos="2880"/>
        </w:tabs>
        <w:ind w:left="2880" w:hanging="2880"/>
      </w:pPr>
      <w:rPr>
        <w:b w:val="off"/>
        <w:sz w:val="28"/>
      </w:rPr>
    </w:lvl>
    <w:lvl w:ilvl="5">
      <w:start w:val="1"/>
      <w:numFmt w:val="decimal"/>
      <w:lvlText w:val="%1-%2.%3.%4.%5.%6"/>
      <w:lvlJc w:val="left"/>
      <w:pPr>
        <w:tabs>
          <w:tab w:val="num" w:pos="2880"/>
        </w:tabs>
        <w:ind w:left="2880" w:hanging="2880"/>
      </w:pPr>
      <w:rPr>
        <w:b w:val="off"/>
        <w:sz w:val="28"/>
      </w:rPr>
    </w:lvl>
    <w:lvl w:ilvl="6">
      <w:start w:val="1"/>
      <w:numFmt w:val="decimal"/>
      <w:lvlText w:val="%1-%2.%3.%4.%5.%6.%7"/>
      <w:lvlJc w:val="left"/>
      <w:pPr>
        <w:tabs>
          <w:tab w:val="num" w:pos="2880"/>
        </w:tabs>
        <w:ind w:left="2880" w:hanging="2880"/>
      </w:pPr>
      <w:rPr>
        <w:b w:val="off"/>
        <w:sz w:val="28"/>
      </w:rPr>
    </w:lvl>
    <w:lvl w:ilvl="7">
      <w:start w:val="1"/>
      <w:numFmt w:val="decimal"/>
      <w:lvlText w:val="%1-%2.%3.%4.%5.%6.%7.%8"/>
      <w:lvlJc w:val="left"/>
      <w:pPr>
        <w:tabs>
          <w:tab w:val="num" w:pos="2880"/>
        </w:tabs>
        <w:ind w:left="2880" w:hanging="2880"/>
      </w:pPr>
      <w:rPr>
        <w:b w:val="off"/>
        <w:sz w:val="28"/>
      </w:rPr>
    </w:lvl>
    <w:lvl w:ilvl="8">
      <w:start w:val="1"/>
      <w:numFmt w:val="decimal"/>
      <w:lvlText w:val="%1-%2.%3.%4.%5.%6.%7.%8.%9"/>
      <w:lvlJc w:val="left"/>
      <w:pPr>
        <w:tabs>
          <w:tab w:val="num" w:pos="2880"/>
        </w:tabs>
        <w:ind w:left="2880" w:hanging="2880"/>
      </w:pPr>
      <w:rPr>
        <w:b w:val="off"/>
        <w:sz w:val="28"/>
      </w:rPr>
    </w:lvl>
  </w:abstractNum>
  <w:abstractNum w:abstractNumId="4">
    <w:multiLevelType w:val="hybridMultilevel"/>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multiLevelType w:val="hybridMultilevel"/>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multiLevelType w:val="multilevel"/>
    <w:lvl w:ilvl="0">
      <w:start w:val="1977"/>
      <w:numFmt w:val="decimal"/>
      <w:lvlText w:val="%1"/>
      <w:lvlJc w:val="left"/>
      <w:pPr>
        <w:tabs>
          <w:tab w:val="num" w:pos="1350"/>
        </w:tabs>
        <w:ind w:left="1350" w:hanging="1350"/>
      </w:pPr>
    </w:lvl>
    <w:lvl w:ilvl="1">
      <w:start w:val="1981"/>
      <w:numFmt w:val="decimal"/>
      <w:lvlText w:val="%1-%2"/>
      <w:lvlJc w:val="left"/>
      <w:pPr>
        <w:tabs>
          <w:tab w:val="num" w:pos="1350"/>
        </w:tabs>
        <w:ind w:left="1350" w:hanging="1350"/>
      </w:pPr>
    </w:lvl>
    <w:lvl w:ilvl="2">
      <w:start w:val="1"/>
      <w:numFmt w:val="decimal"/>
      <w:lvlText w:val="%1-%2.%3"/>
      <w:lvlJc w:val="left"/>
      <w:pPr>
        <w:tabs>
          <w:tab w:val="num" w:pos="1350"/>
        </w:tabs>
        <w:ind w:left="1350" w:hanging="1350"/>
      </w:pPr>
    </w:lvl>
    <w:lvl w:ilvl="3">
      <w:start w:val="1"/>
      <w:numFmt w:val="decimal"/>
      <w:lvlText w:val="%1-%2.%3.%4"/>
      <w:lvlJc w:val="left"/>
      <w:pPr>
        <w:tabs>
          <w:tab w:val="num" w:pos="1350"/>
        </w:tabs>
        <w:ind w:left="1350" w:hanging="135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7">
    <w:multiLevelType w:val="multilevel"/>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9">
    <w:multiLevelType w:val="hybridMultilevel"/>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multiLevelType w:val="singleLevel"/>
    <w:lvl w:ilvl="0">
      <w:start w:val="1"/>
      <w:numFmt w:val="bullet"/>
      <w:lvlText w:val=""/>
      <w:lvlJc w:val="left"/>
      <w:pPr>
        <w:tabs>
          <w:tab w:val="num" w:pos="360"/>
        </w:tabs>
        <w:ind w:left="360" w:hanging="360"/>
      </w:pPr>
      <w:rPr>
        <w:rFonts w:ascii="Symbol" w:hAnsi="Symbol"/>
      </w:rPr>
    </w:lvl>
  </w:abstractNum>
  <w:abstractNum w:abstractNumId="11">
    <w:multiLevelType w:val="hybridMultilevel"/>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cs="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cs="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cs="Courier New" w:hAnsi="Courier New"/>
      </w:rPr>
    </w:lvl>
    <w:lvl w:ilvl="8">
      <w:start w:val="1"/>
      <w:numFmt w:val="bullet"/>
      <w:lvlText w:val=""/>
      <w:lvlJc w:val="left"/>
      <w:pPr>
        <w:ind w:left="6480" w:hanging="360"/>
      </w:pPr>
      <w:rPr>
        <w:rFonts w:ascii="Wingdings" w:hAnsi="Wingdings"/>
      </w:rPr>
    </w:lvl>
  </w:abstractNum>
  <w:abstractNum w:abstractNumId="12">
    <w:multiLevelType w:val="hybridMultilevel"/>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cs="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cs="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cs="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3"/>
  </w:num>
  <w:num w:numId="2">
    <w:abstractNumId w:val="10"/>
  </w:num>
  <w:num w:numId="3">
    <w:abstractNumId w:val="6"/>
  </w:num>
  <w:num w:numId="4">
    <w:abstractNumId w:val="4"/>
  </w:num>
  <w:num w:numId="5">
    <w:abstractNumId w:val="0"/>
  </w:num>
  <w:num w:numId="6">
    <w:abstractNumId w:val="2"/>
  </w:num>
  <w:num w:numId="7">
    <w:abstractNumId w:val="1"/>
  </w:num>
  <w:num w:numId="8">
    <w:abstractNumId w:val="5"/>
  </w:num>
  <w:num w:numId="9">
    <w:abstractNumId w:val="7"/>
  </w:num>
  <w:num w:numId="10">
    <w:abstractNumId w:val="9"/>
  </w:num>
  <w:num w:numId="11">
    <w:abstractNumId w:val="12"/>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DemarcateInvalidXml/>
  <w:compat>
    <w:spaceForUL/>
    <w:doNotLeaveBackslashAlone/>
    <w:ulTrailSpace/>
    <w:doNotExpandShiftReturn/>
    <w:adjustLineHeightInTable/>
  </w:compat>
  <w:rsids>
    <w:rsidRoot w:val="00E71C50"/>
    <w:rsid w:val="0016465B"/>
    <w:rsid w:val="001C08B0"/>
    <w:rsid w:val="0030281E"/>
    <w:rsid w:val="00317383"/>
    <w:rsid w:val="005B0845"/>
    <w:rsid w:val="00634C84"/>
    <w:rsid w:val="006E586E"/>
    <w:rsid w:val="007070B3"/>
    <w:rsid w:val="00761FFF"/>
    <w:rsid w:val="00811510"/>
    <w:rsid w:val="008137B9"/>
    <w:rsid w:val="00820E1C"/>
    <w:rsid w:val="00834F23"/>
    <w:rsid w:val="008506BF"/>
    <w:rsid w:val="008651D3"/>
    <w:rsid w:val="008D4560"/>
    <w:rsid w:val="009A6765"/>
    <w:rsid w:val="009C09A9"/>
    <w:rsid w:val="00A07F0B"/>
    <w:rsid w:val="00A8235E"/>
    <w:rsid w:val="00B43CFA"/>
    <w:rsid w:val="00B51D91"/>
    <w:rsid w:val="00B54C75"/>
    <w:rsid w:val="00B81BB5"/>
    <w:rsid w:val="00C30FB7"/>
    <w:rsid w:val="00C72109"/>
    <w:rsid w:val="00E71C50"/>
    <w:rsid w:val="00FF0B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displayBackgroundShape/>
  <w:displayBackgroundShape/>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Times New Roman" w:hAnsi="Times New Roman"/>
        <w:lang w:val="en-GB" w:bidi="ar-SA" w:eastAsia="en-GB"/>
      </w:rPr>
    </w:rPrDefault>
    <w:pPrDefault/>
  </w:docDefaults>
  <w:style w:type="paragraph" w:styleId="Heading1">
    <w:name w:val="Heading 1"/>
    <w:basedOn w:val="Normal"/>
    <w:uiPriority w:val="99"/>
    <w:pPr>
      <w:keepNext w:val="on"/>
    </w:pPr>
    <w:rPr>
      <w:rFonts w:ascii="Arial" w:hAnsi="Arial"/>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99"/>
    <w:rPr>
      <w:rFonts w:ascii="Arial" w:cs="Arial" w:hAnsi="Arial"/>
      <w:b/>
      <w:sz w:val="22"/>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themeColor="accen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i/>
      <w:color w:val="4f81bd" w:themeColor="accent1"/>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themeColor="text1"/>
    </w:rPr>
  </w:style>
  <w:style w:type="paragraph" w:styleId="Heading9">
    <w:name w:val="Heading 9"/>
    <w:basedOn w:val="Normal"/>
    <w:uiPriority w:val="99"/>
    <w:pPr>
      <w:keepNext w:val="on"/>
      <w:ind w:left="2880" w:hanging="2880"/>
      <w:jc w:val="center"/>
    </w:pPr>
    <w:rPr>
      <w:rFonts w:ascii="Arial" w:hAnsi="Arial"/>
      <w:sz w:val="24"/>
      <w:lang w:val="fr-FR"/>
    </w:rPr>
  </w:style>
  <w:style w:type="character" w:styleId="SubtleReference">
    <w:name w:val="Subtle Reference"/>
    <w:basedOn w:val="DefaultParagraphFont"/>
    <w:uiPriority w:val="31"/>
    <w:qFormat w:val="on"/>
    <w:rPr>
      <w:smallCaps/>
      <w:color w:val="c0504d" w:themeColor="accent2"/>
      <w:u w:val="single"/>
    </w:rPr>
  </w:style>
  <w:style w:type="paragraph" w:styleId="Heading8">
    <w:name w:val="Heading 8"/>
    <w:basedOn w:val="Normal"/>
    <w:uiPriority w:val="99"/>
    <w:pPr>
      <w:keepNext w:val="on"/>
      <w:ind w:left="2160" w:firstLine="45"/>
    </w:pPr>
    <w:rPr>
      <w:rFonts w:ascii="Arial" w:hAnsi="Arial"/>
      <w:sz w:val="24"/>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themeColor="text1" w:themeTint="bf"/>
    </w:rPr>
  </w:style>
  <w:style w:type="character" w:customStyle="1" w:styleId="IntenseQuoteChar">
    <w:name w:val="Intense Quote Char"/>
    <w:basedOn w:val="DefaultParagraphFont"/>
    <w:link w:val="IntenseQuote"/>
    <w:uiPriority w:val="30"/>
    <w:rPr>
      <w:b/>
      <w:i/>
      <w:color w:val="4f81bd" w:themeColor="accent1"/>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themeColor="accent1" w:themeShade="7f"/>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themeColor="accent1"/>
    </w:rPr>
  </w:style>
  <w:style w:type="paragraph" w:styleId="Heading5">
    <w:name w:val="Heading 5"/>
    <w:basedOn w:val="Normal"/>
    <w:uiPriority w:val="99"/>
    <w:pPr>
      <w:keepNext w:val="on"/>
    </w:pPr>
    <w:rPr>
      <w:rFonts w:ascii="Arial" w:hAnsi="Arial"/>
      <w:b/>
      <w:sz w:val="28"/>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themeColor="accent1"/>
    </w:rPr>
  </w:style>
  <w:style w:type="paragraph" w:styleId="Heading3">
    <w:name w:val="Heading 3"/>
    <w:basedOn w:val="Normal"/>
    <w:uiPriority w:val="99"/>
    <w:pPr>
      <w:keepNext w:val="on"/>
      <w:ind w:left="2835"/>
    </w:pPr>
    <w:rPr>
      <w:rFonts w:ascii="Arial" w:hAnsi="Arial"/>
      <w:sz w:val="28"/>
    </w:rPr>
  </w:style>
  <w:style w:type="paragraph" w:styleId="Heading2">
    <w:name w:val="Heading 2"/>
    <w:basedOn w:val="Normal"/>
    <w:uiPriority w:val="99"/>
    <w:pPr>
      <w:keepNext w:val="on"/>
    </w:pPr>
    <w:rPr>
      <w:rFonts w:ascii="Arial" w:hAnsi="Arial"/>
      <w:b/>
      <w:sz w:val="32"/>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76091" w:themeColor="accent1" w:themeShade="bf"/>
      <w:sz w:val="28"/>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themeColor="text1" w:themeTint="7f"/>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themeColor="accent1"/>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paragraph" w:styleId="BodyTextIndent">
    <w:name w:val="Body Text Indent"/>
    <w:basedOn w:val="Normal"/>
    <w:uiPriority w:val="99"/>
    <w:pPr>
      <w:ind w:left="2835"/>
    </w:pPr>
    <w:rPr>
      <w:rFonts w:ascii="Arial" w:hAnsi="Arial"/>
      <w:sz w:val="28"/>
    </w:rPr>
  </w:style>
  <w:style w:type="character" w:styleId="IntenseReference">
    <w:name w:val="Intense Reference"/>
    <w:basedOn w:val="DefaultParagraphFont"/>
    <w:uiPriority w:val="32"/>
    <w:qFormat w:val="on"/>
    <w:rPr>
      <w:b/>
      <w:smallCaps/>
      <w:color w:val="c0504d" w:themeColor="accent2"/>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99"/>
    <w:rPr>
      <w:lang w:val="en-US" w:eastAsia="en-US"/>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themeColor="accent1" w:themeShade="7f"/>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Normal(Web)">
    <w:name w:val="Normal (Web)"/>
    <w:basedOn w:val="Normal"/>
    <w:uiPriority w:val="99"/>
    <w:semiHidden w:val="on"/>
    <w:unhideWhenUsed w:val="on"/>
    <w:unhideWhenUsed w:val="on"/>
    <w:pPr>
      <w:spacing w:after="188" w:line="384" w:lineRule="atLeast"/>
    </w:pPr>
    <w:rPr>
      <w:sz w:val="29"/>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4f81bd" w:themeColor="accent1"/>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themeColor="accent1"/>
      <w:spacing w:val="15"/>
      <w:sz w:val="24"/>
    </w:rPr>
  </w:style>
  <w:style w:type="character" w:styleId="Hyperlink">
    <w:name w:val="Hyperlink"/>
    <w:basedOn w:val="DefaultParagraphFont"/>
    <w:uiPriority w:val="99"/>
    <w:unhideWhenUsed w:val="on"/>
    <w:unhideWhenUsed w:val="on"/>
    <w:rPr>
      <w:color w:val="0000ff" w:themeColor="hyperlink"/>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themeColor="accent1"/>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themeColor="text1" w:themeTint="bf"/>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themeColor="text1" w:themeTint="bf"/>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rPr>
  </w:style>
  <w:style w:type="character" w:customStyle="1" w:styleId="QuoteChar">
    <w:name w:val="Quote Char"/>
    <w:basedOn w:val="DefaultParagraphFont"/>
    <w:link w:val="Quote"/>
    <w:uiPriority w:val="29"/>
    <w:rPr>
      <w:i/>
      <w:color w:val="000000" w:themeColor="text1"/>
    </w:rPr>
  </w:style>
</w:styles>
</file>

<file path=word/webSettings.xml><?xml version="1.0" encoding="utf-8"?>
<w:webSettings xmlns:r="http://schemas.openxmlformats.org/officeDocument/2006/relationships" xmlns:w="http://schemas.openxmlformats.org/wordprocessingml/2006/main">
  <w:divs>
    <w:div w:id="132449871">
      <w:bodyDiv w:val="1"/>
      <w:marLeft w:val="0"/>
      <w:marRight w:val="0"/>
      <w:marTop w:val="0"/>
      <w:marBottom w:val="0"/>
      <w:divBdr>
        <w:top w:val="none" w:sz="0" w:space="0" w:color="auto"/>
        <w:left w:val="none" w:sz="0" w:space="0" w:color="auto"/>
        <w:bottom w:val="none" w:sz="0" w:space="0" w:color="auto"/>
        <w:right w:val="none" w:sz="0" w:space="0" w:color="auto"/>
      </w:divBdr>
      <w:divsChild>
        <w:div w:id="1668243920">
          <w:marLeft w:val="0"/>
          <w:marRight w:val="0"/>
          <w:marTop w:val="0"/>
          <w:marBottom w:val="0"/>
          <w:divBdr>
            <w:top w:val="none" w:sz="0" w:space="0" w:color="auto"/>
            <w:left w:val="none" w:sz="0" w:space="0" w:color="auto"/>
            <w:bottom w:val="none" w:sz="0" w:space="0" w:color="auto"/>
            <w:right w:val="none" w:sz="0" w:space="0" w:color="auto"/>
          </w:divBdr>
          <w:divsChild>
            <w:div w:id="1961061813">
              <w:marLeft w:val="0"/>
              <w:marRight w:val="0"/>
              <w:marTop w:val="0"/>
              <w:marBottom w:val="0"/>
              <w:divBdr>
                <w:top w:val="none" w:sz="0" w:space="0" w:color="auto"/>
                <w:left w:val="none" w:sz="0" w:space="0" w:color="auto"/>
                <w:bottom w:val="none" w:sz="0" w:space="0" w:color="auto"/>
                <w:right w:val="none" w:sz="0" w:space="0" w:color="auto"/>
              </w:divBdr>
              <w:divsChild>
                <w:div w:id="1190794705">
                  <w:marLeft w:val="0"/>
                  <w:marRight w:val="0"/>
                  <w:marTop w:val="0"/>
                  <w:marBottom w:val="626"/>
                  <w:divBdr>
                    <w:top w:val="none" w:sz="0" w:space="0" w:color="auto"/>
                    <w:left w:val="none" w:sz="0" w:space="0" w:color="auto"/>
                    <w:bottom w:val="none" w:sz="0" w:space="0" w:color="auto"/>
                    <w:right w:val="none" w:sz="0" w:space="0" w:color="auto"/>
                  </w:divBdr>
                  <w:divsChild>
                    <w:div w:id="1756198752">
                      <w:marLeft w:val="0"/>
                      <w:marRight w:val="0"/>
                      <w:marTop w:val="0"/>
                      <w:marBottom w:val="0"/>
                      <w:divBdr>
                        <w:top w:val="single" w:sz="4" w:space="13" w:color="DADADA"/>
                        <w:left w:val="single" w:sz="4" w:space="13" w:color="DADADA"/>
                        <w:bottom w:val="single" w:sz="4" w:space="13" w:color="DADADA"/>
                        <w:right w:val="single" w:sz="4" w:space="13" w:color="DADADA"/>
                      </w:divBdr>
                      <w:divsChild>
                        <w:div w:id="1434979445">
                          <w:marLeft w:val="0"/>
                          <w:marRight w:val="0"/>
                          <w:marTop w:val="0"/>
                          <w:marBottom w:val="0"/>
                          <w:divBdr>
                            <w:top w:val="none" w:sz="0" w:space="0" w:color="auto"/>
                            <w:left w:val="none" w:sz="0" w:space="0" w:color="auto"/>
                            <w:bottom w:val="none" w:sz="0" w:space="0" w:color="auto"/>
                            <w:right w:val="none" w:sz="0" w:space="0" w:color="auto"/>
                          </w:divBdr>
                          <w:divsChild>
                            <w:div w:id="11850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90637">
      <w:bodyDiv w:val="1"/>
      <w:marLeft w:val="0"/>
      <w:marRight w:val="0"/>
      <w:marTop w:val="0"/>
      <w:marBottom w:val="0"/>
      <w:divBdr>
        <w:top w:val="none" w:sz="0" w:space="0" w:color="auto"/>
        <w:left w:val="none" w:sz="0" w:space="0" w:color="auto"/>
        <w:bottom w:val="none" w:sz="0" w:space="0" w:color="auto"/>
        <w:right w:val="none" w:sz="0" w:space="0" w:color="auto"/>
      </w:divBdr>
      <w:divsChild>
        <w:div w:id="540942592">
          <w:marLeft w:val="0"/>
          <w:marRight w:val="0"/>
          <w:marTop w:val="0"/>
          <w:marBottom w:val="0"/>
          <w:divBdr>
            <w:top w:val="none" w:sz="0" w:space="0" w:color="auto"/>
            <w:left w:val="none" w:sz="0" w:space="0" w:color="auto"/>
            <w:bottom w:val="none" w:sz="0" w:space="0" w:color="auto"/>
            <w:right w:val="none" w:sz="0" w:space="0" w:color="auto"/>
          </w:divBdr>
          <w:divsChild>
            <w:div w:id="1301575145">
              <w:marLeft w:val="0"/>
              <w:marRight w:val="0"/>
              <w:marTop w:val="0"/>
              <w:marBottom w:val="0"/>
              <w:divBdr>
                <w:top w:val="none" w:sz="0" w:space="0" w:color="auto"/>
                <w:left w:val="none" w:sz="0" w:space="0" w:color="auto"/>
                <w:bottom w:val="none" w:sz="0" w:space="0" w:color="auto"/>
                <w:right w:val="none" w:sz="0" w:space="0" w:color="auto"/>
              </w:divBdr>
              <w:divsChild>
                <w:div w:id="269824893">
                  <w:marLeft w:val="0"/>
                  <w:marRight w:val="0"/>
                  <w:marTop w:val="0"/>
                  <w:marBottom w:val="626"/>
                  <w:divBdr>
                    <w:top w:val="none" w:sz="0" w:space="0" w:color="auto"/>
                    <w:left w:val="none" w:sz="0" w:space="0" w:color="auto"/>
                    <w:bottom w:val="none" w:sz="0" w:space="0" w:color="auto"/>
                    <w:right w:val="none" w:sz="0" w:space="0" w:color="auto"/>
                  </w:divBdr>
                  <w:divsChild>
                    <w:div w:id="1743983461">
                      <w:marLeft w:val="0"/>
                      <w:marRight w:val="0"/>
                      <w:marTop w:val="0"/>
                      <w:marBottom w:val="0"/>
                      <w:divBdr>
                        <w:top w:val="single" w:sz="4" w:space="13" w:color="DADADA"/>
                        <w:left w:val="single" w:sz="4" w:space="13" w:color="DADADA"/>
                        <w:bottom w:val="single" w:sz="4" w:space="13" w:color="DADADA"/>
                        <w:right w:val="single" w:sz="4" w:space="13" w:color="DADADA"/>
                      </w:divBdr>
                      <w:divsChild>
                        <w:div w:id="1283269801">
                          <w:marLeft w:val="0"/>
                          <w:marRight w:val="0"/>
                          <w:marTop w:val="0"/>
                          <w:marBottom w:val="0"/>
                          <w:divBdr>
                            <w:top w:val="none" w:sz="0" w:space="0" w:color="auto"/>
                            <w:left w:val="none" w:sz="0" w:space="0" w:color="auto"/>
                            <w:bottom w:val="none" w:sz="0" w:space="0" w:color="auto"/>
                            <w:right w:val="none" w:sz="0" w:space="0" w:color="auto"/>
                          </w:divBdr>
                          <w:divsChild>
                            <w:div w:id="19646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467348">
      <w:bodyDiv w:val="1"/>
      <w:marLeft w:val="0"/>
      <w:marRight w:val="0"/>
      <w:marTop w:val="0"/>
      <w:marBottom w:val="0"/>
      <w:divBdr>
        <w:top w:val="none" w:sz="0" w:space="0" w:color="auto"/>
        <w:left w:val="none" w:sz="0" w:space="0" w:color="auto"/>
        <w:bottom w:val="none" w:sz="0" w:space="0" w:color="auto"/>
        <w:right w:val="none" w:sz="0" w:space="0" w:color="auto"/>
      </w:divBdr>
      <w:divsChild>
        <w:div w:id="1042287172">
          <w:marLeft w:val="0"/>
          <w:marRight w:val="0"/>
          <w:marTop w:val="0"/>
          <w:marBottom w:val="0"/>
          <w:divBdr>
            <w:top w:val="none" w:sz="0" w:space="0" w:color="auto"/>
            <w:left w:val="none" w:sz="0" w:space="0" w:color="auto"/>
            <w:bottom w:val="none" w:sz="0" w:space="0" w:color="auto"/>
            <w:right w:val="none" w:sz="0" w:space="0" w:color="auto"/>
          </w:divBdr>
          <w:divsChild>
            <w:div w:id="288823609">
              <w:marLeft w:val="0"/>
              <w:marRight w:val="0"/>
              <w:marTop w:val="0"/>
              <w:marBottom w:val="0"/>
              <w:divBdr>
                <w:top w:val="none" w:sz="0" w:space="0" w:color="auto"/>
                <w:left w:val="none" w:sz="0" w:space="0" w:color="auto"/>
                <w:bottom w:val="none" w:sz="0" w:space="0" w:color="auto"/>
                <w:right w:val="none" w:sz="0" w:space="0" w:color="auto"/>
              </w:divBdr>
              <w:divsChild>
                <w:div w:id="2077239079">
                  <w:marLeft w:val="0"/>
                  <w:marRight w:val="0"/>
                  <w:marTop w:val="0"/>
                  <w:marBottom w:val="626"/>
                  <w:divBdr>
                    <w:top w:val="none" w:sz="0" w:space="0" w:color="auto"/>
                    <w:left w:val="none" w:sz="0" w:space="0" w:color="auto"/>
                    <w:bottom w:val="none" w:sz="0" w:space="0" w:color="auto"/>
                    <w:right w:val="none" w:sz="0" w:space="0" w:color="auto"/>
                  </w:divBdr>
                  <w:divsChild>
                    <w:div w:id="299501969">
                      <w:marLeft w:val="0"/>
                      <w:marRight w:val="0"/>
                      <w:marTop w:val="0"/>
                      <w:marBottom w:val="0"/>
                      <w:divBdr>
                        <w:top w:val="single" w:sz="4" w:space="13" w:color="DADADA"/>
                        <w:left w:val="single" w:sz="4" w:space="13" w:color="DADADA"/>
                        <w:bottom w:val="single" w:sz="4" w:space="13" w:color="DADADA"/>
                        <w:right w:val="single" w:sz="4" w:space="13" w:color="DADADA"/>
                      </w:divBdr>
                      <w:divsChild>
                        <w:div w:id="1922519593">
                          <w:marLeft w:val="0"/>
                          <w:marRight w:val="0"/>
                          <w:marTop w:val="0"/>
                          <w:marBottom w:val="0"/>
                          <w:divBdr>
                            <w:top w:val="none" w:sz="0" w:space="0" w:color="auto"/>
                            <w:left w:val="none" w:sz="0" w:space="0" w:color="auto"/>
                            <w:bottom w:val="none" w:sz="0" w:space="0" w:color="auto"/>
                            <w:right w:val="none" w:sz="0" w:space="0" w:color="auto"/>
                          </w:divBdr>
                          <w:divsChild>
                            <w:div w:id="20695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F2C66-C2C8-4FAB-872E-D4AD5ADE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1597</Words>
  <Characters>9103</Characters>
  <Application>Microsoft Office Word</Application>
  <DocSecurity>0</DocSecurity>
  <Lines>75</Lines>
  <Paragraphs>21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ThinkFree Corp.</Company>
  <LinksUpToDate>false</LinksUpToDate>
  <CharactersWithSpaces>10679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description/>
  <dc:subject/>
  <dc:creator/>
  <cp:lastModifiedBy>haniserver</cp:lastModifiedBy>
  <cp:keywords/>
  <cp:revision>16</cp:revision>
  <dcterms:created xsi:type="dcterms:W3CDTF">2012-04-08T14:08:00Z</dcterms:created>
  <dcterms:modified xsi:type="dcterms:W3CDTF">2015-02-02T12:45:00Z</dcterms:modified>
  <cp:category/>
  <cp:version>11.4920</cp:version>
</cp:coreProperties>
</file>