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DD" w:rsidRPr="008552CF" w:rsidRDefault="007576DD" w:rsidP="007576DD">
      <w:pPr>
        <w:spacing w:line="240" w:lineRule="auto"/>
        <w:jc w:val="center"/>
        <w:rPr>
          <w:rFonts w:ascii="Times New Roman" w:hAnsi="Times New Roman"/>
          <w:noProof/>
          <w:sz w:val="40"/>
          <w:szCs w:val="40"/>
          <w:u w:val="single"/>
        </w:rPr>
      </w:pPr>
      <w:r w:rsidRPr="008552CF">
        <w:rPr>
          <w:rFonts w:ascii="Times New Roman" w:hAnsi="Times New Roman"/>
          <w:noProof/>
          <w:sz w:val="40"/>
          <w:szCs w:val="40"/>
          <w:u w:val="single"/>
        </w:rPr>
        <w:t>RÉSUMÉ</w:t>
      </w:r>
    </w:p>
    <w:p w:rsidR="007576DD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NAME:</w:t>
      </w:r>
      <w:r w:rsidRPr="008552CF">
        <w:rPr>
          <w:rFonts w:ascii="Times New Roman" w:hAnsi="Times New Roman"/>
          <w:noProof/>
          <w:sz w:val="24"/>
          <w:szCs w:val="24"/>
        </w:rPr>
        <w:t xml:space="preserve">       </w:t>
      </w:r>
      <w:r w:rsidRPr="008552CF">
        <w:rPr>
          <w:rFonts w:ascii="Times New Roman" w:hAnsi="Times New Roman"/>
          <w:noProof/>
          <w:sz w:val="24"/>
          <w:szCs w:val="24"/>
        </w:rPr>
        <w:tab/>
      </w:r>
      <w:r w:rsidRPr="008552CF">
        <w:rPr>
          <w:rFonts w:ascii="Times New Roman" w:hAnsi="Times New Roman"/>
          <w:b/>
          <w:noProof/>
          <w:sz w:val="24"/>
          <w:szCs w:val="24"/>
        </w:rPr>
        <w:t>GUSTAVO VILLALOBOS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ADDRESS:</w:t>
      </w:r>
      <w:r w:rsidRPr="008552CF">
        <w:rPr>
          <w:rFonts w:ascii="Times New Roman" w:hAnsi="Times New Roman"/>
          <w:noProof/>
          <w:sz w:val="24"/>
          <w:szCs w:val="24"/>
        </w:rPr>
        <w:t xml:space="preserve"> </w:t>
      </w:r>
      <w:r w:rsidRPr="008552CF">
        <w:rPr>
          <w:rFonts w:ascii="Times New Roman" w:hAnsi="Times New Roman"/>
          <w:noProof/>
          <w:sz w:val="24"/>
          <w:szCs w:val="24"/>
        </w:rPr>
        <w:tab/>
        <w:t>Heliodoro Rodriguez Lopez 32B P02 22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ab/>
      </w:r>
      <w:r w:rsidRPr="008552CF">
        <w:rPr>
          <w:rFonts w:ascii="Times New Roman" w:hAnsi="Times New Roman"/>
          <w:noProof/>
          <w:sz w:val="24"/>
          <w:szCs w:val="24"/>
        </w:rPr>
        <w:tab/>
        <w:t>City: Santa Cruz de Tenerife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ab/>
      </w:r>
      <w:r w:rsidRPr="008552CF">
        <w:rPr>
          <w:rFonts w:ascii="Times New Roman" w:hAnsi="Times New Roman"/>
          <w:noProof/>
          <w:sz w:val="24"/>
          <w:szCs w:val="24"/>
        </w:rPr>
        <w:tab/>
        <w:t>Country: Spain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Phone:</w:t>
      </w:r>
      <w:r w:rsidRPr="008552CF">
        <w:rPr>
          <w:rFonts w:ascii="Times New Roman" w:hAnsi="Times New Roman"/>
          <w:noProof/>
          <w:sz w:val="24"/>
          <w:szCs w:val="24"/>
        </w:rPr>
        <w:t xml:space="preserve"> </w:t>
      </w:r>
      <w:r w:rsidRPr="008552CF">
        <w:rPr>
          <w:rFonts w:ascii="Times New Roman" w:hAnsi="Times New Roman"/>
          <w:noProof/>
          <w:sz w:val="24"/>
          <w:szCs w:val="24"/>
        </w:rPr>
        <w:tab/>
        <w:t xml:space="preserve">34-676-521346 (Spain) </w:t>
      </w:r>
    </w:p>
    <w:p w:rsidR="007576DD" w:rsidRPr="008552CF" w:rsidRDefault="007576DD" w:rsidP="00104919">
      <w:pPr>
        <w:spacing w:line="240" w:lineRule="auto"/>
        <w:ind w:left="708" w:firstLine="708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1-713-9008844 (USA)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Email:</w:t>
      </w:r>
      <w:r w:rsidRPr="008552CF">
        <w:rPr>
          <w:rFonts w:ascii="Times New Roman" w:hAnsi="Times New Roman"/>
          <w:noProof/>
          <w:sz w:val="24"/>
          <w:szCs w:val="24"/>
        </w:rPr>
        <w:t xml:space="preserve"> </w:t>
      </w:r>
      <w:r w:rsidRPr="008552CF">
        <w:rPr>
          <w:rFonts w:ascii="Times New Roman" w:hAnsi="Times New Roman"/>
          <w:noProof/>
          <w:sz w:val="24"/>
          <w:szCs w:val="24"/>
        </w:rPr>
        <w:tab/>
      </w:r>
      <w:hyperlink r:id="rId7" w:history="1">
        <w:r w:rsidRPr="008552CF">
          <w:rPr>
            <w:rStyle w:val="Hipervnculo"/>
            <w:noProof/>
            <w:sz w:val="24"/>
            <w:szCs w:val="24"/>
          </w:rPr>
          <w:t>ghvtrans@hotmail.com</w:t>
        </w:r>
      </w:hyperlink>
      <w:r w:rsidRPr="008552CF">
        <w:rPr>
          <w:rStyle w:val="Hipervnculo"/>
          <w:noProof/>
          <w:sz w:val="24"/>
          <w:szCs w:val="24"/>
        </w:rPr>
        <w:t xml:space="preserve"> / ghvtrans@gmail.com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7576DD" w:rsidRPr="008552CF" w:rsidRDefault="007576DD" w:rsidP="007576DD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EDUCATION: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ELEMENTARY EDUCATION: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Deutsche Schule, Maracaibo, Venezuela, 1966-1972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SECONDARY EDUCATION:</w:t>
      </w:r>
    </w:p>
    <w:p w:rsidR="00A43CCC" w:rsidRPr="00A43CCC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Instituto Cervantes, Maracaibo, Venezuela, 1972-1977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 xml:space="preserve">English Course </w:t>
      </w:r>
      <w:r w:rsidR="008F34D6">
        <w:rPr>
          <w:rFonts w:ascii="Times New Roman" w:hAnsi="Times New Roman"/>
          <w:b/>
          <w:noProof/>
          <w:sz w:val="24"/>
          <w:szCs w:val="24"/>
        </w:rPr>
        <w:t xml:space="preserve">(one year) </w:t>
      </w:r>
      <w:bookmarkStart w:id="0" w:name="_GoBack"/>
      <w:bookmarkEnd w:id="0"/>
      <w:r w:rsidRPr="008552CF">
        <w:rPr>
          <w:rFonts w:ascii="Times New Roman" w:hAnsi="Times New Roman"/>
          <w:b/>
          <w:noProof/>
          <w:sz w:val="24"/>
          <w:szCs w:val="24"/>
        </w:rPr>
        <w:t>at the Boston School of Modern Languages (1978)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HIGHER EDUCATION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Bachelor of Science Degree in Sociology</w:t>
      </w:r>
      <w:r w:rsidRPr="008552CF">
        <w:rPr>
          <w:rFonts w:ascii="Times New Roman" w:hAnsi="Times New Roman"/>
          <w:noProof/>
          <w:sz w:val="24"/>
          <w:szCs w:val="24"/>
        </w:rPr>
        <w:t>,  Universidad del Zulia (Venezuela) 1984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Translator Certificate from the Berlitz School of Translators and Interpreters</w:t>
      </w:r>
      <w:r w:rsidRPr="008552CF">
        <w:rPr>
          <w:rFonts w:ascii="Times New Roman" w:hAnsi="Times New Roman"/>
          <w:noProof/>
          <w:sz w:val="24"/>
          <w:szCs w:val="24"/>
        </w:rPr>
        <w:t>, Caracas, Venezuela, 1985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Interpreter Certificate from the Berlitz School of Translators and Interpreters, Caracas, Venezuela, 1986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Legal Translator License issued by the Ministry of Justice of Venezuela, 1989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RATES: US$ 0.04 per Source Word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PAIR LANGUAGES</w:t>
      </w:r>
      <w:r w:rsidRPr="008552CF">
        <w:rPr>
          <w:rFonts w:ascii="Times New Roman" w:hAnsi="Times New Roman"/>
          <w:noProof/>
          <w:sz w:val="24"/>
          <w:szCs w:val="24"/>
        </w:rPr>
        <w:t>: Spanish-English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Native Language: Spanish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Source Language: English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Target Language: Spanish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7576DD" w:rsidRPr="008552CF" w:rsidRDefault="007576DD" w:rsidP="007576DD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WORK HISTORY</w:t>
      </w:r>
      <w:r w:rsidRPr="008552CF">
        <w:rPr>
          <w:rFonts w:ascii="Times New Roman" w:hAnsi="Times New Roman"/>
          <w:noProof/>
          <w:sz w:val="24"/>
          <w:szCs w:val="24"/>
        </w:rPr>
        <w:t>:</w:t>
      </w:r>
    </w:p>
    <w:p w:rsidR="007576DD" w:rsidRPr="008552CF" w:rsidRDefault="007576DD" w:rsidP="007576D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Professor of English-SpanishTranslation at the Berlitz School of Translators and Interpreters, 1985-1988</w:t>
      </w:r>
    </w:p>
    <w:p w:rsidR="007576DD" w:rsidRPr="008552CF" w:rsidRDefault="007576DD" w:rsidP="007576D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Teacher of English and Spanish for the Berlitz School of Modern Languages, from 1983 to 1994</w:t>
      </w:r>
    </w:p>
    <w:p w:rsidR="007576DD" w:rsidRPr="008552CF" w:rsidRDefault="007576DD" w:rsidP="007576D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Teacher of English and Spanish in private lessons for children, youngsters and adults from 1983 to the present.</w:t>
      </w:r>
    </w:p>
    <w:p w:rsidR="007576DD" w:rsidRPr="008552CF" w:rsidRDefault="007576DD" w:rsidP="007576D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Professor of International Organizations and World Affairs at the Berlitz School of Translators and Interpreters, 1985-1988</w:t>
      </w:r>
    </w:p>
    <w:p w:rsidR="007576DD" w:rsidRPr="008552CF" w:rsidRDefault="007576DD" w:rsidP="007576D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Translator for the Berlitz School of Translators and Interpreters, 1985-2003</w:t>
      </w:r>
    </w:p>
    <w:p w:rsidR="007576DD" w:rsidRPr="008552CF" w:rsidRDefault="007576DD" w:rsidP="007576D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Translator for the Company Reinterca, C.A., in Caracas, Venezuela, 1988-1989</w:t>
      </w:r>
    </w:p>
    <w:p w:rsidR="007576DD" w:rsidRPr="008552CF" w:rsidRDefault="007576DD" w:rsidP="007576D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Translator for the Company Juan Reimelt Servicio de Traducciones, 1989-1991</w:t>
      </w:r>
    </w:p>
    <w:p w:rsidR="007576DD" w:rsidRPr="008552CF" w:rsidRDefault="007576DD" w:rsidP="007576D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Self-Employed Translator, Director of the Company GHV Translations in Caracas, from 1991 to present (office currently run by business partner in Venezuela).</w:t>
      </w:r>
    </w:p>
    <w:p w:rsidR="007576DD" w:rsidRPr="008552CF" w:rsidRDefault="007576DD" w:rsidP="007576DD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Self-employed Translator in Santa Cruz de Tenerife, Spain, 2010 to present.</w:t>
      </w:r>
    </w:p>
    <w:p w:rsidR="007576DD" w:rsidRPr="008552CF" w:rsidRDefault="007576DD" w:rsidP="007576DD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SKILLS:</w:t>
      </w:r>
    </w:p>
    <w:p w:rsidR="007576DD" w:rsidRPr="008552CF" w:rsidRDefault="007576DD" w:rsidP="007576D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Microsoft Word</w:t>
      </w:r>
    </w:p>
    <w:p w:rsidR="007576DD" w:rsidRPr="008552CF" w:rsidRDefault="007576DD" w:rsidP="007576D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Microsoft Power Point</w:t>
      </w:r>
    </w:p>
    <w:p w:rsidR="007576DD" w:rsidRPr="008552CF" w:rsidRDefault="007576DD" w:rsidP="007576D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Microsoft Excel</w:t>
      </w:r>
    </w:p>
    <w:p w:rsidR="007576DD" w:rsidRPr="008552CF" w:rsidRDefault="007576DD" w:rsidP="007576D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Babylon Dictionary On-line</w:t>
      </w:r>
    </w:p>
    <w:p w:rsidR="007576DD" w:rsidRPr="008552CF" w:rsidRDefault="007576DD" w:rsidP="007576D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Nitro PDF Professional</w:t>
      </w:r>
    </w:p>
    <w:p w:rsidR="007576DD" w:rsidRPr="008552CF" w:rsidRDefault="007576DD" w:rsidP="007576D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Google Chrome</w:t>
      </w:r>
    </w:p>
    <w:p w:rsidR="007576DD" w:rsidRPr="008552CF" w:rsidRDefault="007576DD" w:rsidP="007576D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Adobe Acrobat Pro</w:t>
      </w:r>
    </w:p>
    <w:p w:rsidR="007576DD" w:rsidRPr="008552CF" w:rsidRDefault="007576DD" w:rsidP="007576D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>TRADOS</w:t>
      </w:r>
    </w:p>
    <w:p w:rsidR="007576DD" w:rsidRPr="008552CF" w:rsidRDefault="007576DD" w:rsidP="007576DD">
      <w:pPr>
        <w:pStyle w:val="Prrafodelista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p w:rsidR="007576DD" w:rsidRPr="008552CF" w:rsidRDefault="007576DD" w:rsidP="007576DD">
      <w:pPr>
        <w:pStyle w:val="Prrafodelista"/>
        <w:spacing w:line="240" w:lineRule="auto"/>
        <w:ind w:left="0"/>
        <w:rPr>
          <w:rFonts w:ascii="Times New Roman" w:hAnsi="Times New Roman"/>
          <w:b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AREAS OF EXPERTISE IN TRANSLATIONS:</w:t>
      </w:r>
    </w:p>
    <w:p w:rsidR="007576DD" w:rsidRPr="008552CF" w:rsidRDefault="007576DD" w:rsidP="007576DD">
      <w:pPr>
        <w:pStyle w:val="Prrafodelista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p w:rsidR="007576DD" w:rsidRPr="008552CF" w:rsidRDefault="007576DD" w:rsidP="007576DD">
      <w:pPr>
        <w:pStyle w:val="Prrafodelista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noProof/>
          <w:sz w:val="24"/>
          <w:szCs w:val="24"/>
        </w:rPr>
        <w:t xml:space="preserve">Legal, Patents, Finance, Business, </w:t>
      </w:r>
      <w:r w:rsidR="008552CF" w:rsidRPr="008552CF">
        <w:rPr>
          <w:rFonts w:ascii="Times New Roman" w:hAnsi="Times New Roman"/>
          <w:noProof/>
          <w:sz w:val="24"/>
          <w:szCs w:val="24"/>
        </w:rPr>
        <w:t xml:space="preserve">Proofreading of translations for the European Parliament, </w:t>
      </w:r>
      <w:r w:rsidRPr="008552CF">
        <w:rPr>
          <w:rFonts w:ascii="Times New Roman" w:hAnsi="Times New Roman"/>
          <w:noProof/>
          <w:sz w:val="24"/>
          <w:szCs w:val="24"/>
        </w:rPr>
        <w:t>Banking, Computer Software, IT, Mechanical Engineering, Automotive and Cars, Personal Documents, Psychology, Addictions, Oil and Gas, Education, International Organizations and World Affairs</w:t>
      </w:r>
      <w:r w:rsidR="009A3270" w:rsidRPr="008552CF">
        <w:rPr>
          <w:rFonts w:ascii="Times New Roman" w:hAnsi="Times New Roman"/>
          <w:noProof/>
          <w:sz w:val="24"/>
          <w:szCs w:val="24"/>
        </w:rPr>
        <w:t xml:space="preserve">, </w:t>
      </w:r>
      <w:r w:rsidRPr="008552CF">
        <w:rPr>
          <w:rFonts w:ascii="Times New Roman" w:hAnsi="Times New Roman"/>
          <w:noProof/>
          <w:sz w:val="24"/>
          <w:szCs w:val="24"/>
        </w:rPr>
        <w:t>Accounting, Engineering and Machine Manuals, Telecommunications, Radars, Medical, Pharmaceutics, Sociology, Politics, Marketing, Electronics, Ecology and Environment, Atmospher</w:t>
      </w:r>
      <w:r w:rsidR="009A3270" w:rsidRPr="008552CF">
        <w:rPr>
          <w:rFonts w:ascii="Times New Roman" w:hAnsi="Times New Roman"/>
          <w:noProof/>
          <w:sz w:val="24"/>
          <w:szCs w:val="24"/>
        </w:rPr>
        <w:t>ics</w:t>
      </w:r>
      <w:r w:rsidRPr="008552CF">
        <w:rPr>
          <w:rFonts w:ascii="Times New Roman" w:hAnsi="Times New Roman"/>
          <w:noProof/>
          <w:sz w:val="24"/>
          <w:szCs w:val="24"/>
        </w:rPr>
        <w:t xml:space="preserve"> and Meteorology.</w:t>
      </w:r>
    </w:p>
    <w:p w:rsidR="007576DD" w:rsidRPr="008552CF" w:rsidRDefault="007576DD" w:rsidP="007576DD">
      <w:pPr>
        <w:pStyle w:val="Prrafodelista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p w:rsidR="007576DD" w:rsidRPr="008552CF" w:rsidRDefault="007576DD" w:rsidP="007576DD">
      <w:pPr>
        <w:pStyle w:val="Prrafodelista"/>
        <w:spacing w:line="240" w:lineRule="auto"/>
        <w:ind w:left="0"/>
        <w:rPr>
          <w:rFonts w:ascii="Times New Roman" w:hAnsi="Times New Roman"/>
          <w:b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CLIENTS</w:t>
      </w:r>
    </w:p>
    <w:p w:rsidR="007576DD" w:rsidRPr="008552CF" w:rsidRDefault="007576DD" w:rsidP="007576DD">
      <w:pPr>
        <w:pStyle w:val="Prrafodelista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CARACAS, VENEZUELA</w:t>
      </w:r>
      <w:r w:rsidRPr="008552CF">
        <w:rPr>
          <w:rFonts w:ascii="Times New Roman" w:hAnsi="Times New Roman"/>
          <w:noProof/>
          <w:sz w:val="24"/>
          <w:szCs w:val="24"/>
        </w:rPr>
        <w:t>: Citibank N.A., Clyde &amp; Co Law Firm, Aarons &amp; Asociados Law Firm, Digitel, C.A. (Mobile Phone Company), Toyota (Venezuela), Bentata Law Firm, Tinoco Travieso Law Firm, PDVSA, S.A. (Oil and Gas), Vazquez &amp; Asociados (Accounting, Finance).</w:t>
      </w:r>
    </w:p>
    <w:p w:rsidR="00FF1B39" w:rsidRPr="008552CF" w:rsidRDefault="00FF1B39" w:rsidP="007576DD">
      <w:pPr>
        <w:pStyle w:val="Prrafodelista"/>
        <w:spacing w:line="240" w:lineRule="auto"/>
        <w:ind w:left="0"/>
        <w:rPr>
          <w:rStyle w:val="slicetext1"/>
          <w:sz w:val="24"/>
          <w:szCs w:val="24"/>
        </w:rPr>
      </w:pPr>
      <w:r w:rsidRPr="008552CF">
        <w:rPr>
          <w:rFonts w:ascii="Times New Roman" w:hAnsi="Times New Roman"/>
          <w:b/>
          <w:noProof/>
          <w:sz w:val="24"/>
          <w:szCs w:val="24"/>
        </w:rPr>
        <w:t>USA</w:t>
      </w:r>
      <w:r w:rsidRPr="008552CF">
        <w:rPr>
          <w:rFonts w:ascii="Times New Roman" w:hAnsi="Times New Roman"/>
          <w:noProof/>
          <w:sz w:val="24"/>
          <w:szCs w:val="24"/>
        </w:rPr>
        <w:t xml:space="preserve">: </w:t>
      </w:r>
      <w:r w:rsidR="007576DD" w:rsidRPr="008552CF">
        <w:rPr>
          <w:rFonts w:ascii="Times New Roman" w:hAnsi="Times New Roman"/>
          <w:noProof/>
          <w:sz w:val="24"/>
          <w:szCs w:val="24"/>
        </w:rPr>
        <w:t>Aponte &amp; Associates Law Firm (Orlando, Florida), CLACE Latin American Center for Arts, Science and Education</w:t>
      </w:r>
      <w:r w:rsidR="007576DD" w:rsidRPr="008552CF">
        <w:rPr>
          <w:rStyle w:val="slicetext1"/>
          <w:sz w:val="24"/>
          <w:szCs w:val="24"/>
        </w:rPr>
        <w:t xml:space="preserve"> (Boulder, Colorado), </w:t>
      </w:r>
      <w:proofErr w:type="spellStart"/>
      <w:r w:rsidR="007576DD" w:rsidRPr="008552CF">
        <w:rPr>
          <w:rStyle w:val="slicetext1"/>
          <w:sz w:val="24"/>
          <w:szCs w:val="24"/>
        </w:rPr>
        <w:t>Vialanguage</w:t>
      </w:r>
      <w:proofErr w:type="spellEnd"/>
      <w:r w:rsidR="007576DD" w:rsidRPr="008552CF">
        <w:rPr>
          <w:rStyle w:val="slicetext1"/>
          <w:sz w:val="24"/>
          <w:szCs w:val="24"/>
        </w:rPr>
        <w:t xml:space="preserve"> (Portland, </w:t>
      </w:r>
      <w:proofErr w:type="spellStart"/>
      <w:r w:rsidR="007576DD" w:rsidRPr="008552CF">
        <w:rPr>
          <w:rStyle w:val="slicetext1"/>
          <w:sz w:val="24"/>
          <w:szCs w:val="24"/>
        </w:rPr>
        <w:t>Oregon</w:t>
      </w:r>
      <w:proofErr w:type="spellEnd"/>
      <w:r w:rsidR="007576DD" w:rsidRPr="008552CF">
        <w:rPr>
          <w:rStyle w:val="slicetext1"/>
          <w:sz w:val="24"/>
          <w:szCs w:val="24"/>
        </w:rPr>
        <w:t xml:space="preserve">), </w:t>
      </w:r>
      <w:proofErr w:type="spellStart"/>
      <w:r w:rsidRPr="008552CF">
        <w:rPr>
          <w:rStyle w:val="slicetext1"/>
          <w:sz w:val="24"/>
          <w:szCs w:val="24"/>
        </w:rPr>
        <w:t>Spanish</w:t>
      </w:r>
      <w:proofErr w:type="spellEnd"/>
      <w:r w:rsidRPr="008552CF">
        <w:rPr>
          <w:rStyle w:val="slicetext1"/>
          <w:sz w:val="24"/>
          <w:szCs w:val="24"/>
        </w:rPr>
        <w:t xml:space="preserve"> </w:t>
      </w:r>
      <w:proofErr w:type="spellStart"/>
      <w:r w:rsidRPr="008552CF">
        <w:rPr>
          <w:rStyle w:val="slicetext1"/>
          <w:sz w:val="24"/>
          <w:szCs w:val="24"/>
        </w:rPr>
        <w:t>with</w:t>
      </w:r>
      <w:proofErr w:type="spellEnd"/>
      <w:r w:rsidRPr="008552CF">
        <w:rPr>
          <w:rStyle w:val="slicetext1"/>
          <w:sz w:val="24"/>
          <w:szCs w:val="24"/>
        </w:rPr>
        <w:t xml:space="preserve"> Style (San Francisco, California), </w:t>
      </w:r>
      <w:proofErr w:type="spellStart"/>
      <w:r w:rsidRPr="008552CF">
        <w:rPr>
          <w:rStyle w:val="slicetext1"/>
          <w:sz w:val="24"/>
          <w:szCs w:val="24"/>
        </w:rPr>
        <w:t>Alacarte</w:t>
      </w:r>
      <w:proofErr w:type="spellEnd"/>
      <w:r w:rsidRPr="008552CF">
        <w:rPr>
          <w:rStyle w:val="slicetext1"/>
          <w:sz w:val="24"/>
          <w:szCs w:val="24"/>
        </w:rPr>
        <w:t xml:space="preserve"> </w:t>
      </w:r>
      <w:proofErr w:type="spellStart"/>
      <w:r w:rsidRPr="008552CF">
        <w:rPr>
          <w:rStyle w:val="slicetext1"/>
          <w:sz w:val="24"/>
          <w:szCs w:val="24"/>
        </w:rPr>
        <w:t>Translations</w:t>
      </w:r>
      <w:proofErr w:type="spellEnd"/>
      <w:r w:rsidRPr="008552CF">
        <w:rPr>
          <w:rStyle w:val="slicetext1"/>
          <w:sz w:val="24"/>
          <w:szCs w:val="24"/>
        </w:rPr>
        <w:t xml:space="preserve"> (Tucson, Arizona), </w:t>
      </w:r>
      <w:proofErr w:type="spellStart"/>
      <w:r w:rsidRPr="008552CF">
        <w:rPr>
          <w:rStyle w:val="slicetext1"/>
          <w:sz w:val="24"/>
          <w:szCs w:val="24"/>
        </w:rPr>
        <w:t>Telephonics</w:t>
      </w:r>
      <w:proofErr w:type="spellEnd"/>
      <w:r w:rsidRPr="008552CF">
        <w:rPr>
          <w:rStyle w:val="slicetext1"/>
          <w:sz w:val="24"/>
          <w:szCs w:val="24"/>
        </w:rPr>
        <w:t xml:space="preserve"> (</w:t>
      </w:r>
      <w:r w:rsidRPr="008552CF">
        <w:rPr>
          <w:rStyle w:val="slicetext1"/>
          <w:sz w:val="24"/>
          <w:szCs w:val="24"/>
        </w:rPr>
        <w:t xml:space="preserve">Long Island, </w:t>
      </w:r>
      <w:r w:rsidRPr="008552CF">
        <w:rPr>
          <w:rStyle w:val="slicetext1"/>
          <w:sz w:val="24"/>
          <w:szCs w:val="24"/>
        </w:rPr>
        <w:t>New York)</w:t>
      </w:r>
    </w:p>
    <w:p w:rsidR="00FF1B39" w:rsidRPr="008552CF" w:rsidRDefault="00FF1B39" w:rsidP="007576DD">
      <w:pPr>
        <w:pStyle w:val="Prrafodelista"/>
        <w:spacing w:line="240" w:lineRule="auto"/>
        <w:ind w:left="0"/>
        <w:rPr>
          <w:rStyle w:val="slicetext1"/>
          <w:sz w:val="24"/>
          <w:szCs w:val="24"/>
        </w:rPr>
      </w:pPr>
    </w:p>
    <w:p w:rsidR="00FF1B39" w:rsidRPr="008552CF" w:rsidRDefault="00FF1B39" w:rsidP="008552CF">
      <w:pPr>
        <w:pStyle w:val="Prrafodelista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8552CF">
        <w:rPr>
          <w:rStyle w:val="slicetext1"/>
          <w:b/>
          <w:sz w:val="24"/>
          <w:szCs w:val="24"/>
        </w:rPr>
        <w:t>EUROPE AND ASIA:</w:t>
      </w:r>
      <w:r w:rsidRPr="008552CF">
        <w:rPr>
          <w:rStyle w:val="slicetext1"/>
          <w:sz w:val="24"/>
          <w:szCs w:val="24"/>
        </w:rPr>
        <w:t xml:space="preserve"> </w:t>
      </w:r>
      <w:proofErr w:type="spellStart"/>
      <w:r w:rsidR="007576DD" w:rsidRPr="008552CF">
        <w:rPr>
          <w:rStyle w:val="slicetext1"/>
          <w:sz w:val="24"/>
          <w:szCs w:val="24"/>
        </w:rPr>
        <w:t>Eurotext</w:t>
      </w:r>
      <w:proofErr w:type="spellEnd"/>
      <w:r w:rsidR="007576DD" w:rsidRPr="008552CF">
        <w:rPr>
          <w:rStyle w:val="slicetext1"/>
          <w:sz w:val="24"/>
          <w:szCs w:val="24"/>
        </w:rPr>
        <w:t xml:space="preserve"> (</w:t>
      </w:r>
      <w:proofErr w:type="spellStart"/>
      <w:r w:rsidR="007576DD" w:rsidRPr="008552CF">
        <w:rPr>
          <w:rStyle w:val="slicetext1"/>
          <w:sz w:val="24"/>
          <w:szCs w:val="24"/>
        </w:rPr>
        <w:t>Dublin</w:t>
      </w:r>
      <w:proofErr w:type="spellEnd"/>
      <w:r w:rsidR="007576DD" w:rsidRPr="008552CF">
        <w:rPr>
          <w:rStyle w:val="slicetext1"/>
          <w:sz w:val="24"/>
          <w:szCs w:val="24"/>
        </w:rPr>
        <w:t xml:space="preserve">, </w:t>
      </w:r>
      <w:proofErr w:type="spellStart"/>
      <w:r w:rsidR="007576DD" w:rsidRPr="008552CF">
        <w:rPr>
          <w:rStyle w:val="slicetext1"/>
          <w:sz w:val="24"/>
          <w:szCs w:val="24"/>
        </w:rPr>
        <w:t>Ireland</w:t>
      </w:r>
      <w:proofErr w:type="spellEnd"/>
      <w:r w:rsidR="007576DD" w:rsidRPr="008552CF">
        <w:rPr>
          <w:rStyle w:val="slicetext1"/>
          <w:sz w:val="24"/>
          <w:szCs w:val="24"/>
        </w:rPr>
        <w:t xml:space="preserve">), </w:t>
      </w:r>
      <w:proofErr w:type="spellStart"/>
      <w:r w:rsidR="007576DD" w:rsidRPr="008552CF">
        <w:rPr>
          <w:rStyle w:val="slicetext1"/>
          <w:sz w:val="24"/>
          <w:szCs w:val="24"/>
        </w:rPr>
        <w:t>Incontras</w:t>
      </w:r>
      <w:proofErr w:type="spellEnd"/>
      <w:r w:rsidR="007576DD" w:rsidRPr="008552CF">
        <w:rPr>
          <w:rStyle w:val="slicetext1"/>
          <w:sz w:val="24"/>
          <w:szCs w:val="24"/>
        </w:rPr>
        <w:t xml:space="preserve"> (London, </w:t>
      </w:r>
      <w:proofErr w:type="spellStart"/>
      <w:r w:rsidR="007576DD" w:rsidRPr="008552CF">
        <w:rPr>
          <w:rStyle w:val="slicetext1"/>
          <w:sz w:val="24"/>
          <w:szCs w:val="24"/>
        </w:rPr>
        <w:t>England</w:t>
      </w:r>
      <w:proofErr w:type="spellEnd"/>
      <w:r w:rsidR="007576DD" w:rsidRPr="008552CF">
        <w:rPr>
          <w:rStyle w:val="slicetext1"/>
          <w:sz w:val="24"/>
          <w:szCs w:val="24"/>
        </w:rPr>
        <w:t xml:space="preserve">), </w:t>
      </w:r>
      <w:proofErr w:type="spellStart"/>
      <w:r w:rsidR="007576DD" w:rsidRPr="008552CF">
        <w:rPr>
          <w:rStyle w:val="slicetext1"/>
          <w:sz w:val="24"/>
          <w:szCs w:val="24"/>
        </w:rPr>
        <w:t>Theatro</w:t>
      </w:r>
      <w:r w:rsidRPr="008552CF">
        <w:rPr>
          <w:rStyle w:val="slicetext1"/>
          <w:sz w:val="24"/>
          <w:szCs w:val="24"/>
        </w:rPr>
        <w:t>n</w:t>
      </w:r>
      <w:proofErr w:type="spellEnd"/>
      <w:r w:rsidRPr="008552CF">
        <w:rPr>
          <w:rStyle w:val="slicetext1"/>
          <w:sz w:val="24"/>
          <w:szCs w:val="24"/>
        </w:rPr>
        <w:t xml:space="preserve"> </w:t>
      </w:r>
      <w:proofErr w:type="spellStart"/>
      <w:r w:rsidRPr="008552CF">
        <w:rPr>
          <w:rStyle w:val="slicetext1"/>
          <w:sz w:val="24"/>
          <w:szCs w:val="24"/>
        </w:rPr>
        <w:t>Translations</w:t>
      </w:r>
      <w:proofErr w:type="spellEnd"/>
      <w:r w:rsidRPr="008552CF">
        <w:rPr>
          <w:rStyle w:val="slicetext1"/>
          <w:sz w:val="24"/>
          <w:szCs w:val="24"/>
        </w:rPr>
        <w:t xml:space="preserve"> (Split, </w:t>
      </w:r>
      <w:proofErr w:type="spellStart"/>
      <w:r w:rsidRPr="008552CF">
        <w:rPr>
          <w:rStyle w:val="slicetext1"/>
          <w:sz w:val="24"/>
          <w:szCs w:val="24"/>
        </w:rPr>
        <w:t>Croatia</w:t>
      </w:r>
      <w:proofErr w:type="spellEnd"/>
      <w:r w:rsidRPr="008552CF">
        <w:rPr>
          <w:rStyle w:val="slicetext1"/>
          <w:sz w:val="24"/>
          <w:szCs w:val="24"/>
        </w:rPr>
        <w:t>)</w:t>
      </w:r>
      <w:r w:rsidR="007576DD" w:rsidRPr="008552CF">
        <w:rPr>
          <w:rStyle w:val="slicetext1"/>
          <w:sz w:val="24"/>
          <w:szCs w:val="24"/>
        </w:rPr>
        <w:t>, Art4Art (</w:t>
      </w:r>
      <w:proofErr w:type="spellStart"/>
      <w:r w:rsidR="007576DD" w:rsidRPr="008552CF">
        <w:rPr>
          <w:rStyle w:val="slicetext1"/>
          <w:sz w:val="24"/>
          <w:szCs w:val="24"/>
        </w:rPr>
        <w:t>Southhampton</w:t>
      </w:r>
      <w:proofErr w:type="spellEnd"/>
      <w:r w:rsidR="007576DD" w:rsidRPr="008552CF">
        <w:rPr>
          <w:rStyle w:val="slicetext1"/>
          <w:sz w:val="24"/>
          <w:szCs w:val="24"/>
        </w:rPr>
        <w:t xml:space="preserve">, </w:t>
      </w:r>
      <w:proofErr w:type="spellStart"/>
      <w:r w:rsidR="007576DD" w:rsidRPr="008552CF">
        <w:rPr>
          <w:rStyle w:val="slicetext1"/>
          <w:sz w:val="24"/>
          <w:szCs w:val="24"/>
        </w:rPr>
        <w:t>England</w:t>
      </w:r>
      <w:proofErr w:type="spellEnd"/>
      <w:r w:rsidR="007576DD" w:rsidRPr="008552CF">
        <w:rPr>
          <w:rStyle w:val="slicetext1"/>
          <w:sz w:val="24"/>
          <w:szCs w:val="24"/>
        </w:rPr>
        <w:t xml:space="preserve">), </w:t>
      </w:r>
      <w:proofErr w:type="spellStart"/>
      <w:r w:rsidR="007576DD" w:rsidRPr="008552CF">
        <w:rPr>
          <w:rStyle w:val="slicetext1"/>
          <w:sz w:val="24"/>
          <w:szCs w:val="24"/>
        </w:rPr>
        <w:t>Languagegroup</w:t>
      </w:r>
      <w:proofErr w:type="spellEnd"/>
      <w:r w:rsidR="007576DD" w:rsidRPr="008552CF">
        <w:rPr>
          <w:rStyle w:val="slicetext1"/>
          <w:sz w:val="24"/>
          <w:szCs w:val="24"/>
        </w:rPr>
        <w:t xml:space="preserve"> (London, </w:t>
      </w:r>
      <w:proofErr w:type="spellStart"/>
      <w:r w:rsidR="007576DD" w:rsidRPr="008552CF">
        <w:rPr>
          <w:rStyle w:val="slicetext1"/>
          <w:sz w:val="24"/>
          <w:szCs w:val="24"/>
        </w:rPr>
        <w:t>England</w:t>
      </w:r>
      <w:proofErr w:type="spellEnd"/>
      <w:r w:rsidR="007576DD" w:rsidRPr="008552CF">
        <w:rPr>
          <w:rStyle w:val="slicetext1"/>
          <w:sz w:val="24"/>
          <w:szCs w:val="24"/>
        </w:rPr>
        <w:t xml:space="preserve">), </w:t>
      </w:r>
      <w:proofErr w:type="spellStart"/>
      <w:r w:rsidR="007576DD" w:rsidRPr="008552CF">
        <w:rPr>
          <w:rStyle w:val="slicetext1"/>
          <w:sz w:val="24"/>
          <w:szCs w:val="24"/>
        </w:rPr>
        <w:t>Words</w:t>
      </w:r>
      <w:proofErr w:type="spellEnd"/>
      <w:r w:rsidR="007576DD" w:rsidRPr="008552CF">
        <w:rPr>
          <w:rStyle w:val="slicetext1"/>
          <w:sz w:val="24"/>
          <w:szCs w:val="24"/>
        </w:rPr>
        <w:t xml:space="preserve"> in </w:t>
      </w:r>
      <w:proofErr w:type="spellStart"/>
      <w:r w:rsidR="007576DD" w:rsidRPr="008552CF">
        <w:rPr>
          <w:rStyle w:val="slicetext1"/>
          <w:sz w:val="24"/>
          <w:szCs w:val="24"/>
        </w:rPr>
        <w:t>Transit</w:t>
      </w:r>
      <w:proofErr w:type="spellEnd"/>
      <w:r w:rsidR="007576DD" w:rsidRPr="008552CF">
        <w:rPr>
          <w:rStyle w:val="slicetext1"/>
          <w:sz w:val="24"/>
          <w:szCs w:val="24"/>
        </w:rPr>
        <w:t xml:space="preserve"> (Malta)</w:t>
      </w:r>
      <w:r w:rsidRPr="008552CF">
        <w:rPr>
          <w:rStyle w:val="slicetext1"/>
          <w:sz w:val="24"/>
          <w:szCs w:val="24"/>
        </w:rPr>
        <w:t xml:space="preserve">, </w:t>
      </w:r>
      <w:proofErr w:type="spellStart"/>
      <w:r w:rsidRPr="008552CF">
        <w:rPr>
          <w:rStyle w:val="slicetext1"/>
          <w:sz w:val="24"/>
          <w:szCs w:val="24"/>
        </w:rPr>
        <w:t>MuchDo</w:t>
      </w:r>
      <w:proofErr w:type="spellEnd"/>
      <w:r w:rsidRPr="008552CF">
        <w:rPr>
          <w:rStyle w:val="slicetext1"/>
          <w:sz w:val="24"/>
          <w:szCs w:val="24"/>
        </w:rPr>
        <w:t xml:space="preserve"> </w:t>
      </w:r>
      <w:proofErr w:type="spellStart"/>
      <w:r w:rsidRPr="008552CF">
        <w:rPr>
          <w:rStyle w:val="slicetext1"/>
          <w:sz w:val="24"/>
          <w:szCs w:val="24"/>
        </w:rPr>
        <w:t>Translations</w:t>
      </w:r>
      <w:proofErr w:type="spellEnd"/>
      <w:r w:rsidRPr="008552CF">
        <w:rPr>
          <w:rStyle w:val="slicetext1"/>
          <w:sz w:val="24"/>
          <w:szCs w:val="24"/>
        </w:rPr>
        <w:t xml:space="preserve">, Gaza, </w:t>
      </w:r>
      <w:proofErr w:type="spellStart"/>
      <w:r w:rsidRPr="008552CF">
        <w:rPr>
          <w:rStyle w:val="slicetext1"/>
          <w:sz w:val="24"/>
          <w:szCs w:val="24"/>
        </w:rPr>
        <w:t>Viesupport</w:t>
      </w:r>
      <w:proofErr w:type="spellEnd"/>
      <w:r w:rsidRPr="008552CF">
        <w:rPr>
          <w:rStyle w:val="slicetext1"/>
          <w:sz w:val="24"/>
          <w:szCs w:val="24"/>
        </w:rPr>
        <w:t xml:space="preserve"> (Chennai, India), Comunicación Multilingüe (Madrid, </w:t>
      </w:r>
      <w:proofErr w:type="spellStart"/>
      <w:r w:rsidRPr="008552CF">
        <w:rPr>
          <w:rStyle w:val="slicetext1"/>
          <w:sz w:val="24"/>
          <w:szCs w:val="24"/>
        </w:rPr>
        <w:t>Spain</w:t>
      </w:r>
      <w:proofErr w:type="spellEnd"/>
      <w:r w:rsidRPr="008552CF">
        <w:rPr>
          <w:rStyle w:val="slicetext1"/>
          <w:sz w:val="24"/>
          <w:szCs w:val="24"/>
        </w:rPr>
        <w:t>)</w:t>
      </w:r>
      <w:r w:rsidR="007576DD" w:rsidRPr="008552CF">
        <w:rPr>
          <w:rStyle w:val="slicetext1"/>
          <w:sz w:val="24"/>
          <w:szCs w:val="24"/>
        </w:rPr>
        <w:t>.</w:t>
      </w:r>
    </w:p>
    <w:p w:rsidR="00FF1B39" w:rsidRPr="008552CF" w:rsidRDefault="00FF1B39">
      <w:pPr>
        <w:rPr>
          <w:sz w:val="24"/>
          <w:szCs w:val="24"/>
        </w:rPr>
      </w:pPr>
      <w:r w:rsidRPr="008552CF">
        <w:rPr>
          <w:noProof/>
          <w:sz w:val="24"/>
          <w:szCs w:val="24"/>
          <w:lang w:val="es-VE" w:eastAsia="es-VE"/>
        </w:rPr>
        <w:drawing>
          <wp:inline distT="0" distB="0" distL="0" distR="0" wp14:anchorId="38037E7B" wp14:editId="79180AEC">
            <wp:extent cx="4619625" cy="2544445"/>
            <wp:effectExtent l="0" t="0" r="9525" b="8255"/>
            <wp:docPr id="1" name="Imagen 1" descr="C:\Users\Gustavo Villalobos\Downloads\Signature Gustavo Villalo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 Villalobos\Downloads\Signature Gustavo Villalob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B39" w:rsidRPr="00855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636"/>
    <w:multiLevelType w:val="hybridMultilevel"/>
    <w:tmpl w:val="A5A654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A573C4"/>
    <w:multiLevelType w:val="hybridMultilevel"/>
    <w:tmpl w:val="136EC6F0"/>
    <w:lvl w:ilvl="0" w:tplc="E12C0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DD"/>
    <w:rsid w:val="00104919"/>
    <w:rsid w:val="007576DD"/>
    <w:rsid w:val="008552CF"/>
    <w:rsid w:val="00882972"/>
    <w:rsid w:val="008F34D6"/>
    <w:rsid w:val="009A3270"/>
    <w:rsid w:val="00A43CCC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DD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76DD"/>
    <w:rPr>
      <w:rFonts w:ascii="Times New Roman" w:hAnsi="Times New Roman" w:cs="Times New Roman" w:hint="default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76DD"/>
    <w:pPr>
      <w:ind w:left="720"/>
      <w:contextualSpacing/>
    </w:pPr>
  </w:style>
  <w:style w:type="character" w:customStyle="1" w:styleId="slicetext1">
    <w:name w:val="slicetext1"/>
    <w:basedOn w:val="Fuentedeprrafopredeter"/>
    <w:rsid w:val="007576DD"/>
    <w:rPr>
      <w:rFonts w:ascii="Times New Roman" w:hAnsi="Times New Roman" w:cs="Times New Roman" w:hint="default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B39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DD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76DD"/>
    <w:rPr>
      <w:rFonts w:ascii="Times New Roman" w:hAnsi="Times New Roman" w:cs="Times New Roman" w:hint="default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76DD"/>
    <w:pPr>
      <w:ind w:left="720"/>
      <w:contextualSpacing/>
    </w:pPr>
  </w:style>
  <w:style w:type="character" w:customStyle="1" w:styleId="slicetext1">
    <w:name w:val="slicetext1"/>
    <w:basedOn w:val="Fuentedeprrafopredeter"/>
    <w:rsid w:val="007576DD"/>
    <w:rPr>
      <w:rFonts w:ascii="Times New Roman" w:hAnsi="Times New Roman" w:cs="Times New Roman" w:hint="default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B39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ghvtran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CEF-23E7-4216-8C86-8523CE5B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536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Villalobos</dc:creator>
  <cp:lastModifiedBy>Gustavo Villalobos</cp:lastModifiedBy>
  <cp:revision>8</cp:revision>
  <dcterms:created xsi:type="dcterms:W3CDTF">2012-05-04T15:30:00Z</dcterms:created>
  <dcterms:modified xsi:type="dcterms:W3CDTF">2012-08-20T16:39:00Z</dcterms:modified>
</cp:coreProperties>
</file>