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3C" w:rsidRPr="002B0BC8" w:rsidRDefault="00FC403A">
      <w:pPr>
        <w:pStyle w:val="Title"/>
        <w:rPr>
          <w:rFonts w:ascii="Lucida Sans" w:hAnsi="Lucida Sans"/>
          <w:color w:val="374F6A" w:themeColor="accent2" w:themeShade="BF"/>
          <w:sz w:val="36"/>
          <w:szCs w:val="36"/>
        </w:rPr>
      </w:pPr>
      <w:r w:rsidRPr="002B0BC8">
        <w:rPr>
          <w:rFonts w:ascii="Lucida Sans" w:hAnsi="Lucida Sans"/>
          <w:color w:val="374F6A" w:themeColor="accent2" w:themeShade="BF"/>
          <w:sz w:val="36"/>
          <w:szCs w:val="36"/>
        </w:rPr>
        <w:t>Dina Hamdy Mohammed</w:t>
      </w:r>
    </w:p>
    <w:p w:rsidR="002B0BC8" w:rsidRPr="002B0BC8" w:rsidRDefault="002B0BC8">
      <w:pPr>
        <w:pStyle w:val="Title"/>
        <w:rPr>
          <w:rFonts w:ascii="Lucida Sans" w:hAnsi="Lucida Sans"/>
          <w:color w:val="374F6A" w:themeColor="accent2" w:themeShade="BF"/>
        </w:rPr>
      </w:pPr>
    </w:p>
    <w:p w:rsidR="0046493C" w:rsidRPr="002B0BC8" w:rsidRDefault="00FC403A">
      <w:pPr>
        <w:pStyle w:val="ContactInfo"/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Address: Egypt, 6th of October</w:t>
      </w:r>
    </w:p>
    <w:p w:rsidR="0046493C" w:rsidRPr="002B0BC8" w:rsidRDefault="00FC403A">
      <w:pPr>
        <w:pStyle w:val="ContactInfo"/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Nationality: Egyptian</w:t>
      </w:r>
    </w:p>
    <w:p w:rsidR="0046493C" w:rsidRPr="002B0BC8" w:rsidRDefault="00FC403A">
      <w:pPr>
        <w:pStyle w:val="ContactInfo"/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Religion: Muslim</w:t>
      </w:r>
    </w:p>
    <w:p w:rsidR="0046493C" w:rsidRPr="002B0BC8" w:rsidRDefault="00FC403A">
      <w:pPr>
        <w:pStyle w:val="ContactInfo"/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Gender: Female</w:t>
      </w:r>
    </w:p>
    <w:p w:rsidR="0046493C" w:rsidRPr="002B0BC8" w:rsidRDefault="00FC403A">
      <w:pPr>
        <w:pStyle w:val="ContactInfo"/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Date of birth: May</w:t>
      </w:r>
      <w:r w:rsidR="002778FE" w:rsidRPr="002B0BC8">
        <w:rPr>
          <w:rFonts w:ascii="Lucida Sans" w:hAnsi="Lucida Sans"/>
          <w:color w:val="374F6A" w:themeColor="accent2" w:themeShade="BF"/>
        </w:rPr>
        <w:t>, 15</w:t>
      </w:r>
      <w:r w:rsidRPr="002B0BC8">
        <w:rPr>
          <w:rFonts w:ascii="Lucida Sans" w:hAnsi="Lucida Sans"/>
          <w:color w:val="374F6A" w:themeColor="accent2" w:themeShade="BF"/>
        </w:rPr>
        <w:t xml:space="preserve"> 1997 </w:t>
      </w:r>
    </w:p>
    <w:p w:rsidR="0046493C" w:rsidRPr="002B0BC8" w:rsidRDefault="00FC403A">
      <w:pPr>
        <w:pStyle w:val="ContactInfo"/>
        <w:rPr>
          <w:rFonts w:ascii="Lucida Sans" w:hAnsi="Lucida Sans"/>
          <w:b/>
          <w:bCs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Email:</w:t>
      </w:r>
      <w:r w:rsidRPr="002B0BC8">
        <w:rPr>
          <w:rFonts w:ascii="Lucida Sans" w:hAnsi="Lucida Sans"/>
          <w:color w:val="374F6A" w:themeColor="accent2" w:themeShade="BF"/>
          <w:rtl/>
        </w:rPr>
        <w:t xml:space="preserve"> </w:t>
      </w:r>
      <w:r w:rsidRPr="002B0BC8">
        <w:rPr>
          <w:rFonts w:ascii="Lucida Sans" w:hAnsi="Lucida Sans"/>
          <w:color w:val="374F6A" w:themeColor="accent2" w:themeShade="BF"/>
        </w:rPr>
        <w:t>dinahamdii601@gmail.com</w:t>
      </w:r>
      <w:r w:rsidRPr="002B0BC8">
        <w:rPr>
          <w:rFonts w:ascii="Lucida Sans" w:hAnsi="Lucida Sans"/>
          <w:b/>
          <w:bCs/>
          <w:color w:val="374F6A" w:themeColor="accent2" w:themeShade="BF"/>
        </w:rPr>
        <w:t xml:space="preserve"> </w:t>
      </w:r>
    </w:p>
    <w:p w:rsidR="0046493C" w:rsidRPr="002B0BC8" w:rsidRDefault="00FC403A">
      <w:pPr>
        <w:pStyle w:val="ContactInfo"/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Phone number: 01118856497</w:t>
      </w:r>
    </w:p>
    <w:p w:rsidR="0046493C" w:rsidRPr="007D5B2C" w:rsidRDefault="00FC403A">
      <w:pPr>
        <w:pStyle w:val="Heading2"/>
        <w:rPr>
          <w:rFonts w:ascii="Lucida Sans" w:hAnsi="Lucida Sans"/>
          <w:b/>
          <w:color w:val="374F6A" w:themeColor="accent2" w:themeShade="BF"/>
          <w:sz w:val="40"/>
          <w:szCs w:val="40"/>
        </w:rPr>
      </w:pPr>
      <w:r w:rsidRPr="007D5B2C">
        <w:rPr>
          <w:rFonts w:ascii="Lucida Sans" w:hAnsi="Lucida Sans"/>
          <w:b/>
          <w:color w:val="374F6A" w:themeColor="accent2" w:themeShade="BF"/>
          <w:sz w:val="40"/>
          <w:szCs w:val="40"/>
        </w:rPr>
        <w:t>Objective</w:t>
      </w:r>
    </w:p>
    <w:p w:rsidR="0046493C" w:rsidRPr="007D5B2C" w:rsidRDefault="0093072B" w:rsidP="007B05D8">
      <w:pPr>
        <w:pStyle w:val="Heading2"/>
        <w:rPr>
          <w:rFonts w:ascii="Lucida Sans" w:hAnsi="Lucida Sans"/>
          <w:color w:val="374F6A" w:themeColor="accent2" w:themeShade="BF"/>
          <w:sz w:val="24"/>
          <w:szCs w:val="24"/>
        </w:rPr>
      </w:pPr>
      <w:r w:rsidRPr="007D5B2C">
        <w:rPr>
          <w:rFonts w:ascii="Lucida Sans" w:hAnsi="Lucida Sans"/>
          <w:color w:val="374F6A" w:themeColor="accent2" w:themeShade="BF"/>
          <w:sz w:val="24"/>
          <w:szCs w:val="24"/>
        </w:rPr>
        <w:t>A multi-skilled, reliable &amp; d</w:t>
      </w:r>
      <w:r w:rsidR="00FC403A" w:rsidRPr="007D5B2C">
        <w:rPr>
          <w:rFonts w:ascii="Lucida Sans" w:hAnsi="Lucida Sans"/>
          <w:color w:val="374F6A" w:themeColor="accent2" w:themeShade="BF"/>
          <w:sz w:val="24"/>
          <w:szCs w:val="24"/>
        </w:rPr>
        <w:t xml:space="preserve">iligent translator 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>with a proven ability to translate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 xml:space="preserve"> 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>written documents from a source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 xml:space="preserve"> language to a target language, coming 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>with high written and oral proficiency in both English and Arabic. A quick learner who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 xml:space="preserve"> 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 xml:space="preserve">can absorb new ideas &amp; can communicate clearly &amp; effectively with people from 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 xml:space="preserve">all social &amp; professional backgrounds. Seeking </w:t>
      </w:r>
      <w:r w:rsidR="00FC403A" w:rsidRPr="007D5B2C">
        <w:rPr>
          <w:rFonts w:ascii="Lucida Sans" w:hAnsi="Lucida Sans"/>
          <w:color w:val="374F6A" w:themeColor="accent2" w:themeShade="BF"/>
          <w:sz w:val="24"/>
          <w:szCs w:val="24"/>
        </w:rPr>
        <w:t>the opportunity to work in a reputable translation company where I can utilize my knowledge an</w:t>
      </w:r>
      <w:r w:rsidR="007B05D8" w:rsidRPr="007D5B2C">
        <w:rPr>
          <w:rFonts w:ascii="Lucida Sans" w:hAnsi="Lucida Sans"/>
          <w:color w:val="374F6A" w:themeColor="accent2" w:themeShade="BF"/>
          <w:sz w:val="24"/>
          <w:szCs w:val="24"/>
        </w:rPr>
        <w:t xml:space="preserve">d skills in translation. </w:t>
      </w:r>
    </w:p>
    <w:p w:rsidR="0046493C" w:rsidRPr="002B0BC8" w:rsidRDefault="00FC403A">
      <w:pPr>
        <w:pStyle w:val="Heading1"/>
        <w:rPr>
          <w:rFonts w:ascii="Lucida Sans" w:hAnsi="Lucida Sans"/>
          <w:color w:val="374F6A" w:themeColor="accent2" w:themeShade="BF"/>
          <w:sz w:val="36"/>
          <w:szCs w:val="36"/>
        </w:rPr>
      </w:pPr>
      <w:r w:rsidRPr="002B0BC8">
        <w:rPr>
          <w:rFonts w:ascii="Lucida Sans" w:hAnsi="Lucida Sans"/>
          <w:color w:val="374F6A" w:themeColor="accent2" w:themeShade="BF"/>
          <w:sz w:val="36"/>
          <w:szCs w:val="36"/>
        </w:rPr>
        <w:t>Education</w:t>
      </w:r>
    </w:p>
    <w:p w:rsidR="0046493C" w:rsidRPr="002B0BC8" w:rsidRDefault="00FC403A" w:rsidP="002778FE">
      <w:pPr>
        <w:pStyle w:val="ListBullet"/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 xml:space="preserve">Bachelor of Arts, Translation department, 2015- 2019 </w:t>
      </w:r>
      <w:r w:rsidRPr="004B6381">
        <w:rPr>
          <w:rFonts w:ascii="Lucida Sans" w:hAnsi="Lucida Sans"/>
          <w:b/>
          <w:bCs/>
          <w:color w:val="374F6A" w:themeColor="accent2" w:themeShade="BF"/>
        </w:rPr>
        <w:t xml:space="preserve">– </w:t>
      </w:r>
      <w:r w:rsidR="002778FE" w:rsidRPr="004B6381">
        <w:rPr>
          <w:rFonts w:ascii="Lucida Sans" w:hAnsi="Lucida Sans"/>
          <w:b/>
          <w:bCs/>
          <w:color w:val="374F6A" w:themeColor="accent2" w:themeShade="BF"/>
        </w:rPr>
        <w:t>GPA</w:t>
      </w:r>
      <w:r w:rsidRPr="004B6381">
        <w:rPr>
          <w:rFonts w:ascii="Lucida Sans" w:hAnsi="Lucida Sans"/>
          <w:b/>
          <w:bCs/>
          <w:color w:val="374F6A" w:themeColor="accent2" w:themeShade="BF"/>
        </w:rPr>
        <w:t xml:space="preserve">: </w:t>
      </w:r>
      <w:r w:rsidR="002778FE" w:rsidRPr="004B6381">
        <w:rPr>
          <w:rFonts w:ascii="Lucida Sans" w:hAnsi="Lucida Sans"/>
          <w:b/>
          <w:bCs/>
          <w:color w:val="374F6A" w:themeColor="accent2" w:themeShade="BF"/>
        </w:rPr>
        <w:t>4</w:t>
      </w:r>
      <w:r w:rsidR="004A158E" w:rsidRPr="004B6381">
        <w:rPr>
          <w:rFonts w:ascii="Lucida Sans" w:hAnsi="Lucida Sans"/>
          <w:b/>
          <w:bCs/>
          <w:color w:val="374F6A" w:themeColor="accent2" w:themeShade="BF"/>
        </w:rPr>
        <w:t>.42</w:t>
      </w:r>
    </w:p>
    <w:p w:rsidR="002778FE" w:rsidRPr="002B0BC8" w:rsidRDefault="000F263B" w:rsidP="002778FE">
      <w:pPr>
        <w:pStyle w:val="ListBullet"/>
        <w:rPr>
          <w:rFonts w:ascii="Lucida Sans" w:hAnsi="Lucida Sans"/>
          <w:color w:val="374F6A" w:themeColor="accent2" w:themeShade="BF"/>
        </w:rPr>
      </w:pPr>
      <w:proofErr w:type="spellStart"/>
      <w:r>
        <w:rPr>
          <w:rFonts w:ascii="Lucida Sans" w:hAnsi="Lucida Sans"/>
          <w:color w:val="374F6A" w:themeColor="accent2" w:themeShade="BF"/>
        </w:rPr>
        <w:t>Beni-S</w:t>
      </w:r>
      <w:r w:rsidR="00FC403A" w:rsidRPr="002B0BC8">
        <w:rPr>
          <w:rFonts w:ascii="Lucida Sans" w:hAnsi="Lucida Sans"/>
          <w:color w:val="374F6A" w:themeColor="accent2" w:themeShade="BF"/>
        </w:rPr>
        <w:t>uif</w:t>
      </w:r>
      <w:proofErr w:type="spellEnd"/>
      <w:r w:rsidR="00FC403A" w:rsidRPr="002B0BC8">
        <w:rPr>
          <w:rFonts w:ascii="Lucida Sans" w:hAnsi="Lucida Sans"/>
          <w:color w:val="374F6A" w:themeColor="accent2" w:themeShade="BF"/>
        </w:rPr>
        <w:t xml:space="preserve"> University.</w:t>
      </w:r>
    </w:p>
    <w:p w:rsidR="0046493C" w:rsidRPr="002B0BC8" w:rsidRDefault="00FC403A">
      <w:pPr>
        <w:pStyle w:val="Title"/>
        <w:rPr>
          <w:rFonts w:ascii="Lucida Sans" w:hAnsi="Lucida Sans"/>
          <w:color w:val="374F6A" w:themeColor="accent2" w:themeShade="BF"/>
          <w:sz w:val="48"/>
          <w:szCs w:val="48"/>
        </w:rPr>
      </w:pPr>
      <w:r w:rsidRPr="002B0BC8">
        <w:rPr>
          <w:rFonts w:ascii="Lucida Sans" w:hAnsi="Lucida Sans"/>
          <w:color w:val="374F6A" w:themeColor="accent2" w:themeShade="BF"/>
          <w:sz w:val="36"/>
          <w:szCs w:val="36"/>
        </w:rPr>
        <w:t>Experience</w:t>
      </w:r>
      <w:r w:rsidRPr="002B0BC8">
        <w:rPr>
          <w:rFonts w:ascii="Lucida Sans" w:hAnsi="Lucida Sans"/>
          <w:color w:val="374F6A" w:themeColor="accent2" w:themeShade="BF"/>
          <w:sz w:val="48"/>
          <w:szCs w:val="48"/>
        </w:rPr>
        <w:t xml:space="preserve"> </w:t>
      </w:r>
    </w:p>
    <w:p w:rsidR="0046493C" w:rsidRPr="002B0BC8" w:rsidRDefault="00FC403A">
      <w:pPr>
        <w:pStyle w:val="Heading1"/>
        <w:rPr>
          <w:rFonts w:ascii="Lucida Sans" w:hAnsi="Lucida Sans"/>
          <w:color w:val="374F6A" w:themeColor="accent2" w:themeShade="BF"/>
          <w:sz w:val="28"/>
          <w:szCs w:val="24"/>
        </w:rPr>
      </w:pPr>
      <w:r w:rsidRPr="002B0BC8">
        <w:rPr>
          <w:rFonts w:ascii="Lucida Sans" w:hAnsi="Lucida Sans"/>
          <w:color w:val="374F6A" w:themeColor="accent2" w:themeShade="BF"/>
          <w:sz w:val="28"/>
          <w:szCs w:val="24"/>
        </w:rPr>
        <w:t>Intern</w:t>
      </w:r>
      <w:r w:rsidR="004E0B92" w:rsidRPr="002B0BC8">
        <w:rPr>
          <w:rFonts w:ascii="Lucida Sans" w:hAnsi="Lucida Sans"/>
          <w:color w:val="374F6A" w:themeColor="accent2" w:themeShade="BF"/>
          <w:sz w:val="28"/>
          <w:szCs w:val="24"/>
        </w:rPr>
        <w:t>ship</w:t>
      </w:r>
      <w:r w:rsidRPr="002B0BC8">
        <w:rPr>
          <w:rFonts w:ascii="Lucida Sans" w:hAnsi="Lucida Sans"/>
          <w:color w:val="374F6A" w:themeColor="accent2" w:themeShade="BF"/>
          <w:sz w:val="28"/>
          <w:szCs w:val="24"/>
        </w:rPr>
        <w:t>:</w:t>
      </w:r>
    </w:p>
    <w:p w:rsidR="0046493C" w:rsidRPr="002B0BC8" w:rsidRDefault="00FC403A" w:rsidP="004E0B92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 xml:space="preserve"> . </w:t>
      </w:r>
      <w:r w:rsidR="004E0B92" w:rsidRPr="002B0BC8">
        <w:rPr>
          <w:rFonts w:ascii="Lucida Sans" w:hAnsi="Lucida Sans"/>
          <w:color w:val="374F6A" w:themeColor="accent2" w:themeShade="BF"/>
        </w:rPr>
        <w:t>Translator</w:t>
      </w:r>
      <w:r w:rsidRPr="002B0BC8">
        <w:rPr>
          <w:rFonts w:ascii="Lucida Sans" w:hAnsi="Lucida Sans"/>
          <w:color w:val="374F6A" w:themeColor="accent2" w:themeShade="BF"/>
        </w:rPr>
        <w:t xml:space="preserve"> for 2 months at</w:t>
      </w:r>
      <w:r w:rsidR="004E0B92" w:rsidRPr="002B0BC8">
        <w:rPr>
          <w:rFonts w:ascii="Lucida Sans" w:hAnsi="Lucida Sans"/>
          <w:color w:val="374F6A" w:themeColor="accent2" w:themeShade="BF"/>
        </w:rPr>
        <w:t xml:space="preserve"> </w:t>
      </w:r>
      <w:proofErr w:type="spellStart"/>
      <w:r w:rsidR="004E0B92" w:rsidRPr="002B0BC8">
        <w:rPr>
          <w:rFonts w:ascii="Lucida Sans" w:hAnsi="Lucida Sans"/>
          <w:color w:val="374F6A" w:themeColor="accent2" w:themeShade="BF"/>
        </w:rPr>
        <w:t>Engaz</w:t>
      </w:r>
      <w:proofErr w:type="spellEnd"/>
      <w:r w:rsidR="004E0B92" w:rsidRPr="002B0BC8">
        <w:rPr>
          <w:rFonts w:ascii="Lucida Sans" w:hAnsi="Lucida Sans"/>
          <w:color w:val="374F6A" w:themeColor="accent2" w:themeShade="BF"/>
        </w:rPr>
        <w:t xml:space="preserve">, </w:t>
      </w:r>
      <w:proofErr w:type="spellStart"/>
      <w:r w:rsidR="004E0B92" w:rsidRPr="002B0BC8">
        <w:rPr>
          <w:rFonts w:ascii="Lucida Sans" w:hAnsi="Lucida Sans"/>
          <w:color w:val="374F6A" w:themeColor="accent2" w:themeShade="BF"/>
        </w:rPr>
        <w:t>Benisuif</w:t>
      </w:r>
      <w:proofErr w:type="spellEnd"/>
      <w:r w:rsidR="004E0B92" w:rsidRPr="002B0BC8">
        <w:rPr>
          <w:rFonts w:ascii="Lucida Sans" w:hAnsi="Lucida Sans"/>
          <w:color w:val="374F6A" w:themeColor="accent2" w:themeShade="BF"/>
        </w:rPr>
        <w:t>, January 2018 t</w:t>
      </w:r>
      <w:r w:rsidRPr="002B0BC8">
        <w:rPr>
          <w:rFonts w:ascii="Lucida Sans" w:hAnsi="Lucida Sans"/>
          <w:color w:val="374F6A" w:themeColor="accent2" w:themeShade="BF"/>
        </w:rPr>
        <w:t xml:space="preserve">o </w:t>
      </w:r>
      <w:r w:rsidR="004E0B92" w:rsidRPr="002B0BC8">
        <w:rPr>
          <w:rFonts w:ascii="Lucida Sans" w:hAnsi="Lucida Sans"/>
          <w:color w:val="374F6A" w:themeColor="accent2" w:themeShade="BF"/>
        </w:rPr>
        <w:t>April</w:t>
      </w:r>
      <w:r w:rsidRPr="002B0BC8">
        <w:rPr>
          <w:rFonts w:ascii="Lucida Sans" w:hAnsi="Lucida Sans"/>
          <w:color w:val="374F6A" w:themeColor="accent2" w:themeShade="BF"/>
        </w:rPr>
        <w:t xml:space="preserve"> 2018.</w:t>
      </w:r>
    </w:p>
    <w:p w:rsidR="0046493C" w:rsidRPr="002B0BC8" w:rsidRDefault="004E0B92" w:rsidP="004E0B92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 xml:space="preserve"> </w:t>
      </w:r>
      <w:r w:rsidR="00FC403A" w:rsidRPr="002B0BC8">
        <w:rPr>
          <w:rFonts w:ascii="Lucida Sans" w:hAnsi="Lucida Sans"/>
          <w:color w:val="374F6A" w:themeColor="accent2" w:themeShade="BF"/>
        </w:rPr>
        <w:t xml:space="preserve">. </w:t>
      </w:r>
      <w:r w:rsidRPr="002B0BC8">
        <w:rPr>
          <w:rFonts w:ascii="Lucida Sans" w:hAnsi="Lucida Sans"/>
          <w:color w:val="374F6A" w:themeColor="accent2" w:themeShade="BF"/>
        </w:rPr>
        <w:t xml:space="preserve">Translator </w:t>
      </w:r>
      <w:r w:rsidR="00FC403A" w:rsidRPr="002B0BC8">
        <w:rPr>
          <w:rFonts w:ascii="Lucida Sans" w:hAnsi="Lucida Sans"/>
          <w:color w:val="374F6A" w:themeColor="accent2" w:themeShade="BF"/>
        </w:rPr>
        <w:t xml:space="preserve">for 3 months at </w:t>
      </w:r>
      <w:proofErr w:type="spellStart"/>
      <w:r w:rsidR="00FC403A" w:rsidRPr="002B0BC8">
        <w:rPr>
          <w:rFonts w:ascii="Lucida Sans" w:hAnsi="Lucida Sans"/>
          <w:color w:val="374F6A" w:themeColor="accent2" w:themeShade="BF"/>
        </w:rPr>
        <w:t>Parrotranse</w:t>
      </w:r>
      <w:proofErr w:type="spellEnd"/>
      <w:r w:rsidR="00FC403A" w:rsidRPr="002B0BC8">
        <w:rPr>
          <w:rFonts w:ascii="Lucida Sans" w:hAnsi="Lucida Sans"/>
          <w:color w:val="374F6A" w:themeColor="accent2" w:themeShade="BF"/>
        </w:rPr>
        <w:t xml:space="preserve">, Turkey. March, </w:t>
      </w:r>
      <w:r w:rsidRPr="002B0BC8">
        <w:rPr>
          <w:rFonts w:ascii="Lucida Sans" w:hAnsi="Lucida Sans"/>
          <w:color w:val="374F6A" w:themeColor="accent2" w:themeShade="BF"/>
        </w:rPr>
        <w:t>2019</w:t>
      </w:r>
      <w:r w:rsidR="00FC403A" w:rsidRPr="002B0BC8">
        <w:rPr>
          <w:rFonts w:ascii="Lucida Sans" w:hAnsi="Lucida Sans"/>
          <w:color w:val="374F6A" w:themeColor="accent2" w:themeShade="BF"/>
        </w:rPr>
        <w:t xml:space="preserve"> to June </w:t>
      </w:r>
      <w:r w:rsidRPr="002B0BC8">
        <w:rPr>
          <w:rFonts w:ascii="Lucida Sans" w:hAnsi="Lucida Sans"/>
          <w:color w:val="374F6A" w:themeColor="accent2" w:themeShade="BF"/>
        </w:rPr>
        <w:t>2019</w:t>
      </w:r>
      <w:r w:rsidR="00FC403A" w:rsidRPr="002B0BC8">
        <w:rPr>
          <w:rFonts w:ascii="Lucida Sans" w:hAnsi="Lucida Sans"/>
          <w:color w:val="374F6A" w:themeColor="accent2" w:themeShade="BF"/>
        </w:rPr>
        <w:t>.</w:t>
      </w:r>
    </w:p>
    <w:p w:rsidR="0046493C" w:rsidRDefault="00FC403A">
      <w:pPr>
        <w:rPr>
          <w:rStyle w:val="Heading2Char"/>
          <w:rFonts w:ascii="Lucida Sans" w:hAnsi="Lucida Sans"/>
          <w:color w:val="374F6A" w:themeColor="accent2" w:themeShade="BF"/>
          <w:sz w:val="24"/>
          <w:szCs w:val="22"/>
        </w:rPr>
      </w:pPr>
      <w:r w:rsidRPr="002B0BC8">
        <w:rPr>
          <w:rFonts w:ascii="Lucida Sans" w:hAnsi="Lucida Sans"/>
          <w:b/>
          <w:bCs/>
          <w:color w:val="374F6A" w:themeColor="accent2" w:themeShade="BF"/>
          <w:sz w:val="28"/>
          <w:szCs w:val="24"/>
        </w:rPr>
        <w:t>Translator</w:t>
      </w:r>
      <w:r w:rsidR="003E1D85" w:rsidRPr="002B0BC8">
        <w:rPr>
          <w:rStyle w:val="Heading2Char"/>
          <w:rFonts w:ascii="Lucida Sans" w:hAnsi="Lucida Sans"/>
          <w:color w:val="374F6A" w:themeColor="accent2" w:themeShade="BF"/>
          <w:sz w:val="24"/>
          <w:szCs w:val="22"/>
        </w:rPr>
        <w:t>:</w:t>
      </w:r>
      <w:r w:rsidRPr="002B0BC8">
        <w:rPr>
          <w:rStyle w:val="Heading2Char"/>
          <w:rFonts w:ascii="Lucida Sans" w:hAnsi="Lucida Sans"/>
          <w:color w:val="374F6A" w:themeColor="accent2" w:themeShade="BF"/>
          <w:sz w:val="24"/>
          <w:szCs w:val="22"/>
        </w:rPr>
        <w:t xml:space="preserve"> </w:t>
      </w:r>
    </w:p>
    <w:p w:rsidR="000F263B" w:rsidRPr="000F263B" w:rsidRDefault="000F263B" w:rsidP="000F263B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 xml:space="preserve">Freelance Translator at </w:t>
      </w:r>
      <w:r w:rsidRPr="007D5B2C">
        <w:rPr>
          <w:rFonts w:ascii="Lucida Sans" w:hAnsi="Lucida Sans"/>
          <w:b/>
          <w:bCs/>
          <w:color w:val="374F6A" w:themeColor="accent2" w:themeShade="BF"/>
        </w:rPr>
        <w:t>Universal Translation Services</w:t>
      </w:r>
      <w:r>
        <w:rPr>
          <w:rFonts w:ascii="Lucida Sans" w:hAnsi="Lucida Sans"/>
          <w:color w:val="374F6A" w:themeColor="accent2" w:themeShade="BF"/>
        </w:rPr>
        <w:t xml:space="preserve"> (UTS), </w:t>
      </w:r>
      <w:r w:rsidRPr="000F263B">
        <w:rPr>
          <w:rFonts w:ascii="Lucida Sans" w:hAnsi="Lucida Sans"/>
          <w:color w:val="374F6A" w:themeColor="accent2" w:themeShade="BF"/>
        </w:rPr>
        <w:t>USA</w:t>
      </w:r>
      <w:r>
        <w:rPr>
          <w:rFonts w:ascii="Lucida Sans" w:hAnsi="Lucida Sans"/>
          <w:color w:val="374F6A" w:themeColor="accent2" w:themeShade="BF"/>
        </w:rPr>
        <w:t>, Florida.</w:t>
      </w:r>
    </w:p>
    <w:p w:rsidR="009506C8" w:rsidRDefault="00FC403A" w:rsidP="000F263B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0F263B">
        <w:rPr>
          <w:rFonts w:ascii="Lucida Sans" w:hAnsi="Lucida Sans"/>
          <w:color w:val="374F6A" w:themeColor="accent2" w:themeShade="BF"/>
        </w:rPr>
        <w:t xml:space="preserve">Translator at </w:t>
      </w:r>
      <w:proofErr w:type="spellStart"/>
      <w:r w:rsidRPr="000F263B">
        <w:rPr>
          <w:rFonts w:ascii="Lucida Sans" w:hAnsi="Lucida Sans"/>
          <w:b/>
          <w:bCs/>
          <w:color w:val="374F6A" w:themeColor="accent2" w:themeShade="BF"/>
        </w:rPr>
        <w:t>Melocalgate</w:t>
      </w:r>
      <w:proofErr w:type="spellEnd"/>
      <w:r w:rsidRPr="000F263B">
        <w:rPr>
          <w:rFonts w:ascii="Lucida Sans" w:hAnsi="Lucida Sans"/>
          <w:color w:val="374F6A" w:themeColor="accent2" w:themeShade="BF"/>
        </w:rPr>
        <w:t xml:space="preserve"> from Feb 2020 up to now.</w:t>
      </w:r>
    </w:p>
    <w:p w:rsidR="008C00AA" w:rsidRDefault="008C00AA" w:rsidP="008C00AA">
      <w:pPr>
        <w:pStyle w:val="ListParagraph"/>
        <w:rPr>
          <w:rFonts w:ascii="Lucida Sans" w:hAnsi="Lucida Sans"/>
          <w:color w:val="374F6A" w:themeColor="accent2" w:themeShade="BF"/>
        </w:rPr>
      </w:pPr>
    </w:p>
    <w:p w:rsidR="008C00AA" w:rsidRPr="000F263B" w:rsidRDefault="008C00AA" w:rsidP="008C00AA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0F263B">
        <w:rPr>
          <w:rFonts w:ascii="Lucida Sans" w:hAnsi="Lucida Sans"/>
          <w:color w:val="374F6A" w:themeColor="accent2" w:themeShade="BF"/>
        </w:rPr>
        <w:t xml:space="preserve">Freelancer Translator at </w:t>
      </w:r>
      <w:r w:rsidRPr="007D5B2C">
        <w:rPr>
          <w:rFonts w:ascii="Lucida Sans" w:hAnsi="Lucida Sans"/>
          <w:b/>
          <w:bCs/>
          <w:color w:val="374F6A" w:themeColor="accent2" w:themeShade="BF"/>
        </w:rPr>
        <w:t>Oriental</w:t>
      </w:r>
      <w:r w:rsidRPr="000F263B">
        <w:rPr>
          <w:rFonts w:ascii="Lucida Sans" w:hAnsi="Lucida Sans"/>
          <w:color w:val="374F6A" w:themeColor="accent2" w:themeShade="BF"/>
        </w:rPr>
        <w:t xml:space="preserve"> from January 2020 up to now. </w:t>
      </w:r>
    </w:p>
    <w:p w:rsidR="008C00AA" w:rsidRPr="00E77AEF" w:rsidRDefault="008C00AA" w:rsidP="008C00AA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0F263B">
        <w:rPr>
          <w:rFonts w:ascii="Lucida Sans" w:hAnsi="Lucida Sans"/>
          <w:color w:val="374F6A" w:themeColor="accent2" w:themeShade="BF"/>
        </w:rPr>
        <w:lastRenderedPageBreak/>
        <w:t xml:space="preserve">Translator at </w:t>
      </w:r>
      <w:proofErr w:type="spellStart"/>
      <w:r w:rsidRPr="000F263B">
        <w:rPr>
          <w:rFonts w:ascii="Lucida Sans" w:hAnsi="Lucida Sans"/>
          <w:b/>
          <w:bCs/>
          <w:color w:val="374F6A" w:themeColor="accent2" w:themeShade="BF"/>
        </w:rPr>
        <w:t>EgyPerfect</w:t>
      </w:r>
      <w:proofErr w:type="spellEnd"/>
      <w:r w:rsidRPr="000F263B">
        <w:rPr>
          <w:rFonts w:ascii="Lucida Sans" w:hAnsi="Lucida Sans"/>
          <w:color w:val="374F6A" w:themeColor="accent2" w:themeShade="BF"/>
        </w:rPr>
        <w:t xml:space="preserve"> from Jul 2019- Feb 2020 (8 months)</w:t>
      </w:r>
      <w:r w:rsidRPr="000F263B">
        <w:rPr>
          <w:rFonts w:ascii="Lucida Sans" w:hAnsi="Lucida Sans"/>
          <w:color w:val="374F6A" w:themeColor="accent2" w:themeShade="BF"/>
          <w:rtl/>
        </w:rPr>
        <w:t xml:space="preserve"> </w:t>
      </w:r>
    </w:p>
    <w:p w:rsidR="008C00AA" w:rsidRDefault="008C00AA" w:rsidP="000F263B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</w:p>
    <w:p w:rsidR="00E77AEF" w:rsidRPr="008C00AA" w:rsidRDefault="00E77AEF" w:rsidP="00E77AEF">
      <w:pPr>
        <w:rPr>
          <w:rFonts w:ascii="Lucida Sans" w:hAnsi="Lucida Sans"/>
          <w:b/>
          <w:bCs/>
          <w:color w:val="374F6A" w:themeColor="accent2" w:themeShade="BF"/>
          <w:sz w:val="32"/>
          <w:szCs w:val="32"/>
        </w:rPr>
      </w:pPr>
      <w:r w:rsidRPr="008C00AA">
        <w:rPr>
          <w:rFonts w:ascii="Lucida Sans" w:hAnsi="Lucida Sans"/>
          <w:b/>
          <w:bCs/>
          <w:color w:val="374F6A" w:themeColor="accent2" w:themeShade="BF"/>
          <w:sz w:val="32"/>
          <w:szCs w:val="32"/>
        </w:rPr>
        <w:t>Duties:</w:t>
      </w:r>
    </w:p>
    <w:p w:rsidR="00E77AEF" w:rsidRPr="008C00AA" w:rsidRDefault="008C00AA" w:rsidP="008C00AA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8C00AA">
        <w:rPr>
          <w:rFonts w:ascii="Lucida Sans" w:hAnsi="Lucida Sans"/>
          <w:color w:val="374F6A" w:themeColor="accent2" w:themeShade="BF"/>
        </w:rPr>
        <w:t xml:space="preserve"> </w:t>
      </w:r>
      <w:r>
        <w:rPr>
          <w:rFonts w:ascii="Lucida Sans" w:hAnsi="Lucida Sans"/>
          <w:color w:val="374F6A" w:themeColor="accent2" w:themeShade="BF"/>
        </w:rPr>
        <w:t>Translating and localizing</w:t>
      </w:r>
      <w:r w:rsidRPr="002F08D2">
        <w:rPr>
          <w:rFonts w:ascii="Lucida Sans" w:hAnsi="Lucida Sans"/>
          <w:color w:val="374F6A" w:themeColor="accent2" w:themeShade="BF"/>
        </w:rPr>
        <w:t xml:space="preserve"> scientific and technical</w:t>
      </w:r>
      <w:r>
        <w:rPr>
          <w:rFonts w:ascii="Lucida Sans" w:hAnsi="Lucida Sans"/>
          <w:color w:val="374F6A" w:themeColor="accent2" w:themeShade="BF"/>
        </w:rPr>
        <w:t xml:space="preserve"> </w:t>
      </w:r>
      <w:r w:rsidRPr="002F08D2">
        <w:rPr>
          <w:rFonts w:ascii="Lucida Sans" w:hAnsi="Lucida Sans"/>
          <w:color w:val="374F6A" w:themeColor="accent2" w:themeShade="BF"/>
        </w:rPr>
        <w:t xml:space="preserve">materials </w:t>
      </w:r>
      <w:r>
        <w:rPr>
          <w:rFonts w:ascii="Lucida Sans" w:hAnsi="Lucida Sans"/>
          <w:color w:val="374F6A" w:themeColor="accent2" w:themeShade="BF"/>
        </w:rPr>
        <w:t>and software such as (</w:t>
      </w:r>
      <w:r w:rsidRPr="002F08D2">
        <w:rPr>
          <w:rFonts w:ascii="Lucida Sans" w:hAnsi="Lucida Sans"/>
          <w:color w:val="374F6A" w:themeColor="accent2" w:themeShade="BF"/>
        </w:rPr>
        <w:t>patents</w:t>
      </w:r>
      <w:r>
        <w:rPr>
          <w:rFonts w:ascii="Lucida Sans" w:hAnsi="Lucida Sans"/>
          <w:color w:val="374F6A" w:themeColor="accent2" w:themeShade="BF"/>
        </w:rPr>
        <w:t>, user manuals).</w:t>
      </w:r>
    </w:p>
    <w:p w:rsidR="00E77AEF" w:rsidRDefault="00E77AEF" w:rsidP="00E77AEF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0F263B">
        <w:rPr>
          <w:rFonts w:ascii="Lucida Sans" w:hAnsi="Lucida Sans"/>
          <w:color w:val="374F6A" w:themeColor="accent2" w:themeShade="BF"/>
        </w:rPr>
        <w:t xml:space="preserve">Translating </w:t>
      </w:r>
      <w:r w:rsidR="00DB38B4">
        <w:rPr>
          <w:rFonts w:ascii="Lucida Sans" w:hAnsi="Lucida Sans"/>
          <w:color w:val="374F6A" w:themeColor="accent2" w:themeShade="BF"/>
        </w:rPr>
        <w:t>L</w:t>
      </w:r>
      <w:bookmarkStart w:id="0" w:name="_GoBack"/>
      <w:bookmarkEnd w:id="0"/>
      <w:r w:rsidRPr="000F263B">
        <w:rPr>
          <w:rFonts w:ascii="Lucida Sans" w:hAnsi="Lucida Sans"/>
          <w:color w:val="374F6A" w:themeColor="accent2" w:themeShade="BF"/>
        </w:rPr>
        <w:t>egal documents, Laws</w:t>
      </w:r>
      <w:r w:rsidR="00DB38B4">
        <w:rPr>
          <w:rFonts w:ascii="Lucida Sans" w:hAnsi="Lucida Sans"/>
          <w:color w:val="374F6A" w:themeColor="accent2" w:themeShade="BF"/>
        </w:rPr>
        <w:t>, Resolutions</w:t>
      </w:r>
      <w:r w:rsidRPr="000F263B">
        <w:rPr>
          <w:rFonts w:ascii="Lucida Sans" w:hAnsi="Lucida Sans"/>
          <w:color w:val="374F6A" w:themeColor="accent2" w:themeShade="BF"/>
        </w:rPr>
        <w:t xml:space="preserve"> and D</w:t>
      </w:r>
      <w:r>
        <w:rPr>
          <w:rFonts w:ascii="Lucida Sans" w:hAnsi="Lucida Sans"/>
          <w:color w:val="374F6A" w:themeColor="accent2" w:themeShade="BF"/>
        </w:rPr>
        <w:t>ecrees</w:t>
      </w:r>
      <w:r w:rsidRPr="000F263B">
        <w:rPr>
          <w:rFonts w:ascii="Lucida Sans" w:hAnsi="Lucida Sans"/>
          <w:color w:val="374F6A" w:themeColor="accent2" w:themeShade="BF"/>
        </w:rPr>
        <w:t>.</w:t>
      </w:r>
    </w:p>
    <w:p w:rsidR="00E77AEF" w:rsidRDefault="00E77AEF" w:rsidP="00E77AEF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 xml:space="preserve">Translating </w:t>
      </w:r>
      <w:r>
        <w:rPr>
          <w:rFonts w:ascii="Lucida Sans" w:hAnsi="Lucida Sans"/>
          <w:color w:val="374F6A" w:themeColor="accent2" w:themeShade="BF"/>
          <w:lang w:bidi="ar-EG"/>
        </w:rPr>
        <w:t xml:space="preserve">different </w:t>
      </w:r>
      <w:r w:rsidRPr="00E77AEF">
        <w:rPr>
          <w:rFonts w:ascii="Lucida Sans" w:hAnsi="Lucida Sans"/>
          <w:color w:val="374F6A" w:themeColor="accent2" w:themeShade="BF"/>
          <w:lang w:bidi="ar-EG"/>
        </w:rPr>
        <w:t xml:space="preserve">articles from newspapers, magazines </w:t>
      </w:r>
      <w:r>
        <w:rPr>
          <w:rFonts w:ascii="Lucida Sans" w:hAnsi="Lucida Sans"/>
          <w:color w:val="374F6A" w:themeColor="accent2" w:themeShade="BF"/>
          <w:lang w:bidi="ar-EG"/>
        </w:rPr>
        <w:t>in Fashion, Food, Hotels reviews, S</w:t>
      </w:r>
      <w:r>
        <w:rPr>
          <w:rFonts w:ascii="Lucida Sans" w:hAnsi="Lucida Sans"/>
          <w:color w:val="374F6A" w:themeColor="accent2" w:themeShade="BF"/>
          <w:lang w:bidi="ar-EG"/>
        </w:rPr>
        <w:t>ports</w:t>
      </w:r>
      <w:r>
        <w:rPr>
          <w:rFonts w:ascii="Lucida Sans" w:hAnsi="Lucida Sans"/>
          <w:color w:val="374F6A" w:themeColor="accent2" w:themeShade="BF"/>
          <w:lang w:bidi="ar-EG"/>
        </w:rPr>
        <w:t xml:space="preserve"> and </w:t>
      </w:r>
      <w:r>
        <w:rPr>
          <w:rFonts w:ascii="Lucida Sans" w:hAnsi="Lucida Sans"/>
          <w:color w:val="374F6A" w:themeColor="accent2" w:themeShade="BF"/>
          <w:lang w:bidi="ar-EG"/>
        </w:rPr>
        <w:t>Beauty</w:t>
      </w:r>
      <w:r>
        <w:rPr>
          <w:rFonts w:ascii="Lucida Sans" w:hAnsi="Lucida Sans"/>
          <w:color w:val="374F6A" w:themeColor="accent2" w:themeShade="BF"/>
          <w:lang w:bidi="ar-EG"/>
        </w:rPr>
        <w:t xml:space="preserve">.   </w:t>
      </w:r>
    </w:p>
    <w:p w:rsidR="00E77AEF" w:rsidRDefault="00E77AEF" w:rsidP="00E77AEF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E77AEF">
        <w:rPr>
          <w:rFonts w:ascii="Lucida Sans" w:hAnsi="Lucida Sans"/>
          <w:color w:val="374F6A" w:themeColor="accent2" w:themeShade="BF"/>
        </w:rPr>
        <w:t xml:space="preserve">Reviewing and proofreading mother-tongue text. </w:t>
      </w:r>
    </w:p>
    <w:p w:rsidR="00E77AEF" w:rsidRDefault="00E77AEF" w:rsidP="00E77AEF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E77AEF">
        <w:rPr>
          <w:rFonts w:ascii="Lucida Sans" w:hAnsi="Lucida Sans"/>
          <w:color w:val="374F6A" w:themeColor="accent2" w:themeShade="BF"/>
        </w:rPr>
        <w:t>Researching legal &amp; technical phraseology to ensure the correct translation is used.</w:t>
      </w:r>
      <w:r w:rsidRPr="00E77AEF">
        <w:rPr>
          <w:rFonts w:ascii="Lucida Sans" w:hAnsi="Lucida Sans"/>
          <w:color w:val="374F6A" w:themeColor="accent2" w:themeShade="BF"/>
        </w:rPr>
        <w:cr/>
      </w:r>
    </w:p>
    <w:p w:rsidR="00E77AEF" w:rsidRDefault="00E77AEF" w:rsidP="00E77AEF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 w:rsidRPr="000F263B">
        <w:rPr>
          <w:rFonts w:ascii="Lucida Sans" w:hAnsi="Lucida Sans"/>
          <w:color w:val="374F6A" w:themeColor="accent2" w:themeShade="BF"/>
        </w:rPr>
        <w:t>Machine Translation Post Editing</w:t>
      </w:r>
      <w:r>
        <w:rPr>
          <w:rFonts w:ascii="Lucida Sans" w:hAnsi="Lucida Sans"/>
          <w:color w:val="374F6A" w:themeColor="accent2" w:themeShade="BF"/>
        </w:rPr>
        <w:t xml:space="preserve"> and translating products into A</w:t>
      </w:r>
      <w:r w:rsidR="008C00AA">
        <w:rPr>
          <w:rFonts w:ascii="Lucida Sans" w:hAnsi="Lucida Sans"/>
          <w:color w:val="374F6A" w:themeColor="accent2" w:themeShade="BF"/>
        </w:rPr>
        <w:t xml:space="preserve">rabic for </w:t>
      </w:r>
      <w:r w:rsidR="008C00AA" w:rsidRPr="000F263B">
        <w:rPr>
          <w:rFonts w:ascii="Lucida Sans" w:hAnsi="Lucida Sans"/>
          <w:color w:val="374F6A" w:themeColor="accent2" w:themeShade="BF"/>
        </w:rPr>
        <w:t>Amazon</w:t>
      </w:r>
      <w:r w:rsidR="008C00AA">
        <w:rPr>
          <w:rFonts w:ascii="Lucida Sans" w:hAnsi="Lucida Sans"/>
          <w:color w:val="374F6A" w:themeColor="accent2" w:themeShade="BF"/>
        </w:rPr>
        <w:t>.</w:t>
      </w:r>
    </w:p>
    <w:p w:rsidR="002F08D2" w:rsidRPr="000F263B" w:rsidRDefault="002F08D2" w:rsidP="002F08D2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 xml:space="preserve">Translating </w:t>
      </w:r>
      <w:r>
        <w:rPr>
          <w:rFonts w:ascii="Lucida Sans" w:hAnsi="Lucida Sans"/>
          <w:color w:val="374F6A" w:themeColor="accent2" w:themeShade="BF"/>
        </w:rPr>
        <w:t xml:space="preserve">and localizing games content to be suitable for Arab </w:t>
      </w:r>
      <w:r w:rsidRPr="002F08D2">
        <w:rPr>
          <w:rFonts w:ascii="Lucida Sans" w:hAnsi="Lucida Sans"/>
          <w:color w:val="374F6A" w:themeColor="accent2" w:themeShade="BF"/>
        </w:rPr>
        <w:t>audience</w:t>
      </w:r>
      <w:r>
        <w:rPr>
          <w:rFonts w:ascii="Lucida Sans" w:hAnsi="Lucida Sans"/>
          <w:color w:val="374F6A" w:themeColor="accent2" w:themeShade="BF"/>
        </w:rPr>
        <w:t xml:space="preserve">. </w:t>
      </w:r>
    </w:p>
    <w:p w:rsidR="002F08D2" w:rsidRDefault="002F08D2" w:rsidP="00E77AEF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>Translating and localizing</w:t>
      </w:r>
      <w:r>
        <w:rPr>
          <w:rFonts w:ascii="Lucida Sans" w:hAnsi="Lucida Sans"/>
          <w:color w:val="374F6A" w:themeColor="accent2" w:themeShade="BF"/>
        </w:rPr>
        <w:t xml:space="preserve"> Marketing subjects. </w:t>
      </w:r>
    </w:p>
    <w:p w:rsidR="002F08D2" w:rsidRDefault="002F08D2" w:rsidP="002F08D2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proofErr w:type="spellStart"/>
      <w:r w:rsidRPr="002F08D2">
        <w:rPr>
          <w:rFonts w:ascii="Lucida Sans" w:hAnsi="Lucida Sans"/>
          <w:color w:val="374F6A" w:themeColor="accent2" w:themeShade="BF"/>
        </w:rPr>
        <w:t>Transcreation</w:t>
      </w:r>
      <w:proofErr w:type="spellEnd"/>
      <w:r>
        <w:rPr>
          <w:rFonts w:ascii="Lucida Sans" w:hAnsi="Lucida Sans"/>
          <w:color w:val="374F6A" w:themeColor="accent2" w:themeShade="BF"/>
        </w:rPr>
        <w:t xml:space="preserve"> of educational content to be </w:t>
      </w:r>
      <w:r>
        <w:rPr>
          <w:rFonts w:ascii="Lucida Sans" w:hAnsi="Lucida Sans"/>
          <w:color w:val="374F6A" w:themeColor="accent2" w:themeShade="BF"/>
        </w:rPr>
        <w:t>suitable</w:t>
      </w:r>
      <w:r>
        <w:rPr>
          <w:rFonts w:ascii="Lucida Sans" w:hAnsi="Lucida Sans"/>
          <w:color w:val="374F6A" w:themeColor="accent2" w:themeShade="BF"/>
        </w:rPr>
        <w:t xml:space="preserve"> for Egyptian students.</w:t>
      </w:r>
    </w:p>
    <w:p w:rsidR="002F08D2" w:rsidRDefault="000E4DC9" w:rsidP="000E4DC9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 xml:space="preserve">Translating Medical content such as </w:t>
      </w:r>
      <w:r w:rsidRPr="000E4DC9">
        <w:rPr>
          <w:rFonts w:ascii="Lucida Sans" w:hAnsi="Lucida Sans"/>
          <w:color w:val="374F6A" w:themeColor="accent2" w:themeShade="BF"/>
        </w:rPr>
        <w:t>prescriptions, summaries of products, guidelines of instructions, clinical trial protocols, highly-detailed medical journals, drug ads or patient forms or consents.</w:t>
      </w:r>
    </w:p>
    <w:p w:rsidR="000E4DC9" w:rsidRDefault="008C00AA" w:rsidP="000E4DC9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 xml:space="preserve">Subtitling </w:t>
      </w:r>
      <w:r>
        <w:rPr>
          <w:rFonts w:ascii="Lucida Sans" w:hAnsi="Lucida Sans"/>
          <w:color w:val="374F6A" w:themeColor="accent2" w:themeShade="BF"/>
        </w:rPr>
        <w:t>for TV</w:t>
      </w:r>
      <w:r w:rsidRPr="002B0BC8">
        <w:rPr>
          <w:rFonts w:ascii="Lucida Sans" w:hAnsi="Lucida Sans"/>
          <w:color w:val="374F6A" w:themeColor="accent2" w:themeShade="BF"/>
        </w:rPr>
        <w:t xml:space="preserve"> and </w:t>
      </w:r>
      <w:r>
        <w:rPr>
          <w:rFonts w:ascii="Lucida Sans" w:hAnsi="Lucida Sans"/>
          <w:color w:val="374F6A" w:themeColor="accent2" w:themeShade="BF"/>
        </w:rPr>
        <w:t>Film</w:t>
      </w:r>
      <w:r w:rsidRPr="002B0BC8">
        <w:rPr>
          <w:rFonts w:ascii="Lucida Sans" w:hAnsi="Lucida Sans"/>
          <w:color w:val="374F6A" w:themeColor="accent2" w:themeShade="BF"/>
        </w:rPr>
        <w:t xml:space="preserve"> website</w:t>
      </w:r>
      <w:r>
        <w:rPr>
          <w:rFonts w:ascii="Lucida Sans" w:hAnsi="Lucida Sans"/>
          <w:color w:val="374F6A" w:themeColor="accent2" w:themeShade="BF"/>
        </w:rPr>
        <w:t>.</w:t>
      </w:r>
    </w:p>
    <w:p w:rsidR="008C00AA" w:rsidRDefault="008C00AA" w:rsidP="008C00AA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>Subtitling Medical videos for (</w:t>
      </w:r>
      <w:proofErr w:type="spellStart"/>
      <w:r>
        <w:rPr>
          <w:rFonts w:ascii="Lucida Sans" w:hAnsi="Lucida Sans"/>
          <w:color w:val="374F6A" w:themeColor="accent2" w:themeShade="BF"/>
        </w:rPr>
        <w:t>Meditronic</w:t>
      </w:r>
      <w:proofErr w:type="spellEnd"/>
      <w:r>
        <w:rPr>
          <w:rFonts w:ascii="Lucida Sans" w:hAnsi="Lucida Sans"/>
          <w:color w:val="374F6A" w:themeColor="accent2" w:themeShade="BF"/>
        </w:rPr>
        <w:t>).</w:t>
      </w:r>
    </w:p>
    <w:p w:rsidR="008C00AA" w:rsidRDefault="008C00AA" w:rsidP="008C00AA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>Subtitling</w:t>
      </w:r>
      <w:r>
        <w:rPr>
          <w:rFonts w:ascii="Lucida Sans" w:hAnsi="Lucida Sans"/>
          <w:color w:val="374F6A" w:themeColor="accent2" w:themeShade="BF"/>
        </w:rPr>
        <w:t xml:space="preserve"> and proofreading WEBSITES + MARKETING content for (Go Daddy).</w:t>
      </w:r>
    </w:p>
    <w:p w:rsidR="008C00AA" w:rsidRDefault="008C00AA" w:rsidP="008C00AA">
      <w:pPr>
        <w:pStyle w:val="ListParagraph"/>
        <w:numPr>
          <w:ilvl w:val="0"/>
          <w:numId w:val="14"/>
        </w:numPr>
        <w:rPr>
          <w:rFonts w:ascii="Lucida Sans" w:hAnsi="Lucida Sans"/>
          <w:color w:val="374F6A" w:themeColor="accent2" w:themeShade="BF"/>
        </w:rPr>
      </w:pPr>
      <w:r>
        <w:rPr>
          <w:rFonts w:ascii="Lucida Sans" w:hAnsi="Lucida Sans"/>
          <w:color w:val="374F6A" w:themeColor="accent2" w:themeShade="BF"/>
        </w:rPr>
        <w:t xml:space="preserve">Translating Letters and Emails into Arabic. </w:t>
      </w:r>
    </w:p>
    <w:p w:rsidR="000F263B" w:rsidRDefault="000F263B" w:rsidP="000F263B">
      <w:pPr>
        <w:rPr>
          <w:rFonts w:ascii="Lucida Sans" w:hAnsi="Lucida Sans"/>
          <w:color w:val="374F6A" w:themeColor="accent2" w:themeShade="BF"/>
        </w:rPr>
      </w:pPr>
    </w:p>
    <w:p w:rsidR="000F263B" w:rsidRPr="000F263B" w:rsidRDefault="000F263B" w:rsidP="000F263B">
      <w:pPr>
        <w:rPr>
          <w:rFonts w:ascii="Lucida Sans" w:hAnsi="Lucida Sans"/>
          <w:color w:val="374F6A" w:themeColor="accent2" w:themeShade="BF"/>
        </w:rPr>
      </w:pPr>
    </w:p>
    <w:p w:rsidR="0046493C" w:rsidRPr="002B0BC8" w:rsidRDefault="00FC403A" w:rsidP="003E1D85">
      <w:pPr>
        <w:rPr>
          <w:rFonts w:ascii="Lucida Sans" w:hAnsi="Lucida Sans"/>
          <w:b/>
          <w:bCs/>
          <w:color w:val="374F6A" w:themeColor="accent2" w:themeShade="BF"/>
        </w:rPr>
      </w:pPr>
      <w:r w:rsidRPr="002B0BC8">
        <w:rPr>
          <w:rFonts w:ascii="Lucida Sans" w:hAnsi="Lucida Sans"/>
          <w:b/>
          <w:bCs/>
          <w:color w:val="374F6A" w:themeColor="accent2" w:themeShade="BF"/>
          <w:sz w:val="36"/>
          <w:szCs w:val="36"/>
        </w:rPr>
        <w:t>Courses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  <w:sz w:val="20"/>
        </w:rPr>
      </w:pPr>
      <w:r w:rsidRPr="002B0BC8">
        <w:rPr>
          <w:rFonts w:ascii="Lucida Sans" w:hAnsi="Lucida Sans"/>
          <w:color w:val="374F6A" w:themeColor="accent2" w:themeShade="BF"/>
          <w:sz w:val="20"/>
        </w:rPr>
        <w:t xml:space="preserve">. </w:t>
      </w:r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>English for professional purpose</w:t>
      </w:r>
      <w:r w:rsidRPr="002B0BC8">
        <w:rPr>
          <w:rFonts w:ascii="Lucida Sans" w:hAnsi="Lucida Sans"/>
          <w:color w:val="374F6A" w:themeColor="accent2" w:themeShade="BF"/>
          <w:sz w:val="20"/>
        </w:rPr>
        <w:t xml:space="preserve">- </w:t>
      </w:r>
      <w:proofErr w:type="spellStart"/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>Auc</w:t>
      </w:r>
      <w:proofErr w:type="spellEnd"/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 xml:space="preserve"> The American University</w:t>
      </w:r>
      <w:r w:rsidRPr="002B0BC8">
        <w:rPr>
          <w:rFonts w:ascii="Lucida Sans" w:hAnsi="Lucida Sans"/>
          <w:color w:val="374F6A" w:themeColor="accent2" w:themeShade="BF"/>
          <w:sz w:val="20"/>
        </w:rPr>
        <w:t>, July</w:t>
      </w:r>
      <w:proofErr w:type="gramStart"/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 xml:space="preserve">, </w:t>
      </w:r>
      <w:r w:rsidRPr="002B0BC8">
        <w:rPr>
          <w:rFonts w:ascii="Lucida Sans" w:hAnsi="Lucida Sans"/>
          <w:color w:val="374F6A" w:themeColor="accent2" w:themeShade="BF"/>
          <w:sz w:val="20"/>
        </w:rPr>
        <w:t xml:space="preserve"> </w:t>
      </w:r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>2018</w:t>
      </w:r>
      <w:proofErr w:type="gramEnd"/>
      <w:r w:rsidRPr="002B0BC8">
        <w:rPr>
          <w:rFonts w:ascii="Lucida Sans" w:hAnsi="Lucida Sans"/>
          <w:color w:val="374F6A" w:themeColor="accent2" w:themeShade="BF"/>
          <w:sz w:val="20"/>
        </w:rPr>
        <w:t xml:space="preserve"> 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  <w:sz w:val="24"/>
          <w:szCs w:val="24"/>
        </w:rPr>
      </w:pPr>
      <w:r w:rsidRPr="002B0BC8">
        <w:rPr>
          <w:rFonts w:ascii="Lucida Sans" w:hAnsi="Lucida Sans"/>
          <w:color w:val="374F6A" w:themeColor="accent2" w:themeShade="BF"/>
          <w:sz w:val="20"/>
        </w:rPr>
        <w:t xml:space="preserve">. </w:t>
      </w:r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>English for intercultural communication</w:t>
      </w:r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 xml:space="preserve">- </w:t>
      </w:r>
      <w:proofErr w:type="spellStart"/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>Auc</w:t>
      </w:r>
      <w:proofErr w:type="spellEnd"/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 xml:space="preserve"> </w:t>
      </w:r>
      <w:proofErr w:type="gramStart"/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>The</w:t>
      </w:r>
      <w:proofErr w:type="gramEnd"/>
      <w:r w:rsidRPr="002B0BC8">
        <w:rPr>
          <w:rFonts w:ascii="Lucida Sans" w:hAnsi="Lucida Sans"/>
          <w:color w:val="374F6A" w:themeColor="accent2" w:themeShade="BF"/>
          <w:sz w:val="28"/>
          <w:szCs w:val="28"/>
        </w:rPr>
        <w:t xml:space="preserve"> American University,</w:t>
      </w:r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 xml:space="preserve"> March, 2018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  <w:sz w:val="24"/>
          <w:szCs w:val="24"/>
        </w:rPr>
      </w:pPr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 xml:space="preserve">. English for translators - </w:t>
      </w:r>
      <w:proofErr w:type="spellStart"/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>Auc</w:t>
      </w:r>
      <w:proofErr w:type="spellEnd"/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 xml:space="preserve"> the American University, May, 2019 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  <w:sz w:val="24"/>
          <w:szCs w:val="24"/>
        </w:rPr>
      </w:pPr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 xml:space="preserve">. English for Translators - </w:t>
      </w:r>
      <w:proofErr w:type="spellStart"/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>Auc</w:t>
      </w:r>
      <w:proofErr w:type="spellEnd"/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 xml:space="preserve"> the American University, October, 2019</w:t>
      </w:r>
    </w:p>
    <w:p w:rsidR="0046493C" w:rsidRPr="002B0BC8" w:rsidRDefault="003E1D85">
      <w:pPr>
        <w:rPr>
          <w:rFonts w:ascii="Lucida Sans" w:hAnsi="Lucida Sans"/>
          <w:color w:val="374F6A" w:themeColor="accent2" w:themeShade="BF"/>
          <w:sz w:val="24"/>
          <w:szCs w:val="24"/>
        </w:rPr>
      </w:pPr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 xml:space="preserve">. Creative writing- </w:t>
      </w:r>
      <w:proofErr w:type="spellStart"/>
      <w:r w:rsidRPr="002B0BC8">
        <w:rPr>
          <w:rFonts w:ascii="Lucida Sans" w:hAnsi="Lucida Sans"/>
          <w:color w:val="374F6A" w:themeColor="accent2" w:themeShade="BF"/>
          <w:sz w:val="24"/>
          <w:szCs w:val="24"/>
        </w:rPr>
        <w:t>Coursera</w:t>
      </w:r>
      <w:proofErr w:type="spellEnd"/>
      <w:r w:rsidR="00FC403A" w:rsidRPr="002B0BC8">
        <w:rPr>
          <w:rFonts w:ascii="Lucida Sans" w:hAnsi="Lucida Sans"/>
          <w:color w:val="374F6A" w:themeColor="accent2" w:themeShade="BF"/>
          <w:sz w:val="24"/>
          <w:szCs w:val="24"/>
        </w:rPr>
        <w:t>, 2017</w:t>
      </w:r>
    </w:p>
    <w:p w:rsidR="0046493C" w:rsidRPr="002B0BC8" w:rsidRDefault="0046493C">
      <w:pPr>
        <w:rPr>
          <w:rFonts w:ascii="Lucida Sans" w:hAnsi="Lucida Sans"/>
          <w:color w:val="374F6A" w:themeColor="accent2" w:themeShade="BF"/>
          <w:sz w:val="24"/>
          <w:szCs w:val="24"/>
        </w:rPr>
      </w:pPr>
    </w:p>
    <w:p w:rsidR="0046493C" w:rsidRPr="002B0BC8" w:rsidRDefault="00FC403A">
      <w:pPr>
        <w:rPr>
          <w:rFonts w:ascii="Lucida Sans" w:hAnsi="Lucida Sans"/>
          <w:b/>
          <w:color w:val="374F6A" w:themeColor="accent2" w:themeShade="BF"/>
          <w:sz w:val="36"/>
          <w:szCs w:val="20"/>
        </w:rPr>
      </w:pPr>
      <w:r w:rsidRPr="002B0BC8">
        <w:rPr>
          <w:rFonts w:ascii="Lucida Sans" w:hAnsi="Lucida Sans"/>
          <w:b/>
          <w:color w:val="374F6A" w:themeColor="accent2" w:themeShade="BF"/>
          <w:sz w:val="36"/>
          <w:szCs w:val="20"/>
        </w:rPr>
        <w:lastRenderedPageBreak/>
        <w:t>Skills</w:t>
      </w:r>
      <w:r w:rsidR="00A93FE1">
        <w:rPr>
          <w:rFonts w:ascii="Lucida Sans" w:hAnsi="Lucida Sans"/>
          <w:b/>
          <w:color w:val="374F6A" w:themeColor="accent2" w:themeShade="BF"/>
          <w:sz w:val="36"/>
          <w:szCs w:val="20"/>
        </w:rPr>
        <w:t>:</w:t>
      </w:r>
    </w:p>
    <w:p w:rsidR="0046493C" w:rsidRPr="007D5B2C" w:rsidRDefault="00FC403A">
      <w:pPr>
        <w:rPr>
          <w:rFonts w:ascii="Lucida Sans" w:hAnsi="Lucida Sans"/>
          <w:b/>
          <w:color w:val="374F6A" w:themeColor="accent2" w:themeShade="BF"/>
          <w:sz w:val="28"/>
          <w:szCs w:val="28"/>
        </w:rPr>
      </w:pPr>
      <w:r w:rsidRPr="007D5B2C">
        <w:rPr>
          <w:rFonts w:ascii="Lucida Sans" w:hAnsi="Lucida Sans"/>
          <w:b/>
          <w:color w:val="374F6A" w:themeColor="accent2" w:themeShade="BF"/>
          <w:sz w:val="28"/>
          <w:szCs w:val="28"/>
        </w:rPr>
        <w:t>-Technical skills</w:t>
      </w:r>
    </w:p>
    <w:p w:rsidR="007D5B2C" w:rsidRPr="007D5B2C" w:rsidRDefault="007D5B2C">
      <w:pPr>
        <w:rPr>
          <w:rFonts w:ascii="Lucida Sans" w:hAnsi="Lucida Sans"/>
          <w:color w:val="374F6A" w:themeColor="accent2" w:themeShade="BF"/>
          <w:sz w:val="24"/>
        </w:rPr>
      </w:pPr>
      <w:r w:rsidRPr="007D5B2C">
        <w:rPr>
          <w:rFonts w:ascii="Lucida Sans" w:hAnsi="Lucida Sans"/>
          <w:color w:val="374F6A" w:themeColor="accent2" w:themeShade="BF"/>
        </w:rPr>
        <w:t>.</w:t>
      </w:r>
      <w:r w:rsidRPr="007D5B2C">
        <w:rPr>
          <w:rFonts w:ascii="Lucida Sans" w:hAnsi="Lucida Sans"/>
          <w:color w:val="374F6A" w:themeColor="accent2" w:themeShade="BF"/>
        </w:rPr>
        <w:t xml:space="preserve"> CAT Tools</w:t>
      </w:r>
    </w:p>
    <w:p w:rsidR="0046493C" w:rsidRPr="007D5B2C" w:rsidRDefault="00FC403A">
      <w:pPr>
        <w:rPr>
          <w:rFonts w:ascii="Lucida Sans" w:hAnsi="Lucida Sans"/>
          <w:color w:val="374F6A" w:themeColor="accent2" w:themeShade="BF"/>
        </w:rPr>
      </w:pPr>
      <w:r w:rsidRPr="007D5B2C">
        <w:rPr>
          <w:rFonts w:ascii="Lucida Sans" w:hAnsi="Lucida Sans"/>
          <w:color w:val="374F6A" w:themeColor="accent2" w:themeShade="BF"/>
        </w:rPr>
        <w:t xml:space="preserve">. Microsoft office </w:t>
      </w:r>
    </w:p>
    <w:p w:rsidR="0046493C" w:rsidRPr="007D5B2C" w:rsidRDefault="00E06F1A" w:rsidP="00E06F1A">
      <w:pPr>
        <w:rPr>
          <w:rFonts w:ascii="Lucida Sans" w:hAnsi="Lucida Sans"/>
          <w:color w:val="374F6A" w:themeColor="accent2" w:themeShade="BF"/>
        </w:rPr>
      </w:pPr>
      <w:r w:rsidRPr="007D5B2C">
        <w:rPr>
          <w:rFonts w:ascii="Lucida Sans" w:hAnsi="Lucida Sans"/>
          <w:color w:val="374F6A" w:themeColor="accent2" w:themeShade="BF"/>
        </w:rPr>
        <w:t>.</w:t>
      </w:r>
      <w:r w:rsidR="00FC403A" w:rsidRPr="007D5B2C">
        <w:rPr>
          <w:rFonts w:ascii="Lucida Sans" w:hAnsi="Lucida Sans"/>
          <w:color w:val="374F6A" w:themeColor="accent2" w:themeShade="BF"/>
        </w:rPr>
        <w:t xml:space="preserve"> SDL </w:t>
      </w:r>
      <w:proofErr w:type="spellStart"/>
      <w:r w:rsidR="00FC403A" w:rsidRPr="007D5B2C">
        <w:rPr>
          <w:rFonts w:ascii="Lucida Sans" w:hAnsi="Lucida Sans"/>
          <w:color w:val="374F6A" w:themeColor="accent2" w:themeShade="BF"/>
        </w:rPr>
        <w:t>Trados</w:t>
      </w:r>
      <w:proofErr w:type="spellEnd"/>
    </w:p>
    <w:p w:rsidR="0046493C" w:rsidRPr="007D5B2C" w:rsidRDefault="00FC403A">
      <w:pPr>
        <w:rPr>
          <w:rFonts w:ascii="Lucida Sans" w:hAnsi="Lucida Sans"/>
          <w:color w:val="374F6A" w:themeColor="accent2" w:themeShade="BF"/>
        </w:rPr>
      </w:pPr>
      <w:r w:rsidRPr="007D5B2C">
        <w:rPr>
          <w:rFonts w:ascii="Lucida Sans" w:hAnsi="Lucida Sans"/>
          <w:color w:val="374F6A" w:themeColor="accent2" w:themeShade="BF"/>
        </w:rPr>
        <w:t>.</w:t>
      </w:r>
      <w:r w:rsidR="00E06F1A" w:rsidRPr="007D5B2C">
        <w:rPr>
          <w:rFonts w:ascii="Lucida Sans" w:hAnsi="Lucida Sans"/>
          <w:color w:val="374F6A" w:themeColor="accent2" w:themeShade="BF"/>
        </w:rPr>
        <w:t xml:space="preserve"> </w:t>
      </w:r>
      <w:r w:rsidRPr="007D5B2C">
        <w:rPr>
          <w:rFonts w:ascii="Lucida Sans" w:hAnsi="Lucida Sans"/>
          <w:color w:val="374F6A" w:themeColor="accent2" w:themeShade="BF"/>
        </w:rPr>
        <w:t xml:space="preserve">Subtitle Edit </w:t>
      </w:r>
    </w:p>
    <w:p w:rsidR="00E06F1A" w:rsidRPr="007D5B2C" w:rsidRDefault="00E06F1A">
      <w:pPr>
        <w:rPr>
          <w:rFonts w:ascii="Lucida Sans" w:hAnsi="Lucida Sans"/>
          <w:color w:val="374F6A" w:themeColor="accent2" w:themeShade="BF"/>
        </w:rPr>
      </w:pPr>
      <w:r w:rsidRPr="007D5B2C">
        <w:rPr>
          <w:rFonts w:ascii="Lucida Sans" w:hAnsi="Lucida Sans"/>
          <w:color w:val="374F6A" w:themeColor="accent2" w:themeShade="BF"/>
        </w:rPr>
        <w:t xml:space="preserve">. </w:t>
      </w:r>
      <w:proofErr w:type="spellStart"/>
      <w:r w:rsidRPr="007D5B2C">
        <w:rPr>
          <w:rFonts w:ascii="Lucida Sans" w:hAnsi="Lucida Sans"/>
          <w:color w:val="374F6A" w:themeColor="accent2" w:themeShade="BF"/>
        </w:rPr>
        <w:t>Passolo</w:t>
      </w:r>
      <w:proofErr w:type="spellEnd"/>
    </w:p>
    <w:p w:rsidR="00E06F1A" w:rsidRPr="007D5B2C" w:rsidRDefault="00505EE4" w:rsidP="00E06F1A">
      <w:pPr>
        <w:rPr>
          <w:rFonts w:ascii="Lucida Sans" w:hAnsi="Lucida Sans"/>
          <w:color w:val="374F6A" w:themeColor="accent2" w:themeShade="BF"/>
        </w:rPr>
      </w:pPr>
      <w:r w:rsidRPr="007D5B2C">
        <w:rPr>
          <w:rFonts w:ascii="Lucida Sans" w:hAnsi="Lucida Sans"/>
          <w:color w:val="374F6A" w:themeColor="accent2" w:themeShade="BF"/>
        </w:rPr>
        <w:t xml:space="preserve">. </w:t>
      </w:r>
      <w:proofErr w:type="spellStart"/>
      <w:r w:rsidRPr="007D5B2C">
        <w:rPr>
          <w:rFonts w:ascii="Lucida Sans" w:hAnsi="Lucida Sans"/>
          <w:color w:val="374F6A" w:themeColor="accent2" w:themeShade="BF"/>
        </w:rPr>
        <w:t>Mem</w:t>
      </w:r>
      <w:r w:rsidR="00A93FE1" w:rsidRPr="007D5B2C">
        <w:rPr>
          <w:rFonts w:ascii="Lucida Sans" w:hAnsi="Lucida Sans"/>
          <w:color w:val="374F6A" w:themeColor="accent2" w:themeShade="BF"/>
        </w:rPr>
        <w:t>S</w:t>
      </w:r>
      <w:r w:rsidR="00E06F1A" w:rsidRPr="007D5B2C">
        <w:rPr>
          <w:rFonts w:ascii="Lucida Sans" w:hAnsi="Lucida Sans"/>
          <w:color w:val="374F6A" w:themeColor="accent2" w:themeShade="BF"/>
        </w:rPr>
        <w:t>ource</w:t>
      </w:r>
      <w:proofErr w:type="spellEnd"/>
    </w:p>
    <w:p w:rsidR="00505EE4" w:rsidRPr="007D5B2C" w:rsidRDefault="00505EE4" w:rsidP="00E06F1A">
      <w:pPr>
        <w:rPr>
          <w:rFonts w:ascii="Lucida Sans" w:hAnsi="Lucida Sans"/>
          <w:color w:val="374F6A" w:themeColor="accent2" w:themeShade="BF"/>
        </w:rPr>
      </w:pPr>
      <w:r w:rsidRPr="007D5B2C">
        <w:rPr>
          <w:rFonts w:ascii="Lucida Sans" w:hAnsi="Lucida Sans"/>
          <w:color w:val="374F6A" w:themeColor="accent2" w:themeShade="BF"/>
        </w:rPr>
        <w:t xml:space="preserve">. </w:t>
      </w:r>
      <w:proofErr w:type="spellStart"/>
      <w:r w:rsidRPr="007D5B2C">
        <w:rPr>
          <w:rFonts w:ascii="Lucida Sans" w:hAnsi="Lucida Sans"/>
          <w:color w:val="374F6A" w:themeColor="accent2" w:themeShade="BF"/>
        </w:rPr>
        <w:t>Smartling</w:t>
      </w:r>
      <w:proofErr w:type="spellEnd"/>
    </w:p>
    <w:p w:rsidR="0046493C" w:rsidRPr="007D5B2C" w:rsidRDefault="00FC403A">
      <w:pPr>
        <w:rPr>
          <w:rFonts w:ascii="Lucida Sans" w:hAnsi="Lucida Sans"/>
          <w:b/>
          <w:color w:val="374F6A" w:themeColor="accent2" w:themeShade="BF"/>
          <w:sz w:val="32"/>
          <w:szCs w:val="32"/>
        </w:rPr>
      </w:pPr>
      <w:r w:rsidRPr="007D5B2C">
        <w:rPr>
          <w:rFonts w:ascii="Lucida Sans" w:hAnsi="Lucida Sans"/>
          <w:b/>
          <w:color w:val="374F6A" w:themeColor="accent2" w:themeShade="BF"/>
          <w:sz w:val="32"/>
          <w:szCs w:val="32"/>
        </w:rPr>
        <w:t>-Languages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. Arabic, mother tongue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 xml:space="preserve">. English, fluent 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 xml:space="preserve">. French, intermediate </w:t>
      </w:r>
    </w:p>
    <w:p w:rsidR="0046493C" w:rsidRPr="002B0BC8" w:rsidRDefault="00FC403A">
      <w:pPr>
        <w:rPr>
          <w:rFonts w:ascii="Lucida Sans" w:hAnsi="Lucida Sans"/>
          <w:b/>
          <w:color w:val="374F6A" w:themeColor="accent2" w:themeShade="BF"/>
          <w:sz w:val="24"/>
        </w:rPr>
      </w:pPr>
      <w:r w:rsidRPr="002B0BC8">
        <w:rPr>
          <w:rFonts w:ascii="Lucida Sans" w:hAnsi="Lucida Sans"/>
          <w:b/>
          <w:color w:val="374F6A" w:themeColor="accent2" w:themeShade="BF"/>
          <w:sz w:val="24"/>
        </w:rPr>
        <w:t>-Personal skills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. Fast learner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. Self- motivation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. Emotion intelligence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. Ambitious</w:t>
      </w:r>
    </w:p>
    <w:p w:rsidR="0046493C" w:rsidRPr="002B0BC8" w:rsidRDefault="00FC403A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>. Responsible</w:t>
      </w:r>
    </w:p>
    <w:p w:rsidR="0046493C" w:rsidRPr="002B0BC8" w:rsidRDefault="00FC403A" w:rsidP="000A4032">
      <w:pPr>
        <w:rPr>
          <w:rFonts w:ascii="Lucida Sans" w:hAnsi="Lucida Sans"/>
          <w:color w:val="374F6A" w:themeColor="accent2" w:themeShade="BF"/>
        </w:rPr>
      </w:pPr>
      <w:r w:rsidRPr="002B0BC8">
        <w:rPr>
          <w:rFonts w:ascii="Lucida Sans" w:hAnsi="Lucida Sans"/>
          <w:color w:val="374F6A" w:themeColor="accent2" w:themeShade="BF"/>
        </w:rPr>
        <w:t xml:space="preserve">. Punctual </w:t>
      </w:r>
    </w:p>
    <w:sectPr w:rsidR="0046493C" w:rsidRPr="002B0BC8">
      <w:headerReference w:type="default" r:id="rId7"/>
      <w:footerReference w:type="default" r:id="rId8"/>
      <w:pgSz w:w="12240" w:h="15840"/>
      <w:pgMar w:top="1210" w:right="1123" w:bottom="1210" w:left="1123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7B" w:rsidRDefault="0030587B">
      <w:pPr>
        <w:spacing w:before="0" w:after="0" w:line="240" w:lineRule="auto"/>
      </w:pPr>
      <w:r>
        <w:separator/>
      </w:r>
    </w:p>
  </w:endnote>
  <w:endnote w:type="continuationSeparator" w:id="0">
    <w:p w:rsidR="0030587B" w:rsidRDefault="003058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3C" w:rsidRDefault="00FC403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B38B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7B" w:rsidRDefault="0030587B">
      <w:pPr>
        <w:spacing w:before="0" w:after="0" w:line="240" w:lineRule="auto"/>
      </w:pPr>
      <w:r>
        <w:separator/>
      </w:r>
    </w:p>
  </w:footnote>
  <w:footnote w:type="continuationSeparator" w:id="0">
    <w:p w:rsidR="0030587B" w:rsidRDefault="003058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3C" w:rsidRDefault="0046493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D83"/>
    <w:multiLevelType w:val="single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9227B6"/>
    <w:multiLevelType w:val="singleLevel"/>
    <w:tmpl w:val="FFFFFFFF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172C24E1"/>
    <w:multiLevelType w:val="singleLevel"/>
    <w:tmpl w:val="FFFFFFFF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9AE6E40"/>
    <w:multiLevelType w:val="singleLevel"/>
    <w:tmpl w:val="FFFFFFFF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D4634E"/>
    <w:multiLevelType w:val="singleLevel"/>
    <w:tmpl w:val="FFFFFFFF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CA733F2"/>
    <w:multiLevelType w:val="hybridMultilevel"/>
    <w:tmpl w:val="FFFFFFFF"/>
    <w:lvl w:ilvl="0" w:tplc="13223CF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D6C7C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B281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A6DE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1C7B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56A1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FC40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62BB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F27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F960C8"/>
    <w:multiLevelType w:val="singleLevel"/>
    <w:tmpl w:val="FFFFFFFF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9C496E"/>
    <w:multiLevelType w:val="singleLevel"/>
    <w:tmpl w:val="FFFFFFFF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>
    <w:nsid w:val="49BE4B6D"/>
    <w:multiLevelType w:val="hybridMultilevel"/>
    <w:tmpl w:val="FFFFFFFF"/>
    <w:lvl w:ilvl="0" w:tplc="9B929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0F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C2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C1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E3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22D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2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A8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09C8"/>
    <w:multiLevelType w:val="hybridMultilevel"/>
    <w:tmpl w:val="FFFFFFFF"/>
    <w:lvl w:ilvl="0" w:tplc="E68E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2E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8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22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5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2F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6E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06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74E1A"/>
    <w:multiLevelType w:val="singleLevel"/>
    <w:tmpl w:val="FFFFFFFF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65217966"/>
    <w:multiLevelType w:val="singleLevel"/>
    <w:tmpl w:val="FFFFFFFF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6BE15723"/>
    <w:multiLevelType w:val="hybridMultilevel"/>
    <w:tmpl w:val="76B0BF46"/>
    <w:lvl w:ilvl="0" w:tplc="38C8B7DE">
      <w:numFmt w:val="bullet"/>
      <w:lvlText w:val="-"/>
      <w:lvlJc w:val="left"/>
      <w:pPr>
        <w:ind w:left="720" w:hanging="360"/>
      </w:pPr>
      <w:rPr>
        <w:rFonts w:ascii="Lucida Sans" w:eastAsiaTheme="majorEastAsia" w:hAnsi="Lucida San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0701E"/>
    <w:multiLevelType w:val="singleLevel"/>
    <w:tmpl w:val="FFFFFFFF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D"/>
    <w:rsid w:val="00021D69"/>
    <w:rsid w:val="000337FE"/>
    <w:rsid w:val="000A4032"/>
    <w:rsid w:val="000E4DC9"/>
    <w:rsid w:val="000F263B"/>
    <w:rsid w:val="000F61FB"/>
    <w:rsid w:val="00101D01"/>
    <w:rsid w:val="001528F5"/>
    <w:rsid w:val="00164B75"/>
    <w:rsid w:val="00241B9B"/>
    <w:rsid w:val="002778FE"/>
    <w:rsid w:val="002B0BC8"/>
    <w:rsid w:val="002F08D2"/>
    <w:rsid w:val="0030587B"/>
    <w:rsid w:val="003102FD"/>
    <w:rsid w:val="003E1D85"/>
    <w:rsid w:val="0046493C"/>
    <w:rsid w:val="004A158E"/>
    <w:rsid w:val="004B6381"/>
    <w:rsid w:val="004E0B92"/>
    <w:rsid w:val="00505EE4"/>
    <w:rsid w:val="00584A0A"/>
    <w:rsid w:val="005864AA"/>
    <w:rsid w:val="005B60C4"/>
    <w:rsid w:val="00694C8C"/>
    <w:rsid w:val="006B0FAE"/>
    <w:rsid w:val="007A6214"/>
    <w:rsid w:val="007B05D8"/>
    <w:rsid w:val="007D5B2C"/>
    <w:rsid w:val="007F161F"/>
    <w:rsid w:val="0083654B"/>
    <w:rsid w:val="008C00AA"/>
    <w:rsid w:val="0093072B"/>
    <w:rsid w:val="009506C8"/>
    <w:rsid w:val="009C4307"/>
    <w:rsid w:val="009E3802"/>
    <w:rsid w:val="00A125DF"/>
    <w:rsid w:val="00A93FE1"/>
    <w:rsid w:val="00AC37F1"/>
    <w:rsid w:val="00B6669D"/>
    <w:rsid w:val="00B7550F"/>
    <w:rsid w:val="00BA4F0A"/>
    <w:rsid w:val="00BB5343"/>
    <w:rsid w:val="00C333C8"/>
    <w:rsid w:val="00C37793"/>
    <w:rsid w:val="00CA105B"/>
    <w:rsid w:val="00CC56EF"/>
    <w:rsid w:val="00D36697"/>
    <w:rsid w:val="00DB38B4"/>
    <w:rsid w:val="00E06F1A"/>
    <w:rsid w:val="00E129FE"/>
    <w:rsid w:val="00E77AEF"/>
    <w:rsid w:val="00EE692C"/>
    <w:rsid w:val="00F90FB4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967F9-AC4A-9248-8C8F-A85E360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0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515238" w:themeColor="text2" w:themeTint="E6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qFormat/>
    <w:p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customStyle="1" w:styleId="GridTable31">
    <w:name w:val="Grid Table 3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5E88B5" w:themeColor="hyperlink"/>
      <w:u w:val="single"/>
    </w:rPr>
  </w:style>
  <w:style w:type="paragraph" w:styleId="Index1">
    <w:name w:val="index 1"/>
    <w:basedOn w:val="Normal"/>
    <w:next w:val="Normal"/>
    <w:uiPriority w:val="99"/>
    <w:semiHidden/>
    <w:unhideWhenUsed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customStyle="1" w:styleId="ListTable21">
    <w:name w:val="List Table 2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customStyle="1" w:styleId="ListTable31">
    <w:name w:val="List Table 3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11">
    <w:name w:val="Plain Table 1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neCell">
      <w:tblPr/>
      <w:tcPr>
        <w:tcBorders>
          <w:left w:val="none" w:sz="4" w:space="0" w:color="auto"/>
          <w:bottom w:val="none" w:sz="4" w:space="0" w:color="auto"/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bottom w:val="none" w:sz="4" w:space="0" w:color="auto"/>
          <w:right w:val="none" w:sz="4" w:space="0" w:color="auto"/>
          <w:tl2br w:val="none" w:sz="4" w:space="0" w:color="auto"/>
          <w:tr2bl w:val="none" w:sz="4" w:space="0" w:color="auto"/>
        </w:tcBorders>
      </w:tcPr>
    </w:tblStylePr>
    <w:tblStylePr w:type="seCell">
      <w:tblPr/>
      <w:tcPr>
        <w:tcBorders>
          <w:top w:val="none" w:sz="4" w:space="0" w:color="auto"/>
          <w:left w:val="none" w:sz="4" w:space="0" w:color="auto"/>
          <w:tl2br w:val="none" w:sz="4" w:space="0" w:color="auto"/>
          <w:tr2bl w:val="none" w:sz="4" w:space="0" w:color="auto"/>
        </w:tcBorders>
      </w:tcPr>
    </w:tblStylePr>
    <w:tblStylePr w:type="swCell">
      <w:rPr>
        <w:color w:val="000080"/>
      </w:rPr>
      <w:tblPr/>
      <w:tcPr>
        <w:tcBorders>
          <w:top w:val="none" w:sz="4" w:space="0" w:color="auto"/>
          <w:right w:val="none" w:sz="4" w:space="0" w:color="auto"/>
          <w:tl2br w:val="none" w:sz="4" w:space="0" w:color="auto"/>
          <w:tr2bl w:val="none" w:sz="4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top w:val="none" w:sz="4" w:space="0" w:color="auto"/>
          <w:bottom w:val="none" w:sz="4" w:space="0" w:color="auto"/>
          <w:right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top w:val="none" w:sz="4" w:space="0" w:color="auto"/>
          <w:bottom w:val="none" w:sz="4" w:space="0" w:color="auto"/>
          <w:right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none" w:sz="4" w:space="0" w:color="auto"/>
          <w:tr2bl w:val="none" w:sz="4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4" w:space="0" w:color="auto"/>
          <w:tr2bl w:val="none" w:sz="4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i/>
        <w:i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4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4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4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tl2br w:val="none" w:sz="4" w:space="0" w:color="auto"/>
          <w:tr2bl w:val="none" w:sz="4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4" w:space="0" w:color="auto"/>
          <w:tr2bl w:val="none" w:sz="4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4" w:space="0" w:color="auto"/>
          <w:tr2bl w:val="none" w:sz="4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neCell">
      <w:rPr>
        <w:b/>
        <w:bCs/>
      </w:rPr>
      <w:tblPr/>
      <w:tcPr>
        <w:tcBorders>
          <w:left w:val="none" w:sz="4" w:space="0" w:color="auto"/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op w:val="none" w:sz="4" w:space="0" w:color="auto"/>
          <w:tl2br w:val="none" w:sz="4" w:space="0" w:color="auto"/>
          <w:tr2bl w:val="none" w:sz="4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4" w:space="0" w:color="auto"/>
          <w:tr2bl w:val="none" w:sz="4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4" w:space="0" w:color="auto"/>
          <w:tr2bl w:val="none" w:sz="4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swCell">
      <w:rPr>
        <w:b/>
        <w:bCs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/>
    </w:pPr>
    <w:rPr>
      <w:b w:val="0"/>
      <w:color w:val="5F6015" w:themeColor="accent1" w:themeShade="BF"/>
      <w:sz w:val="32"/>
    </w:rPr>
  </w:style>
  <w:style w:type="paragraph" w:customStyle="1" w:styleId="ContactInfo">
    <w:name w:val="Contact Info"/>
    <w:basedOn w:val="Normal"/>
    <w:next w:val="Heading1"/>
    <w:uiPriority w:val="2"/>
    <w:qFormat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돋움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方正舒体"/>
        <a:font script="Hant" typeface="微軟正黑體"/>
        <a:font script="Jpan" typeface="ＭＳ Ｐゴシック"/>
      </a:majorFont>
      <a:minorFont>
        <a:latin typeface="Georg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돋움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方正舒体"/>
        <a:font script="Hant" typeface="微軟正黑體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حساب Microsoft</cp:lastModifiedBy>
  <cp:revision>13</cp:revision>
  <dcterms:created xsi:type="dcterms:W3CDTF">2020-08-07T17:03:00Z</dcterms:created>
  <dcterms:modified xsi:type="dcterms:W3CDTF">2020-08-17T13:35:00Z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