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1BBC20" w14:textId="77777777" w:rsidR="00C3648C" w:rsidRDefault="00532ADB">
      <w:pPr>
        <w:pStyle w:val="Textodecuerpo"/>
        <w:spacing w:before="0"/>
        <w:ind w:left="0"/>
        <w:rPr>
          <w:rFonts w:ascii="Times New Roman"/>
          <w:sz w:val="20"/>
        </w:rPr>
      </w:pPr>
      <w:r>
        <w:pict w14:anchorId="34C4D53D">
          <v:group id="_x0000_s1026" style="position:absolute;margin-left:380.35pt;margin-top:0;width:195.15pt;height:269.75pt;z-index:1048;mso-position-horizontal-relative:page" coordorigin="7608,-230" coordsize="3903,6845">
            <v:shape id="_x0000_s1028" style="position:absolute;left:7612;top:-231;width:3893;height:6845" coordorigin="7613,-230" coordsize="3893,6845" o:spt="100" adj="0,,0" path="m7613,-230l7613,6614m7618,6610l11501,6610m11506,-230l11506,6614e" filled="f" strokeweight=".48pt">
              <v:stroke joinstyle="round"/>
              <v:formulas/>
              <v:path arrowok="t" o:connecttype="segments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7608;top:-231;width:3903;height:6845" filled="f" stroked="f">
              <v:textbox style="mso-next-textbox:#_x0000_s1027" inset="0,0,0,0">
                <w:txbxContent>
                  <w:p w14:paraId="7E3567D6" w14:textId="77777777" w:rsidR="00C3648C" w:rsidRDefault="00532ADB" w:rsidP="00532ADB">
                    <w:pPr>
                      <w:spacing w:line="252" w:lineRule="auto"/>
                      <w:ind w:right="1075" w:firstLine="720"/>
                      <w:jc w:val="righ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Encino Viejo #5373 Los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Encinos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Chihuahua,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Chih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>.</w:t>
                    </w:r>
                  </w:p>
                  <w:p w14:paraId="61DD8569" w14:textId="77777777" w:rsidR="00C3648C" w:rsidRDefault="00532ADB" w:rsidP="00532ADB">
                    <w:pPr>
                      <w:spacing w:line="252" w:lineRule="auto"/>
                      <w:ind w:left="1519" w:right="1519"/>
                      <w:jc w:val="center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México CP 31270</w:t>
                    </w:r>
                  </w:p>
                  <w:p w14:paraId="0A53F2FA" w14:textId="77777777" w:rsidR="00C3648C" w:rsidRDefault="00532ADB" w:rsidP="00532ADB">
                    <w:pPr>
                      <w:spacing w:line="256" w:lineRule="exact"/>
                      <w:ind w:left="927"/>
                      <w:jc w:val="center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Home.  (614)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481.9909</w:t>
                    </w:r>
                  </w:p>
                  <w:p w14:paraId="519D0E87" w14:textId="77777777" w:rsidR="00C3648C" w:rsidRDefault="00532ADB" w:rsidP="00532ADB">
                    <w:pPr>
                      <w:spacing w:before="12"/>
                      <w:ind w:left="931"/>
                      <w:jc w:val="center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Mobile.</w:t>
                    </w:r>
                    <w:r>
                      <w:rPr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(</w:t>
                    </w:r>
                    <w:proofErr w:type="gramStart"/>
                    <w:r>
                      <w:rPr>
                        <w:w w:val="105"/>
                        <w:sz w:val="21"/>
                      </w:rPr>
                      <w:t>614)161.6900</w:t>
                    </w:r>
                    <w:proofErr w:type="gramEnd"/>
                  </w:p>
                  <w:p w14:paraId="1143233E" w14:textId="77777777" w:rsidR="00C3648C" w:rsidRDefault="00C3648C" w:rsidP="00532ADB">
                    <w:pPr>
                      <w:spacing w:before="12"/>
                      <w:jc w:val="right"/>
                      <w:rPr>
                        <w:sz w:val="24"/>
                      </w:rPr>
                    </w:pPr>
                  </w:p>
                  <w:p w14:paraId="57ABBEF7" w14:textId="77777777" w:rsidR="00C3648C" w:rsidRDefault="00532ADB" w:rsidP="00532ADB">
                    <w:pPr>
                      <w:spacing w:line="252" w:lineRule="auto"/>
                      <w:ind w:right="365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   E</w:t>
                    </w:r>
                    <w:r>
                      <w:rPr>
                        <w:w w:val="105"/>
                        <w:sz w:val="21"/>
                      </w:rPr>
                      <w:t xml:space="preserve">-mail:               </w:t>
                    </w:r>
                    <w:hyperlink r:id="rId5">
                      <w:r>
                        <w:rPr>
                          <w:sz w:val="21"/>
                        </w:rPr>
                        <w:t>diana.guerrero@eticayestrategia.mx</w:t>
                      </w:r>
                    </w:hyperlink>
                  </w:p>
                  <w:p w14:paraId="72C9E178" w14:textId="77777777" w:rsidR="00C3648C" w:rsidRDefault="00C3648C" w:rsidP="00532ADB">
                    <w:pPr>
                      <w:spacing w:before="11"/>
                      <w:jc w:val="right"/>
                      <w:rPr>
                        <w:sz w:val="23"/>
                      </w:rPr>
                    </w:pPr>
                  </w:p>
                  <w:p w14:paraId="45DBAD55" w14:textId="77777777" w:rsidR="00C3648C" w:rsidRDefault="00532ADB" w:rsidP="00532ADB">
                    <w:pPr>
                      <w:ind w:left="365" w:right="365"/>
                      <w:jc w:val="righ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ACADEMIC BACKGROUND:</w:t>
                    </w:r>
                  </w:p>
                  <w:p w14:paraId="17956FB9" w14:textId="77777777" w:rsidR="00C3648C" w:rsidRDefault="00532ADB" w:rsidP="00532ADB">
                    <w:pPr>
                      <w:spacing w:before="8" w:line="252" w:lineRule="auto"/>
                      <w:ind w:left="252" w:right="250" w:hanging="2"/>
                      <w:jc w:val="right"/>
                      <w:rPr>
                        <w:sz w:val="21"/>
                      </w:rPr>
                    </w:pPr>
                    <w:proofErr w:type="gramStart"/>
                    <w:r>
                      <w:rPr>
                        <w:w w:val="105"/>
                        <w:sz w:val="21"/>
                      </w:rPr>
                      <w:t xml:space="preserve">2000-2004 Bachelor's degree in Information Sciences from the Universidad </w:t>
                    </w:r>
                    <w:proofErr w:type="spellStart"/>
                    <w:r>
                      <w:rPr>
                        <w:w w:val="105"/>
                        <w:sz w:val="21"/>
                      </w:rPr>
                      <w:t>Autónoma</w:t>
                    </w:r>
                    <w:proofErr w:type="spellEnd"/>
                    <w:r>
                      <w:rPr>
                        <w:w w:val="105"/>
                        <w:sz w:val="21"/>
                      </w:rPr>
                      <w:t xml:space="preserve"> de</w:t>
                    </w:r>
                    <w:r>
                      <w:rPr>
                        <w:spacing w:val="-2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Chihuahua.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</w:p>
    <w:p w14:paraId="1E0CDA8A" w14:textId="77777777" w:rsidR="00C3648C" w:rsidRDefault="00532ADB">
      <w:pPr>
        <w:pStyle w:val="Heading1"/>
        <w:spacing w:before="16" w:line="538" w:lineRule="exact"/>
        <w:ind w:right="6789"/>
      </w:pPr>
      <w:r>
        <w:rPr>
          <w:w w:val="105"/>
        </w:rPr>
        <w:t>DIANA M. GUERRERO LOZOYA OBJECTIVES</w:t>
      </w:r>
    </w:p>
    <w:p w14:paraId="6E289B79" w14:textId="77777777" w:rsidR="00C3648C" w:rsidRDefault="00532ADB">
      <w:pPr>
        <w:pStyle w:val="Textodecuerpo"/>
        <w:spacing w:before="0" w:line="217" w:lineRule="exact"/>
      </w:pPr>
      <w:r>
        <w:rPr>
          <w:w w:val="105"/>
        </w:rPr>
        <w:t>To accomplish excellence at all times in each one of the goals I strive to</w:t>
      </w:r>
    </w:p>
    <w:p w14:paraId="26E16BC4" w14:textId="77777777" w:rsidR="00C3648C" w:rsidRDefault="00532ADB">
      <w:pPr>
        <w:pStyle w:val="Textodecuerpo"/>
        <w:spacing w:before="12" w:line="249" w:lineRule="auto"/>
        <w:ind w:right="3870"/>
      </w:pPr>
      <w:proofErr w:type="gramStart"/>
      <w:r>
        <w:rPr>
          <w:w w:val="105"/>
        </w:rPr>
        <w:t>reach</w:t>
      </w:r>
      <w:proofErr w:type="gramEnd"/>
      <w:r>
        <w:rPr>
          <w:w w:val="105"/>
        </w:rPr>
        <w:t>, to be able to achiev</w:t>
      </w:r>
      <w:r>
        <w:rPr>
          <w:w w:val="105"/>
        </w:rPr>
        <w:t>e the growth and development of the organization to which they are aimed at, as well as my own professional and personal progress.</w:t>
      </w:r>
    </w:p>
    <w:p w14:paraId="30F00CF4" w14:textId="77777777" w:rsidR="00C3648C" w:rsidRDefault="00C3648C">
      <w:pPr>
        <w:pStyle w:val="Textodecuerpo"/>
        <w:spacing w:before="2"/>
        <w:ind w:left="0"/>
        <w:rPr>
          <w:sz w:val="22"/>
        </w:rPr>
      </w:pPr>
    </w:p>
    <w:p w14:paraId="042DC2D0" w14:textId="77777777" w:rsidR="00C3648C" w:rsidRDefault="00532ADB">
      <w:pPr>
        <w:pStyle w:val="Heading1"/>
      </w:pPr>
      <w:r>
        <w:rPr>
          <w:w w:val="105"/>
        </w:rPr>
        <w:t>WORK EXPERIENCE:</w:t>
      </w:r>
    </w:p>
    <w:p w14:paraId="6A9754B1" w14:textId="77777777" w:rsidR="00C3648C" w:rsidRDefault="00532ADB">
      <w:pPr>
        <w:pStyle w:val="Textodecuerpo"/>
        <w:spacing w:line="249" w:lineRule="auto"/>
        <w:ind w:right="4633"/>
      </w:pPr>
      <w:r>
        <w:rPr>
          <w:rFonts w:ascii="Symbol" w:hAnsi="Symbol"/>
          <w:w w:val="105"/>
        </w:rPr>
        <w:t>→</w:t>
      </w:r>
      <w:r>
        <w:rPr>
          <w:w w:val="105"/>
        </w:rPr>
        <w:t xml:space="preserve">February 2011 to date, advisor in Social </w:t>
      </w:r>
      <w:proofErr w:type="spellStart"/>
      <w:r>
        <w:rPr>
          <w:w w:val="105"/>
        </w:rPr>
        <w:t>Responsiblity</w:t>
      </w:r>
      <w:proofErr w:type="spellEnd"/>
      <w:r>
        <w:rPr>
          <w:w w:val="105"/>
        </w:rPr>
        <w:t xml:space="preserve"> matters at </w:t>
      </w:r>
      <w:proofErr w:type="spellStart"/>
      <w:r>
        <w:rPr>
          <w:w w:val="105"/>
        </w:rPr>
        <w:t>Ética</w:t>
      </w:r>
      <w:proofErr w:type="spellEnd"/>
      <w:r>
        <w:rPr>
          <w:w w:val="105"/>
        </w:rPr>
        <w:t xml:space="preserve"> y </w:t>
      </w:r>
      <w:proofErr w:type="spellStart"/>
      <w:r>
        <w:rPr>
          <w:w w:val="105"/>
        </w:rPr>
        <w:t>Estrategia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Consultores</w:t>
      </w:r>
      <w:proofErr w:type="spellEnd"/>
      <w:r>
        <w:rPr>
          <w:w w:val="105"/>
        </w:rPr>
        <w:t>, S.C., co</w:t>
      </w:r>
      <w:r>
        <w:rPr>
          <w:w w:val="105"/>
        </w:rPr>
        <w:t xml:space="preserve">nsulting services firm, and professional </w:t>
      </w:r>
      <w:proofErr w:type="spellStart"/>
      <w:r>
        <w:rPr>
          <w:w w:val="105"/>
        </w:rPr>
        <w:t>english-spanish</w:t>
      </w:r>
      <w:proofErr w:type="spellEnd"/>
      <w:r>
        <w:rPr>
          <w:w w:val="105"/>
        </w:rPr>
        <w:t xml:space="preserve"> translator, as well as professional text editing.</w:t>
      </w:r>
    </w:p>
    <w:p w14:paraId="4A98EDCE" w14:textId="77777777" w:rsidR="00C3648C" w:rsidRDefault="00532ADB">
      <w:pPr>
        <w:pStyle w:val="Textodecuerpo"/>
        <w:spacing w:before="12" w:line="244" w:lineRule="auto"/>
        <w:ind w:right="4227"/>
      </w:pPr>
      <w:proofErr w:type="gramStart"/>
      <w:r>
        <w:rPr>
          <w:rFonts w:ascii="Symbol" w:hAnsi="Symbol"/>
          <w:w w:val="105"/>
        </w:rPr>
        <w:t>→</w:t>
      </w:r>
      <w:r>
        <w:rPr>
          <w:rFonts w:ascii="Symbol" w:hAnsi="Symbol"/>
          <w:w w:val="105"/>
        </w:rPr>
        <w:t></w:t>
      </w:r>
      <w:r>
        <w:rPr>
          <w:w w:val="105"/>
        </w:rPr>
        <w:t>September 2007 to January 2011, Executive Assistant to the CEO and President of the company American</w:t>
      </w:r>
      <w:r>
        <w:rPr>
          <w:spacing w:val="2"/>
          <w:w w:val="105"/>
        </w:rPr>
        <w:t xml:space="preserve"> </w:t>
      </w:r>
      <w:r>
        <w:rPr>
          <w:w w:val="105"/>
        </w:rPr>
        <w:t>Industries.</w:t>
      </w:r>
      <w:proofErr w:type="gramEnd"/>
    </w:p>
    <w:p w14:paraId="67E7DA11" w14:textId="77777777" w:rsidR="00C3648C" w:rsidRDefault="00532ADB">
      <w:pPr>
        <w:pStyle w:val="Textodecuerpo"/>
        <w:spacing w:before="23" w:line="247" w:lineRule="auto"/>
        <w:ind w:right="4187" w:hanging="1"/>
        <w:jc w:val="both"/>
      </w:pPr>
      <w:proofErr w:type="gramStart"/>
      <w:r>
        <w:rPr>
          <w:rFonts w:ascii="Symbol" w:hAnsi="Symbol"/>
          <w:w w:val="105"/>
        </w:rPr>
        <w:t>→</w:t>
      </w:r>
      <w:r>
        <w:rPr>
          <w:rFonts w:ascii="Symbol" w:hAnsi="Symbol"/>
          <w:w w:val="105"/>
        </w:rPr>
        <w:t></w:t>
      </w:r>
      <w:r>
        <w:rPr>
          <w:w w:val="105"/>
        </w:rPr>
        <w:t>November 2005 to June 30</w:t>
      </w:r>
      <w:r>
        <w:rPr>
          <w:w w:val="105"/>
          <w:vertAlign w:val="superscript"/>
        </w:rPr>
        <w:t>th</w:t>
      </w:r>
      <w:r>
        <w:rPr>
          <w:w w:val="105"/>
        </w:rPr>
        <w:t xml:space="preserve">, 2007, Human Resources </w:t>
      </w:r>
      <w:proofErr w:type="spellStart"/>
      <w:r>
        <w:rPr>
          <w:w w:val="105"/>
        </w:rPr>
        <w:t>Assesor</w:t>
      </w:r>
      <w:proofErr w:type="spellEnd"/>
      <w:r>
        <w:rPr>
          <w:w w:val="105"/>
        </w:rPr>
        <w:t xml:space="preserve"> for </w:t>
      </w:r>
      <w:bookmarkStart w:id="0" w:name="_GoBack"/>
      <w:bookmarkEnd w:id="0"/>
      <w:r>
        <w:rPr>
          <w:w w:val="105"/>
        </w:rPr>
        <w:t xml:space="preserve">the Recruitment and Selection department of </w:t>
      </w:r>
      <w:proofErr w:type="spellStart"/>
      <w:r>
        <w:rPr>
          <w:w w:val="105"/>
        </w:rPr>
        <w:t>Banamex</w:t>
      </w:r>
      <w:proofErr w:type="spellEnd"/>
      <w:r>
        <w:rPr>
          <w:w w:val="105"/>
        </w:rPr>
        <w:t>, support to events and personnel</w:t>
      </w:r>
      <w:r>
        <w:rPr>
          <w:spacing w:val="2"/>
          <w:w w:val="105"/>
        </w:rPr>
        <w:t xml:space="preserve"> </w:t>
      </w:r>
      <w:r>
        <w:rPr>
          <w:w w:val="105"/>
        </w:rPr>
        <w:t>services.</w:t>
      </w:r>
      <w:proofErr w:type="gramEnd"/>
    </w:p>
    <w:p w14:paraId="44A59D09" w14:textId="77777777" w:rsidR="00C3648C" w:rsidRDefault="00532ADB">
      <w:pPr>
        <w:pStyle w:val="Textodecuerpo"/>
        <w:spacing w:before="18" w:line="247" w:lineRule="auto"/>
        <w:ind w:right="4190"/>
        <w:jc w:val="both"/>
      </w:pPr>
      <w:r>
        <w:rPr>
          <w:rFonts w:ascii="Symbol" w:hAnsi="Symbol"/>
          <w:w w:val="105"/>
        </w:rPr>
        <w:t>→</w:t>
      </w:r>
      <w:r>
        <w:rPr>
          <w:rFonts w:ascii="Symbol" w:hAnsi="Symbol"/>
          <w:w w:val="105"/>
        </w:rPr>
        <w:t></w:t>
      </w:r>
      <w:r>
        <w:rPr>
          <w:w w:val="105"/>
        </w:rPr>
        <w:t>February 2004, I worked as second assistant of direction through the Tourism Secretariat of the Chihuahua government, for t</w:t>
      </w:r>
      <w:r>
        <w:rPr>
          <w:w w:val="105"/>
        </w:rPr>
        <w:t>he Canadian film companies PTV Productions and Black Swan</w:t>
      </w:r>
      <w:r>
        <w:rPr>
          <w:spacing w:val="-6"/>
          <w:w w:val="105"/>
        </w:rPr>
        <w:t xml:space="preserve"> </w:t>
      </w:r>
      <w:r>
        <w:rPr>
          <w:w w:val="105"/>
        </w:rPr>
        <w:t>Entertainment.</w:t>
      </w:r>
    </w:p>
    <w:p w14:paraId="20863A76" w14:textId="77777777" w:rsidR="00C3648C" w:rsidRDefault="00532ADB">
      <w:pPr>
        <w:pStyle w:val="Textodecuerpo"/>
        <w:spacing w:before="17" w:line="244" w:lineRule="auto"/>
        <w:ind w:right="4227"/>
      </w:pPr>
      <w:proofErr w:type="gramStart"/>
      <w:r>
        <w:rPr>
          <w:rFonts w:ascii="Symbol" w:hAnsi="Symbol"/>
          <w:w w:val="105"/>
        </w:rPr>
        <w:t>→</w:t>
      </w:r>
      <w:r>
        <w:rPr>
          <w:rFonts w:ascii="Symbol" w:hAnsi="Symbol"/>
          <w:w w:val="105"/>
        </w:rPr>
        <w:t></w:t>
      </w:r>
      <w:r>
        <w:rPr>
          <w:w w:val="105"/>
        </w:rPr>
        <w:t xml:space="preserve">2001 Director’s Assistant in charge of the accounting department and public relations at IDECHISA </w:t>
      </w:r>
      <w:proofErr w:type="spellStart"/>
      <w:r>
        <w:rPr>
          <w:w w:val="105"/>
        </w:rPr>
        <w:t>Internacional</w:t>
      </w:r>
      <w:proofErr w:type="spellEnd"/>
      <w:r>
        <w:rPr>
          <w:w w:val="105"/>
        </w:rPr>
        <w:t>, S.A. de C.V.</w:t>
      </w:r>
      <w:proofErr w:type="gramEnd"/>
    </w:p>
    <w:p w14:paraId="587D92B0" w14:textId="77777777" w:rsidR="00C3648C" w:rsidRDefault="00C3648C">
      <w:pPr>
        <w:pStyle w:val="Textodecuerpo"/>
        <w:spacing w:before="9"/>
        <w:ind w:left="0"/>
        <w:rPr>
          <w:sz w:val="22"/>
        </w:rPr>
      </w:pPr>
    </w:p>
    <w:p w14:paraId="64715143" w14:textId="77777777" w:rsidR="00C3648C" w:rsidRDefault="00532ADB">
      <w:pPr>
        <w:pStyle w:val="Heading1"/>
      </w:pPr>
      <w:r>
        <w:rPr>
          <w:w w:val="105"/>
        </w:rPr>
        <w:t>COMPLEMENTARY ACTIVITIES:</w:t>
      </w:r>
    </w:p>
    <w:p w14:paraId="6A4763AF" w14:textId="77777777" w:rsidR="00C3648C" w:rsidRDefault="00532ADB">
      <w:pPr>
        <w:pStyle w:val="Textodecuerpo"/>
      </w:pPr>
      <w:r>
        <w:rPr>
          <w:rFonts w:ascii="Symbol" w:hAnsi="Symbol"/>
          <w:w w:val="105"/>
        </w:rPr>
        <w:t>→</w:t>
      </w:r>
      <w:r>
        <w:rPr>
          <w:rFonts w:ascii="Symbol" w:hAnsi="Symbol"/>
          <w:w w:val="105"/>
        </w:rPr>
        <w:t></w:t>
      </w:r>
      <w:r>
        <w:rPr>
          <w:w w:val="105"/>
        </w:rPr>
        <w:t xml:space="preserve">1996 French language initial </w:t>
      </w:r>
      <w:proofErr w:type="gramStart"/>
      <w:r>
        <w:rPr>
          <w:w w:val="105"/>
        </w:rPr>
        <w:t>course which</w:t>
      </w:r>
      <w:proofErr w:type="gramEnd"/>
      <w:r>
        <w:rPr>
          <w:w w:val="105"/>
        </w:rPr>
        <w:t xml:space="preserve"> lasted 6 months.</w:t>
      </w:r>
    </w:p>
    <w:p w14:paraId="4FC82370" w14:textId="77777777" w:rsidR="00C3648C" w:rsidRDefault="00532ADB">
      <w:pPr>
        <w:pStyle w:val="Textodecuerpo"/>
        <w:spacing w:before="15"/>
        <w:ind w:right="1394"/>
      </w:pPr>
      <w:proofErr w:type="gramStart"/>
      <w:r>
        <w:rPr>
          <w:rFonts w:ascii="Symbol" w:hAnsi="Symbol"/>
          <w:w w:val="105"/>
        </w:rPr>
        <w:t>→</w:t>
      </w:r>
      <w:r>
        <w:rPr>
          <w:rFonts w:ascii="Symbol" w:hAnsi="Symbol"/>
          <w:w w:val="105"/>
        </w:rPr>
        <w:t></w:t>
      </w:r>
      <w:r>
        <w:rPr>
          <w:w w:val="105"/>
        </w:rPr>
        <w:t xml:space="preserve">1998 English language diplomat, at the </w:t>
      </w:r>
      <w:proofErr w:type="spellStart"/>
      <w:r>
        <w:rPr>
          <w:w w:val="105"/>
        </w:rPr>
        <w:t>Tecnológico</w:t>
      </w:r>
      <w:proofErr w:type="spellEnd"/>
      <w:r>
        <w:rPr>
          <w:w w:val="105"/>
        </w:rPr>
        <w:t xml:space="preserve"> de Monterrey Campus Chihuahua, with a total of 9 modules.</w:t>
      </w:r>
      <w:proofErr w:type="gramEnd"/>
    </w:p>
    <w:p w14:paraId="4C046AFC" w14:textId="77777777" w:rsidR="00C3648C" w:rsidRDefault="00532ADB">
      <w:pPr>
        <w:pStyle w:val="Textodecuerpo"/>
        <w:spacing w:before="29" w:line="249" w:lineRule="auto"/>
        <w:ind w:right="1412"/>
        <w:jc w:val="both"/>
      </w:pPr>
      <w:r>
        <w:rPr>
          <w:rFonts w:ascii="Symbol" w:hAnsi="Symbol"/>
          <w:w w:val="105"/>
        </w:rPr>
        <w:t>→</w:t>
      </w:r>
      <w:r>
        <w:rPr>
          <w:rFonts w:ascii="Symbol" w:hAnsi="Symbol"/>
          <w:w w:val="105"/>
        </w:rPr>
        <w:t></w:t>
      </w:r>
      <w:r>
        <w:rPr>
          <w:w w:val="105"/>
        </w:rPr>
        <w:t>2003 Active collaborator in the lexicography investigation project, social semantics</w:t>
      </w:r>
      <w:r>
        <w:rPr>
          <w:w w:val="105"/>
        </w:rPr>
        <w:t xml:space="preserve"> and media language, carried out by </w:t>
      </w:r>
      <w:proofErr w:type="spellStart"/>
      <w:r>
        <w:rPr>
          <w:w w:val="105"/>
        </w:rPr>
        <w:t>Raúl</w:t>
      </w:r>
      <w:proofErr w:type="spellEnd"/>
      <w:r>
        <w:rPr>
          <w:w w:val="105"/>
        </w:rPr>
        <w:t xml:space="preserve"> Ávila, Doctor in Linguistics of the </w:t>
      </w:r>
      <w:proofErr w:type="spellStart"/>
      <w:r>
        <w:rPr>
          <w:w w:val="105"/>
        </w:rPr>
        <w:t>Colegio</w:t>
      </w:r>
      <w:proofErr w:type="spellEnd"/>
      <w:r>
        <w:rPr>
          <w:w w:val="105"/>
        </w:rPr>
        <w:t xml:space="preserve"> de México, in Distrito Federal, through a scholarship conferred by the Academia Mexicana de </w:t>
      </w:r>
      <w:proofErr w:type="spellStart"/>
      <w:r>
        <w:rPr>
          <w:w w:val="105"/>
        </w:rPr>
        <w:t>Ciencias</w:t>
      </w:r>
      <w:proofErr w:type="spellEnd"/>
      <w:r>
        <w:rPr>
          <w:w w:val="105"/>
        </w:rPr>
        <w:t xml:space="preserve"> (Mexican Science Academy).</w:t>
      </w:r>
    </w:p>
    <w:p w14:paraId="60892395" w14:textId="77777777" w:rsidR="00C3648C" w:rsidRDefault="00532ADB">
      <w:pPr>
        <w:pStyle w:val="Textodecuerpo"/>
        <w:spacing w:before="14"/>
        <w:ind w:right="1394" w:hanging="1"/>
      </w:pPr>
      <w:proofErr w:type="gramStart"/>
      <w:r>
        <w:rPr>
          <w:rFonts w:ascii="Symbol" w:hAnsi="Symbol"/>
          <w:w w:val="105"/>
        </w:rPr>
        <w:t>→</w:t>
      </w:r>
      <w:r>
        <w:rPr>
          <w:rFonts w:ascii="Symbol" w:hAnsi="Symbol"/>
          <w:w w:val="105"/>
        </w:rPr>
        <w:t></w:t>
      </w:r>
      <w:r>
        <w:rPr>
          <w:w w:val="105"/>
        </w:rPr>
        <w:t>1999 to date, English-Spanish-English tex</w:t>
      </w:r>
      <w:r>
        <w:rPr>
          <w:w w:val="105"/>
        </w:rPr>
        <w:t>t translations, for institutions such as Chihuahua’s State Government and other particulars.</w:t>
      </w:r>
      <w:proofErr w:type="gramEnd"/>
    </w:p>
    <w:p w14:paraId="0826E366" w14:textId="77777777" w:rsidR="00C3648C" w:rsidRDefault="00532ADB">
      <w:pPr>
        <w:pStyle w:val="Textodecuerpo"/>
        <w:spacing w:before="28"/>
        <w:ind w:right="1394" w:hanging="1"/>
      </w:pPr>
      <w:r>
        <w:rPr>
          <w:rFonts w:ascii="Symbol" w:hAnsi="Symbol"/>
          <w:w w:val="105"/>
        </w:rPr>
        <w:t>→</w:t>
      </w:r>
      <w:r>
        <w:rPr>
          <w:rFonts w:ascii="Symbol" w:hAnsi="Symbol"/>
          <w:w w:val="105"/>
        </w:rPr>
        <w:t></w:t>
      </w:r>
      <w:r>
        <w:rPr>
          <w:w w:val="105"/>
        </w:rPr>
        <w:t xml:space="preserve">On line diplomat on redaction and style correction, given by Dr. </w:t>
      </w:r>
      <w:proofErr w:type="spellStart"/>
      <w:r>
        <w:rPr>
          <w:w w:val="105"/>
        </w:rPr>
        <w:t>Raúl</w:t>
      </w:r>
      <w:proofErr w:type="spellEnd"/>
      <w:r>
        <w:rPr>
          <w:w w:val="105"/>
        </w:rPr>
        <w:t xml:space="preserve"> Ávila, doctor in linguistics at </w:t>
      </w:r>
      <w:proofErr w:type="spellStart"/>
      <w:r>
        <w:rPr>
          <w:w w:val="105"/>
        </w:rPr>
        <w:t>Colegio</w:t>
      </w:r>
      <w:proofErr w:type="spellEnd"/>
      <w:r>
        <w:rPr>
          <w:w w:val="105"/>
        </w:rPr>
        <w:t xml:space="preserve"> de</w:t>
      </w:r>
      <w:r>
        <w:rPr>
          <w:spacing w:val="3"/>
          <w:w w:val="105"/>
        </w:rPr>
        <w:t xml:space="preserve"> </w:t>
      </w:r>
      <w:r>
        <w:rPr>
          <w:w w:val="105"/>
        </w:rPr>
        <w:t>México.</w:t>
      </w:r>
    </w:p>
    <w:p w14:paraId="56EE727B" w14:textId="77777777" w:rsidR="00C3648C" w:rsidRDefault="00C3648C">
      <w:pPr>
        <w:pStyle w:val="Textodecuerpo"/>
        <w:spacing w:before="2"/>
        <w:ind w:left="0"/>
        <w:rPr>
          <w:sz w:val="23"/>
        </w:rPr>
      </w:pPr>
    </w:p>
    <w:p w14:paraId="14AABBE4" w14:textId="77777777" w:rsidR="00C3648C" w:rsidRDefault="00532ADB">
      <w:pPr>
        <w:pStyle w:val="Heading1"/>
      </w:pPr>
      <w:r>
        <w:rPr>
          <w:w w:val="105"/>
        </w:rPr>
        <w:t>LANGUAGE</w:t>
      </w:r>
      <w:r>
        <w:rPr>
          <w:spacing w:val="-13"/>
          <w:w w:val="105"/>
        </w:rPr>
        <w:t xml:space="preserve"> </w:t>
      </w:r>
      <w:r>
        <w:rPr>
          <w:w w:val="105"/>
        </w:rPr>
        <w:t>SKILLS:</w:t>
      </w:r>
    </w:p>
    <w:p w14:paraId="74F6E02F" w14:textId="77777777" w:rsidR="00C3648C" w:rsidRDefault="00532ADB">
      <w:pPr>
        <w:pStyle w:val="Textodecuerpo"/>
      </w:pPr>
      <w:proofErr w:type="gramStart"/>
      <w:r>
        <w:rPr>
          <w:rFonts w:ascii="Symbol" w:hAnsi="Symbol"/>
          <w:w w:val="105"/>
        </w:rPr>
        <w:t>→</w:t>
      </w:r>
      <w:r>
        <w:rPr>
          <w:rFonts w:ascii="Symbol" w:hAnsi="Symbol"/>
          <w:w w:val="105"/>
        </w:rPr>
        <w:t></w:t>
      </w:r>
      <w:r>
        <w:rPr>
          <w:w w:val="105"/>
        </w:rPr>
        <w:t>English :</w:t>
      </w:r>
      <w:proofErr w:type="gramEnd"/>
      <w:r>
        <w:rPr>
          <w:w w:val="105"/>
        </w:rPr>
        <w:t xml:space="preserve"> 100% at al</w:t>
      </w:r>
      <w:r>
        <w:rPr>
          <w:w w:val="105"/>
        </w:rPr>
        <w:t>l</w:t>
      </w:r>
      <w:r>
        <w:rPr>
          <w:spacing w:val="7"/>
          <w:w w:val="105"/>
        </w:rPr>
        <w:t xml:space="preserve"> </w:t>
      </w:r>
      <w:r>
        <w:rPr>
          <w:w w:val="105"/>
        </w:rPr>
        <w:t>levels</w:t>
      </w:r>
    </w:p>
    <w:p w14:paraId="3E035A6B" w14:textId="77777777" w:rsidR="00C3648C" w:rsidRDefault="00532ADB">
      <w:pPr>
        <w:pStyle w:val="Textodecuerpo"/>
        <w:spacing w:before="20"/>
      </w:pPr>
      <w:r>
        <w:rPr>
          <w:rFonts w:ascii="Symbol" w:hAnsi="Symbol"/>
          <w:w w:val="105"/>
        </w:rPr>
        <w:t>→</w:t>
      </w:r>
      <w:r>
        <w:rPr>
          <w:rFonts w:ascii="Symbol" w:hAnsi="Symbol"/>
          <w:w w:val="105"/>
        </w:rPr>
        <w:t></w:t>
      </w:r>
      <w:r>
        <w:rPr>
          <w:w w:val="105"/>
        </w:rPr>
        <w:t>French at translation level</w:t>
      </w:r>
    </w:p>
    <w:p w14:paraId="21B091B7" w14:textId="77777777" w:rsidR="00C3648C" w:rsidRDefault="00C3648C">
      <w:pPr>
        <w:pStyle w:val="Textodecuerpo"/>
        <w:spacing w:before="2"/>
        <w:ind w:left="0"/>
        <w:rPr>
          <w:sz w:val="22"/>
        </w:rPr>
      </w:pPr>
    </w:p>
    <w:p w14:paraId="0DD2E0F7" w14:textId="77777777" w:rsidR="00C3648C" w:rsidRDefault="00532ADB">
      <w:pPr>
        <w:pStyle w:val="Heading1"/>
      </w:pPr>
      <w:r>
        <w:rPr>
          <w:w w:val="105"/>
        </w:rPr>
        <w:t>GENERAL KNOWLEDGE:</w:t>
      </w:r>
    </w:p>
    <w:p w14:paraId="6E0D2225" w14:textId="77777777" w:rsidR="00C3648C" w:rsidRDefault="00532ADB">
      <w:pPr>
        <w:pStyle w:val="Textodecuerpo"/>
        <w:ind w:right="1394"/>
      </w:pPr>
      <w:r>
        <w:rPr>
          <w:rFonts w:ascii="Symbol" w:hAnsi="Symbol"/>
          <w:w w:val="105"/>
        </w:rPr>
        <w:t>→</w:t>
      </w:r>
      <w:r>
        <w:rPr>
          <w:rFonts w:ascii="Symbol" w:hAnsi="Symbol"/>
          <w:w w:val="105"/>
        </w:rPr>
        <w:t></w:t>
      </w:r>
      <w:r>
        <w:rPr>
          <w:w w:val="105"/>
        </w:rPr>
        <w:t>I am a person with broad general culture, and I also possess above-average specific knowledge of the Spanish-Castilian language and the Anglo-Saxon language.</w:t>
      </w:r>
    </w:p>
    <w:p w14:paraId="08E3CB0C" w14:textId="77777777" w:rsidR="00C3648C" w:rsidRDefault="00532ADB">
      <w:pPr>
        <w:pStyle w:val="Textodecuerpo"/>
        <w:spacing w:before="28" w:line="244" w:lineRule="auto"/>
        <w:ind w:right="1394"/>
      </w:pPr>
      <w:r>
        <w:rPr>
          <w:rFonts w:ascii="Symbol" w:hAnsi="Symbol"/>
          <w:w w:val="105"/>
        </w:rPr>
        <w:t>→</w:t>
      </w:r>
      <w:r>
        <w:rPr>
          <w:rFonts w:ascii="Symbol" w:hAnsi="Symbol"/>
          <w:w w:val="105"/>
        </w:rPr>
        <w:t></w:t>
      </w:r>
      <w:r>
        <w:rPr>
          <w:w w:val="105"/>
        </w:rPr>
        <w:t>The habit and ability to read all t</w:t>
      </w:r>
      <w:r>
        <w:rPr>
          <w:w w:val="105"/>
        </w:rPr>
        <w:t xml:space="preserve">ype of texts gives me the capacity to take quick and </w:t>
      </w:r>
      <w:proofErr w:type="gramStart"/>
      <w:r>
        <w:rPr>
          <w:w w:val="105"/>
        </w:rPr>
        <w:t>precise  decisions</w:t>
      </w:r>
      <w:proofErr w:type="gramEnd"/>
      <w:r>
        <w:rPr>
          <w:w w:val="105"/>
        </w:rPr>
        <w:t xml:space="preserve"> and to analyze and synthesize the information to make the best use of it.</w:t>
      </w:r>
    </w:p>
    <w:p w14:paraId="25F14A87" w14:textId="77777777" w:rsidR="00C3648C" w:rsidRDefault="00532ADB">
      <w:pPr>
        <w:pStyle w:val="Textodecuerpo"/>
        <w:spacing w:before="22"/>
        <w:ind w:right="1394"/>
      </w:pPr>
      <w:r>
        <w:rPr>
          <w:rFonts w:ascii="Symbol" w:hAnsi="Symbol"/>
          <w:w w:val="105"/>
        </w:rPr>
        <w:t>→</w:t>
      </w:r>
      <w:r>
        <w:rPr>
          <w:rFonts w:ascii="Symbol" w:hAnsi="Symbol"/>
          <w:w w:val="105"/>
        </w:rPr>
        <w:t></w:t>
      </w:r>
      <w:r>
        <w:rPr>
          <w:w w:val="105"/>
        </w:rPr>
        <w:t>I consider myself as a very helpful person, willing to solve any problem with the resources I have at hand t</w:t>
      </w:r>
      <w:r>
        <w:rPr>
          <w:w w:val="105"/>
        </w:rPr>
        <w:t>o accomplish it.</w:t>
      </w:r>
    </w:p>
    <w:sectPr w:rsidR="00C3648C">
      <w:type w:val="continuous"/>
      <w:pgSz w:w="11900" w:h="16840"/>
      <w:pgMar w:top="240" w:right="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3648C"/>
    <w:rsid w:val="00532ADB"/>
    <w:rsid w:val="00C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4478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spacing w:before="27"/>
      <w:ind w:left="113"/>
    </w:pPr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pPr>
      <w:ind w:left="113"/>
      <w:outlineLvl w:val="1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iana.guerrero@eticayestrategia.m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2056</Characters>
  <Application>Microsoft Macintosh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CVDGL_Jun2014.docx</dc:title>
  <cp:lastModifiedBy>Diana M Guerrero Lozoya</cp:lastModifiedBy>
  <cp:revision>2</cp:revision>
  <dcterms:created xsi:type="dcterms:W3CDTF">2019-07-22T04:26:00Z</dcterms:created>
  <dcterms:modified xsi:type="dcterms:W3CDTF">2019-07-22T04:27:00Z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Word</vt:lpwstr>
  </property>
  <property fmtid="{D5CDD505-2E9C-101B-9397-08002B2CF9AE}" pid="4" name="LastSaved">
    <vt:filetime>2019-07-22T00:00:00Z</vt:filetime>
  </property>
</Properties>
</file>