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CF" w:rsidRPr="00F4684C" w:rsidRDefault="00AE10CF" w:rsidP="00AE10CF">
      <w:pPr>
        <w:pBdr>
          <w:bottom w:val="single" w:sz="4" w:space="1" w:color="auto"/>
        </w:pBdr>
        <w:ind w:left="360"/>
        <w:jc w:val="center"/>
        <w:rPr>
          <w:rFonts w:ascii="Arial" w:hAnsi="Arial"/>
          <w:noProof/>
          <w:color w:val="102244"/>
          <w:sz w:val="29"/>
          <w:lang w:val="en-US"/>
        </w:rPr>
      </w:pPr>
      <w:r w:rsidRPr="00F4684C">
        <w:rPr>
          <w:rFonts w:ascii="Arial" w:hAnsi="Arial"/>
          <w:noProof/>
          <w:color w:val="102244"/>
          <w:sz w:val="29"/>
          <w:lang w:val="en-US"/>
        </w:rPr>
        <w:t>Alisa Mokievskaya</w:t>
      </w:r>
    </w:p>
    <w:p w:rsidR="00AE10CF" w:rsidRPr="00F733CD" w:rsidRDefault="00AE10CF" w:rsidP="00AE10CF">
      <w:pPr>
        <w:ind w:left="360"/>
        <w:jc w:val="center"/>
        <w:rPr>
          <w:rFonts w:ascii="Arial" w:hAnsi="Arial"/>
          <w:noProof/>
          <w:color w:val="102244"/>
          <w:sz w:val="29"/>
          <w:lang w:val="en-US"/>
        </w:rPr>
      </w:pPr>
      <w:r>
        <w:rPr>
          <w:rFonts w:ascii="Arial" w:hAnsi="Arial"/>
          <w:noProof/>
          <w:color w:val="102244"/>
          <w:sz w:val="29"/>
          <w:lang w:val="en-US"/>
        </w:rPr>
        <w:t xml:space="preserve">E-mail: </w:t>
      </w:r>
      <w:hyperlink r:id="rId6" w:history="1">
        <w:r w:rsidRPr="00F733CD">
          <w:rPr>
            <w:rStyle w:val="Hyperlink"/>
            <w:rFonts w:ascii="Arial" w:hAnsi="Arial"/>
            <w:noProof/>
            <w:sz w:val="29"/>
            <w:u w:val="none"/>
            <w:lang w:val="en-US"/>
          </w:rPr>
          <w:t>zu-zy_01@mail.ru</w:t>
        </w:r>
      </w:hyperlink>
    </w:p>
    <w:p w:rsidR="00AE10CF" w:rsidRPr="00F4684C" w:rsidRDefault="00AE10CF" w:rsidP="00AE10CF">
      <w:pPr>
        <w:ind w:left="360"/>
        <w:jc w:val="center"/>
        <w:rPr>
          <w:rFonts w:ascii="Arial" w:hAnsi="Arial"/>
          <w:noProof/>
          <w:color w:val="102244"/>
          <w:sz w:val="29"/>
          <w:lang w:val="en-US"/>
        </w:rPr>
      </w:pP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b/>
          <w:bCs/>
          <w:noProof/>
          <w:color w:val="102244"/>
          <w:lang w:val="en-US"/>
        </w:rPr>
        <w:t>Professional translator</w:t>
      </w:r>
      <w:r w:rsidRPr="00743A4A">
        <w:rPr>
          <w:rFonts w:ascii="Arial" w:hAnsi="Arial"/>
          <w:noProof/>
          <w:color w:val="102244"/>
          <w:lang w:val="en-US"/>
        </w:rPr>
        <w:t>: Russian, English, Arabic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MOTHER TONGUE:              Russian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SOURCE LANGUAGES:       English, Russian, Arabic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TARGET LANGUAGES:        English, Russian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ind w:left="360"/>
        <w:jc w:val="both"/>
        <w:rPr>
          <w:rFonts w:ascii="Arial" w:hAnsi="Arial"/>
          <w:b/>
          <w:bCs/>
          <w:noProof/>
          <w:color w:val="102244"/>
          <w:u w:val="single"/>
          <w:lang w:val="en-US"/>
        </w:rPr>
      </w:pPr>
      <w:r w:rsidRPr="00743A4A">
        <w:rPr>
          <w:rFonts w:ascii="Arial" w:hAnsi="Arial"/>
          <w:b/>
          <w:bCs/>
          <w:noProof/>
          <w:color w:val="102244"/>
          <w:u w:val="single"/>
          <w:lang w:val="en-US"/>
        </w:rPr>
        <w:t>PROFILE SUMMARY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I am a multi-skilled and hard-working Translator with great experience in translating documents and other materials from Arabic to English and from Arabic to Russian, looking for work with translation agencies. I am always available to work with long time and urgent projects.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ind w:left="360"/>
        <w:jc w:val="both"/>
        <w:rPr>
          <w:rFonts w:ascii="Arial" w:hAnsi="Arial"/>
          <w:b/>
          <w:bCs/>
          <w:noProof/>
          <w:color w:val="102244"/>
          <w:lang w:val="en-US"/>
        </w:rPr>
      </w:pPr>
      <w:r w:rsidRPr="00743A4A">
        <w:rPr>
          <w:rFonts w:ascii="Arial" w:hAnsi="Arial"/>
          <w:b/>
          <w:bCs/>
          <w:noProof/>
          <w:color w:val="102244"/>
          <w:lang w:val="en-US"/>
        </w:rPr>
        <w:t>Expertise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 xml:space="preserve">Medicine, engineering, technology, certificates, electronics, automotive, Internet, tourism telecommunications, contracts, official documents, etc. 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b/>
          <w:bCs/>
          <w:noProof/>
          <w:color w:val="102244"/>
          <w:lang w:val="en-US"/>
        </w:rPr>
        <w:t>CAPACITY</w:t>
      </w:r>
      <w:r w:rsidRPr="00743A4A">
        <w:rPr>
          <w:rFonts w:ascii="Arial" w:hAnsi="Arial"/>
          <w:noProof/>
          <w:color w:val="102244"/>
          <w:lang w:val="en-US"/>
        </w:rPr>
        <w:t>:  5,000 words / day for translation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ab/>
      </w:r>
    </w:p>
    <w:p w:rsidR="00AE10CF" w:rsidRPr="00743A4A" w:rsidRDefault="00AE10CF" w:rsidP="00AE10CF">
      <w:pPr>
        <w:ind w:left="360"/>
        <w:jc w:val="both"/>
        <w:rPr>
          <w:rFonts w:ascii="Arial" w:hAnsi="Arial"/>
          <w:b/>
          <w:bCs/>
          <w:noProof/>
          <w:color w:val="102244"/>
          <w:u w:val="single"/>
          <w:lang w:val="en-US"/>
        </w:rPr>
      </w:pPr>
      <w:r w:rsidRPr="00743A4A">
        <w:rPr>
          <w:rFonts w:ascii="Arial" w:hAnsi="Arial"/>
          <w:b/>
          <w:bCs/>
          <w:noProof/>
          <w:color w:val="102244"/>
          <w:u w:val="single"/>
          <w:lang w:val="en-US"/>
        </w:rPr>
        <w:t>Education and Professional Training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numPr>
          <w:ilvl w:val="0"/>
          <w:numId w:val="1"/>
        </w:numPr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Chelyabinsk State University, Faculty of Eurasia and East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Area studies with knowledge of English, Arabic languages (2007 – 2012)</w:t>
      </w:r>
    </w:p>
    <w:p w:rsidR="00AE10CF" w:rsidRPr="00743A4A" w:rsidRDefault="00AE10CF" w:rsidP="00AE10CF">
      <w:pPr>
        <w:numPr>
          <w:ilvl w:val="0"/>
          <w:numId w:val="1"/>
        </w:numPr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Language Centre «Fajr» (Cairo, Egypt) ( 2009)</w:t>
      </w:r>
    </w:p>
    <w:p w:rsidR="00AE10CF" w:rsidRPr="00743A4A" w:rsidRDefault="00AE10CF" w:rsidP="00AE10CF">
      <w:pPr>
        <w:numPr>
          <w:ilvl w:val="0"/>
          <w:numId w:val="1"/>
        </w:numPr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Language Centre « Drayah» (Cairo, Egypt) (2010)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ind w:left="360"/>
        <w:jc w:val="both"/>
        <w:rPr>
          <w:rFonts w:ascii="Arial" w:hAnsi="Arial"/>
          <w:b/>
          <w:bCs/>
          <w:noProof/>
          <w:color w:val="102244"/>
          <w:u w:val="single"/>
          <w:lang w:val="en-US"/>
        </w:rPr>
      </w:pPr>
      <w:r w:rsidRPr="00743A4A">
        <w:rPr>
          <w:rFonts w:ascii="Arial" w:hAnsi="Arial"/>
          <w:b/>
          <w:bCs/>
          <w:noProof/>
          <w:color w:val="102244"/>
          <w:u w:val="single"/>
          <w:lang w:val="en-US"/>
        </w:rPr>
        <w:t xml:space="preserve">WORK EXPERIENCE 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numPr>
          <w:ilvl w:val="0"/>
          <w:numId w:val="2"/>
        </w:numPr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2012-1014 - freelance translator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the translation of  contracts, official documents from Arabic to Russian, translations of instructions from English to Russian, translation correspondences for dating site from Russian to English.</w:t>
      </w:r>
    </w:p>
    <w:p w:rsidR="00AE10CF" w:rsidRPr="00743A4A" w:rsidRDefault="00AE10CF" w:rsidP="00AE10CF">
      <w:pPr>
        <w:ind w:left="360"/>
        <w:jc w:val="both"/>
        <w:rPr>
          <w:rFonts w:ascii="Arial" w:hAnsi="Arial"/>
          <w:noProof/>
          <w:color w:val="102244"/>
          <w:lang w:val="en-US"/>
        </w:rPr>
      </w:pPr>
    </w:p>
    <w:p w:rsidR="00AE10CF" w:rsidRPr="00743A4A" w:rsidRDefault="00AE10CF" w:rsidP="00AE10CF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743A4A">
        <w:rPr>
          <w:rFonts w:ascii="Arial" w:hAnsi="Arial"/>
          <w:noProof/>
          <w:color w:val="102244"/>
          <w:lang w:val="en-US"/>
        </w:rPr>
        <w:t>2011 (9 months) - tutor Arabic language at the language center.</w:t>
      </w:r>
      <w:r w:rsidRPr="00743A4A">
        <w:rPr>
          <w:rFonts w:ascii="Arial" w:hAnsi="Arial" w:cs="Arial"/>
          <w:lang w:val="en-US"/>
        </w:rPr>
        <w:t xml:space="preserve"> </w:t>
      </w:r>
    </w:p>
    <w:p w:rsidR="00AE10CF" w:rsidRPr="00743A4A" w:rsidRDefault="00AE10CF" w:rsidP="00AE10CF">
      <w:pPr>
        <w:spacing w:line="360" w:lineRule="auto"/>
        <w:ind w:left="360"/>
        <w:jc w:val="both"/>
        <w:rPr>
          <w:rFonts w:ascii="Arial" w:hAnsi="Arial"/>
          <w:lang w:val="en-US"/>
        </w:rPr>
      </w:pPr>
    </w:p>
    <w:p w:rsidR="00AE10CF" w:rsidRPr="00DB3FD5" w:rsidRDefault="00AE10CF" w:rsidP="00AE10CF">
      <w:pPr>
        <w:tabs>
          <w:tab w:val="left" w:pos="3003"/>
        </w:tabs>
        <w:rPr>
          <w:rFonts w:ascii="Arial" w:hAnsi="Arial"/>
          <w:lang w:val="en-US"/>
        </w:rPr>
      </w:pPr>
    </w:p>
    <w:p w:rsidR="00DF555F" w:rsidRPr="00AE10CF" w:rsidRDefault="00DF555F">
      <w:pPr>
        <w:rPr>
          <w:lang w:val="en-US"/>
        </w:rPr>
      </w:pPr>
      <w:bookmarkStart w:id="0" w:name="_GoBack"/>
      <w:bookmarkEnd w:id="0"/>
    </w:p>
    <w:sectPr w:rsidR="00DF555F" w:rsidRPr="00AE10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497"/>
    <w:multiLevelType w:val="hybridMultilevel"/>
    <w:tmpl w:val="B9A09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F30771"/>
    <w:multiLevelType w:val="hybridMultilevel"/>
    <w:tmpl w:val="01380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3"/>
    <w:rsid w:val="00912743"/>
    <w:rsid w:val="00AE10CF"/>
    <w:rsid w:val="00D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1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1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-zy_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2015-10-14T20:08:00Z</dcterms:created>
  <dcterms:modified xsi:type="dcterms:W3CDTF">2015-10-14T20:08:00Z</dcterms:modified>
</cp:coreProperties>
</file>