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4" w:rsidRPr="00F8336B" w:rsidRDefault="00DA22B4" w:rsidP="00F8336B">
      <w:pPr>
        <w:spacing w:line="276" w:lineRule="auto"/>
        <w:rPr>
          <w:rFonts w:asciiTheme="majorHAnsi" w:hAnsiTheme="majorHAnsi"/>
        </w:rPr>
      </w:pPr>
    </w:p>
    <w:p w:rsidR="00B212B3" w:rsidRPr="00AD192E" w:rsidRDefault="00B212B3" w:rsidP="00946F26">
      <w:pPr>
        <w:pStyle w:val="Bodytext20"/>
        <w:shd w:val="clear" w:color="auto" w:fill="auto"/>
        <w:spacing w:before="0" w:after="0" w:line="276" w:lineRule="auto"/>
        <w:ind w:left="280" w:firstLine="1"/>
        <w:jc w:val="left"/>
        <w:rPr>
          <w:rFonts w:asciiTheme="majorHAnsi" w:hAnsiTheme="majorHAnsi"/>
          <w:sz w:val="32"/>
          <w:szCs w:val="32"/>
        </w:rPr>
      </w:pPr>
      <w:bookmarkStart w:id="0" w:name="bookmark0"/>
      <w:r w:rsidRPr="00AD192E">
        <w:rPr>
          <w:rStyle w:val="Bodytext221pt"/>
          <w:rFonts w:asciiTheme="majorHAnsi" w:hAnsiTheme="majorHAnsi"/>
          <w:sz w:val="32"/>
          <w:szCs w:val="32"/>
        </w:rPr>
        <w:t>Ahmed Ali Soomro</w:t>
      </w:r>
    </w:p>
    <w:p w:rsidR="00B212B3" w:rsidRPr="001A0022" w:rsidRDefault="00AD192E" w:rsidP="00946F26">
      <w:pPr>
        <w:pStyle w:val="Bodytext20"/>
        <w:shd w:val="clear" w:color="auto" w:fill="auto"/>
        <w:spacing w:before="180" w:after="0" w:line="276" w:lineRule="auto"/>
        <w:ind w:left="280" w:firstLine="1"/>
        <w:jc w:val="left"/>
        <w:rPr>
          <w:rStyle w:val="Bodytext29pt"/>
          <w:rFonts w:asciiTheme="majorHAnsi" w:hAnsiTheme="majorHAnsi"/>
          <w:b/>
          <w:bCs/>
          <w:sz w:val="24"/>
          <w:szCs w:val="24"/>
        </w:rPr>
      </w:pPr>
      <w:r>
        <w:rPr>
          <w:rStyle w:val="Bodytext29pt"/>
          <w:rFonts w:asciiTheme="majorHAnsi" w:hAnsiTheme="majorHAnsi"/>
          <w:b/>
          <w:bCs/>
          <w:sz w:val="24"/>
          <w:szCs w:val="24"/>
        </w:rPr>
        <w:t>Hyderabad, Pakistan</w:t>
      </w:r>
    </w:p>
    <w:p w:rsidR="00B212B3" w:rsidRPr="001A0022" w:rsidRDefault="00B212B3" w:rsidP="00946F26">
      <w:pPr>
        <w:pStyle w:val="Bodytext20"/>
        <w:shd w:val="clear" w:color="auto" w:fill="auto"/>
        <w:spacing w:before="180" w:after="0" w:line="276" w:lineRule="auto"/>
        <w:ind w:left="280" w:firstLine="1"/>
        <w:jc w:val="left"/>
        <w:rPr>
          <w:rStyle w:val="Bodytext29pt"/>
          <w:rFonts w:asciiTheme="majorHAnsi" w:hAnsiTheme="majorHAnsi"/>
          <w:b/>
          <w:bCs/>
          <w:sz w:val="24"/>
          <w:szCs w:val="24"/>
        </w:rPr>
      </w:pPr>
      <w:r w:rsidRPr="001A0022">
        <w:rPr>
          <w:rStyle w:val="Bodytext295pt"/>
          <w:rFonts w:asciiTheme="majorHAnsi" w:hAnsiTheme="majorHAnsi"/>
          <w:sz w:val="24"/>
          <w:szCs w:val="24"/>
        </w:rPr>
        <w:t>Email</w:t>
      </w:r>
      <w:r w:rsidRPr="001A0022">
        <w:rPr>
          <w:rStyle w:val="Bodytext29pt"/>
          <w:rFonts w:asciiTheme="majorHAnsi" w:hAnsiTheme="majorHAnsi"/>
          <w:b/>
          <w:bCs/>
          <w:sz w:val="24"/>
          <w:szCs w:val="24"/>
        </w:rPr>
        <w:t xml:space="preserve">: </w:t>
      </w:r>
      <w:hyperlink r:id="rId7" w:history="1">
        <w:r w:rsidR="0070445F" w:rsidRPr="001A0022">
          <w:rPr>
            <w:rStyle w:val="Hyperlink"/>
            <w:rFonts w:asciiTheme="majorHAnsi" w:hAnsiTheme="majorHAnsi"/>
            <w:b/>
            <w:bCs/>
          </w:rPr>
          <w:t>ahmedalisoomro@gmail.com</w:t>
        </w:r>
      </w:hyperlink>
      <w:r w:rsidRPr="001A0022">
        <w:rPr>
          <w:rStyle w:val="Bodytext29pt"/>
          <w:rFonts w:asciiTheme="majorHAnsi" w:hAnsiTheme="majorHAnsi"/>
          <w:b/>
          <w:bCs/>
          <w:sz w:val="24"/>
          <w:szCs w:val="24"/>
        </w:rPr>
        <w:t xml:space="preserve"> </w:t>
      </w:r>
    </w:p>
    <w:p w:rsidR="00224510" w:rsidRPr="001A0022" w:rsidRDefault="00224510" w:rsidP="00946F26">
      <w:pPr>
        <w:pStyle w:val="Bodytext20"/>
        <w:shd w:val="clear" w:color="auto" w:fill="auto"/>
        <w:spacing w:before="180" w:after="0" w:line="276" w:lineRule="auto"/>
        <w:ind w:left="280" w:firstLine="1"/>
        <w:jc w:val="left"/>
        <w:rPr>
          <w:rStyle w:val="Heading11"/>
          <w:rFonts w:asciiTheme="majorHAnsi" w:hAnsiTheme="majorHAnsi"/>
          <w:b/>
          <w:bCs/>
          <w:color w:val="353535"/>
          <w:sz w:val="24"/>
          <w:szCs w:val="24"/>
        </w:rPr>
      </w:pPr>
      <w:r w:rsidRPr="001A0022">
        <w:rPr>
          <w:rStyle w:val="Bodytext295pt"/>
          <w:rFonts w:asciiTheme="majorHAnsi" w:hAnsiTheme="majorHAnsi"/>
          <w:sz w:val="24"/>
          <w:szCs w:val="24"/>
        </w:rPr>
        <w:t>Mobile</w:t>
      </w:r>
      <w:r w:rsidRPr="001A0022">
        <w:rPr>
          <w:rStyle w:val="Bodytext29pt"/>
          <w:rFonts w:asciiTheme="majorHAnsi" w:hAnsiTheme="majorHAnsi"/>
          <w:b/>
          <w:bCs/>
          <w:sz w:val="24"/>
          <w:szCs w:val="24"/>
        </w:rPr>
        <w:t>: +92.300.3419857</w:t>
      </w:r>
    </w:p>
    <w:p w:rsidR="00DA22B4" w:rsidRPr="00F8336B" w:rsidRDefault="00A30DFD" w:rsidP="00F8336B">
      <w:pPr>
        <w:pStyle w:val="Heading2"/>
        <w:spacing w:line="276" w:lineRule="auto"/>
        <w:rPr>
          <w:sz w:val="24"/>
          <w:szCs w:val="24"/>
        </w:rPr>
      </w:pPr>
      <w:r w:rsidRPr="00F8336B">
        <w:rPr>
          <w:rStyle w:val="Heading11"/>
          <w:rFonts w:asciiTheme="majorHAnsi" w:hAnsiTheme="majorHAnsi"/>
          <w:sz w:val="24"/>
          <w:szCs w:val="24"/>
        </w:rPr>
        <w:t>Professional Summary</w:t>
      </w:r>
      <w:bookmarkEnd w:id="0"/>
    </w:p>
    <w:p w:rsidR="00DA22B4" w:rsidRPr="00F8336B" w:rsidRDefault="00D1058B" w:rsidP="00D1058B">
      <w:pPr>
        <w:pStyle w:val="Bodytext20"/>
        <w:shd w:val="clear" w:color="auto" w:fill="auto"/>
        <w:spacing w:before="0" w:after="0" w:line="276" w:lineRule="auto"/>
        <w:ind w:left="15" w:firstLine="5"/>
        <w:jc w:val="left"/>
        <w:rPr>
          <w:rFonts w:asciiTheme="majorHAnsi" w:hAnsiTheme="majorHAnsi"/>
        </w:rPr>
      </w:pPr>
      <w:r>
        <w:rPr>
          <w:rStyle w:val="Bodytext21"/>
          <w:rFonts w:asciiTheme="majorHAnsi" w:hAnsiTheme="majorHAnsi"/>
        </w:rPr>
        <w:t xml:space="preserve">  </w:t>
      </w:r>
      <w:r w:rsidR="00A30DFD" w:rsidRPr="00F8336B">
        <w:rPr>
          <w:rStyle w:val="Bodytext21"/>
          <w:rFonts w:asciiTheme="majorHAnsi" w:hAnsiTheme="majorHAnsi"/>
        </w:rPr>
        <w:t xml:space="preserve">I have worked with different International National Non Profit </w:t>
      </w:r>
      <w:r w:rsidR="00B212B3" w:rsidRPr="00F8336B">
        <w:rPr>
          <w:rStyle w:val="Bodytext21"/>
          <w:rFonts w:asciiTheme="majorHAnsi" w:hAnsiTheme="majorHAnsi"/>
        </w:rPr>
        <w:t xml:space="preserve">&amp; </w:t>
      </w:r>
      <w:r w:rsidR="00A30DFD" w:rsidRPr="00F8336B">
        <w:rPr>
          <w:rStyle w:val="Bodytext21"/>
          <w:rFonts w:asciiTheme="majorHAnsi" w:hAnsiTheme="majorHAnsi"/>
        </w:rPr>
        <w:t xml:space="preserve">profit oriented </w:t>
      </w:r>
      <w:r w:rsidR="00AD19E6" w:rsidRPr="00F8336B">
        <w:rPr>
          <w:rStyle w:val="Bodytext21"/>
          <w:rFonts w:asciiTheme="majorHAnsi" w:hAnsiTheme="majorHAnsi"/>
        </w:rPr>
        <w:t>organizations. In</w:t>
      </w:r>
      <w:r w:rsidR="00A30DFD" w:rsidRPr="00F8336B">
        <w:rPr>
          <w:rStyle w:val="Bodytext21"/>
          <w:rFonts w:asciiTheme="majorHAnsi" w:hAnsiTheme="majorHAnsi"/>
        </w:rPr>
        <w:t xml:space="preserve"> different projects Different role f</w:t>
      </w:r>
      <w:r w:rsidR="00E6679A" w:rsidRPr="00F8336B">
        <w:rPr>
          <w:rStyle w:val="Bodytext21"/>
          <w:rFonts w:asciiTheme="majorHAnsi" w:hAnsiTheme="majorHAnsi"/>
        </w:rPr>
        <w:t>rom team worker to Team Leader &amp;</w:t>
      </w:r>
      <w:r w:rsidR="00A30DFD" w:rsidRPr="00F8336B">
        <w:rPr>
          <w:rStyle w:val="Bodytext21"/>
          <w:rFonts w:asciiTheme="majorHAnsi" w:hAnsiTheme="majorHAnsi"/>
        </w:rPr>
        <w:t xml:space="preserve"> IN Different Times from Emergency time in floods to rehabilitation.</w:t>
      </w:r>
    </w:p>
    <w:p w:rsidR="00DA22B4" w:rsidRPr="00F8336B" w:rsidRDefault="00A30DFD" w:rsidP="00D1058B">
      <w:pPr>
        <w:pStyle w:val="Bodytext20"/>
        <w:shd w:val="clear" w:color="auto" w:fill="auto"/>
        <w:spacing w:before="0" w:after="0" w:line="276" w:lineRule="auto"/>
        <w:ind w:left="15" w:firstLine="5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 xml:space="preserve">I </w:t>
      </w:r>
      <w:r w:rsidR="00AD19E6" w:rsidRPr="00F8336B">
        <w:rPr>
          <w:rStyle w:val="Bodytext21"/>
          <w:rFonts w:asciiTheme="majorHAnsi" w:hAnsiTheme="majorHAnsi"/>
        </w:rPr>
        <w:t>know</w:t>
      </w:r>
      <w:r w:rsidRPr="00F8336B">
        <w:rPr>
          <w:rStyle w:val="Bodytext21"/>
          <w:rFonts w:asciiTheme="majorHAnsi" w:hAnsiTheme="majorHAnsi"/>
        </w:rPr>
        <w:t xml:space="preserve"> all about team Building to Project Management cycle Monitoring Evaluation steps Stages.</w:t>
      </w:r>
    </w:p>
    <w:p w:rsidR="00DA22B4" w:rsidRPr="00F8336B" w:rsidRDefault="00A30DFD" w:rsidP="00D1058B">
      <w:pPr>
        <w:pStyle w:val="Bodytext20"/>
        <w:shd w:val="clear" w:color="auto" w:fill="auto"/>
        <w:spacing w:before="0" w:after="0" w:line="276" w:lineRule="auto"/>
        <w:ind w:left="10" w:firstLine="5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I am very Hard Working, Target oriented worker, will love to work in challenging atmosphere.</w:t>
      </w:r>
    </w:p>
    <w:p w:rsidR="00E645D2" w:rsidRPr="00F8336B" w:rsidRDefault="00A30DFD" w:rsidP="00F8336B">
      <w:pPr>
        <w:pStyle w:val="Heading2"/>
        <w:spacing w:line="276" w:lineRule="auto"/>
        <w:rPr>
          <w:sz w:val="24"/>
          <w:szCs w:val="24"/>
        </w:rPr>
      </w:pPr>
      <w:bookmarkStart w:id="1" w:name="bookmark2"/>
      <w:r w:rsidRPr="00F8336B">
        <w:rPr>
          <w:rStyle w:val="Heading11"/>
          <w:rFonts w:asciiTheme="majorHAnsi" w:hAnsiTheme="majorHAnsi"/>
          <w:sz w:val="24"/>
          <w:szCs w:val="24"/>
        </w:rPr>
        <w:t>Work Experience</w:t>
      </w:r>
      <w:bookmarkStart w:id="2" w:name="bookmark3"/>
      <w:bookmarkEnd w:id="1"/>
    </w:p>
    <w:p w:rsidR="00E645D2" w:rsidRPr="00F8336B" w:rsidRDefault="00A30DFD" w:rsidP="00F8336B">
      <w:pPr>
        <w:pStyle w:val="Heading2"/>
        <w:spacing w:line="276" w:lineRule="auto"/>
        <w:rPr>
          <w:sz w:val="24"/>
          <w:szCs w:val="24"/>
        </w:rPr>
      </w:pPr>
      <w:r w:rsidRPr="00F8336B">
        <w:rPr>
          <w:sz w:val="24"/>
          <w:szCs w:val="24"/>
        </w:rPr>
        <w:t>Project Officer Monitoring Evaluation and Research</w:t>
      </w:r>
      <w:bookmarkEnd w:id="2"/>
    </w:p>
    <w:p w:rsidR="00DA22B4" w:rsidRPr="00861657" w:rsidRDefault="00A30DFD" w:rsidP="00946F26">
      <w:pPr>
        <w:pStyle w:val="Bodytext20"/>
        <w:shd w:val="clear" w:color="auto" w:fill="auto"/>
        <w:tabs>
          <w:tab w:val="left" w:pos="2211"/>
        </w:tabs>
        <w:spacing w:before="0" w:after="0" w:line="276" w:lineRule="auto"/>
        <w:ind w:left="380" w:firstLine="5"/>
        <w:jc w:val="left"/>
        <w:rPr>
          <w:rFonts w:asciiTheme="majorHAnsi" w:hAnsiTheme="majorHAnsi"/>
          <w:b/>
          <w:bCs/>
        </w:rPr>
      </w:pPr>
      <w:r w:rsidRPr="00861657">
        <w:rPr>
          <w:rStyle w:val="Bodytext41"/>
          <w:rFonts w:asciiTheme="majorHAnsi" w:hAnsiTheme="majorHAnsi"/>
          <w:b/>
          <w:bCs/>
          <w:sz w:val="24"/>
          <w:szCs w:val="24"/>
        </w:rPr>
        <w:t xml:space="preserve">National Rural Support Programme (NRSP), Thatta, Pakistan </w:t>
      </w:r>
      <w:r w:rsidR="005D3D4A" w:rsidRPr="00861657">
        <w:rPr>
          <w:rStyle w:val="Bodytext42"/>
          <w:rFonts w:asciiTheme="majorHAnsi" w:hAnsiTheme="majorHAnsi"/>
          <w:b/>
          <w:bCs/>
          <w:sz w:val="24"/>
          <w:szCs w:val="24"/>
        </w:rPr>
        <w:t>June</w:t>
      </w:r>
      <w:r w:rsidRPr="00861657">
        <w:rPr>
          <w:rStyle w:val="Bodytext42"/>
          <w:rFonts w:asciiTheme="majorHAnsi" w:hAnsiTheme="majorHAnsi"/>
          <w:b/>
          <w:bCs/>
          <w:sz w:val="24"/>
          <w:szCs w:val="24"/>
        </w:rPr>
        <w:t xml:space="preserve"> 2015 - Present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Prepare weekly, Monthly , Quarterly , and Annual Reports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Coordinate with project team &amp; component based M&amp;E focal persons for collection of data as per M&amp;E needs.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Regular field monitoring to collect information and providing feedback to technical teams for keeping the project on track.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Participate in various capacity building activities as initiated and assigned by the M&amp;E unit.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Contribute in planning for M&amp;E activities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Take part in designing tools and carrying out various surveys &amp; studies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Assist in collection and entry of data for surveys &amp; studies conducted internally in timely and efficient manner.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Assist in external surveys &amp; evaluations in field as and when required.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Ensure proper record keeping and efficient filing of all M&amp;E records including filled data collection tools, reports, evidences of the reported progress, official correspondence etc.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Collect testimonials, beneficiaries quotes, photographs and videos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87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Identify and collect success stories and share them with central team on a prescribed format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83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Assist in producing internal and external communications, materials including video case studies, photo essays and documentaries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Assist in organizing advocacy events, launching ceremonies and seminars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Ensure branding compliance by sub-grantees and obtain photographic records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lastRenderedPageBreak/>
        <w:t>Maintain photo bank and share with central team on a monthly basis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Ready to travel to different districts of Sindh as and when required</w:t>
      </w:r>
    </w:p>
    <w:p w:rsidR="00DA22B4" w:rsidRPr="00F8336B" w:rsidRDefault="00A30DFD" w:rsidP="00946F26">
      <w:pPr>
        <w:pStyle w:val="Bodytext20"/>
        <w:numPr>
          <w:ilvl w:val="0"/>
          <w:numId w:val="1"/>
        </w:numPr>
        <w:shd w:val="clear" w:color="auto" w:fill="auto"/>
        <w:tabs>
          <w:tab w:val="left" w:pos="659"/>
        </w:tabs>
        <w:spacing w:before="0" w:after="0" w:line="276" w:lineRule="auto"/>
        <w:ind w:left="400" w:hanging="4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Perform any other relevant tasks as assigned by the supervisor</w:t>
      </w:r>
    </w:p>
    <w:p w:rsidR="00DA22B4" w:rsidRDefault="00A30DFD" w:rsidP="00F8336B">
      <w:pPr>
        <w:pStyle w:val="Heading2"/>
        <w:spacing w:line="276" w:lineRule="auto"/>
        <w:rPr>
          <w:sz w:val="24"/>
          <w:szCs w:val="24"/>
        </w:rPr>
      </w:pPr>
      <w:bookmarkStart w:id="3" w:name="bookmark4"/>
      <w:r w:rsidRPr="00F8336B">
        <w:rPr>
          <w:sz w:val="24"/>
          <w:szCs w:val="24"/>
        </w:rPr>
        <w:t>Monitoring and Evaluation Officer Disaster Risk Reduction</w:t>
      </w:r>
      <w:bookmarkEnd w:id="3"/>
    </w:p>
    <w:p w:rsidR="00F206F6" w:rsidRPr="00F206F6" w:rsidRDefault="00F206F6" w:rsidP="00F206F6">
      <w:pPr>
        <w:rPr>
          <w:b/>
          <w:bCs/>
        </w:rPr>
      </w:pPr>
      <w:r w:rsidRPr="00F206F6">
        <w:rPr>
          <w:b/>
          <w:bCs/>
        </w:rPr>
        <w:t>Pakistan Fisher Folk Forum, Badin, Pakistan Sep 2014 - Feb2015</w:t>
      </w:r>
    </w:p>
    <w:p w:rsidR="00F206F6" w:rsidRPr="00F206F6" w:rsidRDefault="00F206F6" w:rsidP="00F206F6"/>
    <w:p w:rsidR="0000365B" w:rsidRPr="0000365B" w:rsidRDefault="0000365B" w:rsidP="002551BC">
      <w:pPr>
        <w:pStyle w:val="Bodytext20"/>
        <w:shd w:val="clear" w:color="auto" w:fill="auto"/>
        <w:spacing w:before="0" w:after="0" w:line="276" w:lineRule="auto"/>
        <w:ind w:right="540" w:firstLine="0"/>
        <w:jc w:val="left"/>
        <w:rPr>
          <w:rStyle w:val="Bodytext21"/>
          <w:rFonts w:asciiTheme="majorHAnsi" w:hAnsiTheme="majorHAnsi"/>
          <w:color w:val="000000"/>
        </w:rPr>
      </w:pPr>
      <w:r w:rsidRPr="0000365B">
        <w:rPr>
          <w:rStyle w:val="Bodytext21"/>
          <w:rFonts w:asciiTheme="majorHAnsi" w:hAnsiTheme="majorHAnsi"/>
          <w:color w:val="000000"/>
        </w:rPr>
        <w:t>•</w:t>
      </w:r>
      <w:r w:rsidRPr="0000365B">
        <w:rPr>
          <w:rStyle w:val="Bodytext21"/>
          <w:rFonts w:asciiTheme="majorHAnsi" w:hAnsiTheme="majorHAnsi"/>
          <w:color w:val="000000"/>
        </w:rPr>
        <w:tab/>
        <w:t>To monitor the project activities in both Districts (Sanghar&amp; Badin) with quality of reporting. To develop and submit work plans timely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ind w:right="540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ensure quality of work through identifying and facilitating project team. prepare and submit monitoring reports on agreed format timely.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support field team in reporting, record keeping, planning and managing the project effectively.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prepare M&amp;E Plan &amp; Monitoring database on given formats To support M&amp;E Manager in reporting, data collection and data analysis.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execute M&amp;E plan timely on set frequencies.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prepare required formats as per need of M&amp;E plan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Ensure timely follow ups, adaptation of findings and implementation of good practices in project activities.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support Project team in effective execution of complaint and Response Mechanism.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support District coordinators in developing strong linkages with relevant stakeholders To support DRR Engineers in developing manuals and other day to day to coordination To facilitate Gender M&amp;E support officer in all her M&amp;E activities.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assist and guide field team in data collection on tools throughout the project.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ensure community participation in Monitoring of the project as per need of the project/</w:t>
      </w:r>
      <w:r w:rsidR="00062444" w:rsidRPr="00F8336B">
        <w:rPr>
          <w:rStyle w:val="Bodytext21"/>
          <w:rFonts w:asciiTheme="majorHAnsi" w:hAnsiTheme="majorHAnsi"/>
        </w:rPr>
        <w:t>organization</w:t>
      </w:r>
      <w:r w:rsidRPr="00F8336B">
        <w:rPr>
          <w:rStyle w:val="Bodytext21"/>
          <w:rFonts w:asciiTheme="majorHAnsi" w:hAnsiTheme="majorHAnsi"/>
        </w:rPr>
        <w:t>.</w:t>
      </w:r>
    </w:p>
    <w:p w:rsidR="00DA22B4" w:rsidRPr="00F8336B" w:rsidRDefault="00A30DFD" w:rsidP="001A0022">
      <w:pPr>
        <w:pStyle w:val="Bodytext20"/>
        <w:numPr>
          <w:ilvl w:val="0"/>
          <w:numId w:val="2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develop effective feedback mechanism for adaption of suggestions/recommendations of monitoring for quality of work.</w:t>
      </w:r>
    </w:p>
    <w:p w:rsidR="00DA22B4" w:rsidRPr="00F8336B" w:rsidRDefault="00A30DFD" w:rsidP="00F8336B">
      <w:pPr>
        <w:pStyle w:val="Heading2"/>
        <w:spacing w:line="276" w:lineRule="auto"/>
        <w:rPr>
          <w:sz w:val="24"/>
          <w:szCs w:val="24"/>
        </w:rPr>
      </w:pPr>
      <w:bookmarkStart w:id="4" w:name="bookmark5"/>
      <w:r w:rsidRPr="00F8336B">
        <w:rPr>
          <w:sz w:val="24"/>
          <w:szCs w:val="24"/>
        </w:rPr>
        <w:t>Field Editor</w:t>
      </w:r>
      <w:bookmarkEnd w:id="4"/>
    </w:p>
    <w:p w:rsidR="00DA22B4" w:rsidRPr="00861657" w:rsidRDefault="00A30DFD" w:rsidP="00F8336B">
      <w:pPr>
        <w:pStyle w:val="Bodytext40"/>
        <w:shd w:val="clear" w:color="auto" w:fill="auto"/>
        <w:spacing w:before="0" w:line="276" w:lineRule="auto"/>
        <w:ind w:left="380" w:firstLine="1"/>
        <w:rPr>
          <w:rFonts w:asciiTheme="majorHAnsi" w:hAnsiTheme="majorHAnsi"/>
          <w:b/>
          <w:bCs/>
          <w:sz w:val="24"/>
          <w:szCs w:val="24"/>
        </w:rPr>
      </w:pPr>
      <w:r w:rsidRPr="00861657">
        <w:rPr>
          <w:rStyle w:val="Bodytext41"/>
          <w:rFonts w:asciiTheme="majorHAnsi" w:hAnsiTheme="majorHAnsi"/>
          <w:b/>
          <w:bCs/>
          <w:sz w:val="24"/>
          <w:szCs w:val="24"/>
        </w:rPr>
        <w:t xml:space="preserve">Bereau of Statistics Govt of Sindh, Hyderabad, Pakistan </w:t>
      </w:r>
      <w:r w:rsidRPr="00861657">
        <w:rPr>
          <w:rStyle w:val="Bodytext42"/>
          <w:rFonts w:asciiTheme="majorHAnsi" w:hAnsiTheme="majorHAnsi"/>
          <w:b/>
          <w:bCs/>
          <w:sz w:val="24"/>
          <w:szCs w:val="24"/>
        </w:rPr>
        <w:t xml:space="preserve">Feb 2014 - Jun 2014 </w:t>
      </w:r>
      <w:r w:rsidRPr="00861657">
        <w:rPr>
          <w:rStyle w:val="Bodytext412pt"/>
          <w:rFonts w:asciiTheme="majorHAnsi" w:hAnsiTheme="majorHAnsi"/>
          <w:b/>
          <w:bCs/>
        </w:rPr>
        <w:t>Multiple Indicator Cluster Survey</w:t>
      </w:r>
    </w:p>
    <w:p w:rsidR="00DA22B4" w:rsidRPr="00F8336B" w:rsidRDefault="00A30DFD" w:rsidP="00861657">
      <w:pPr>
        <w:pStyle w:val="Bodytext20"/>
        <w:numPr>
          <w:ilvl w:val="0"/>
          <w:numId w:val="3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Checking Data Collected by Enumerator's/ Interviewer\'s &amp; Measures House Hold Survey, 126 indicators Human Development according to MDG\'s Get Data On Mother &amp; Child Health Population, Drinking water, Anthropometry &amp; Salt Test.</w:t>
      </w:r>
    </w:p>
    <w:p w:rsidR="00DA22B4" w:rsidRPr="00F8336B" w:rsidRDefault="00A30DFD" w:rsidP="00F8336B">
      <w:pPr>
        <w:pStyle w:val="Heading2"/>
        <w:spacing w:line="276" w:lineRule="auto"/>
        <w:rPr>
          <w:sz w:val="24"/>
          <w:szCs w:val="24"/>
        </w:rPr>
      </w:pPr>
      <w:bookmarkStart w:id="5" w:name="bookmark6"/>
      <w:r w:rsidRPr="00F8336B">
        <w:rPr>
          <w:sz w:val="24"/>
          <w:szCs w:val="24"/>
        </w:rPr>
        <w:t>Supervisor</w:t>
      </w:r>
      <w:bookmarkEnd w:id="5"/>
    </w:p>
    <w:p w:rsidR="00DA22B4" w:rsidRPr="00861657" w:rsidRDefault="00A30DFD" w:rsidP="00F8336B">
      <w:pPr>
        <w:pStyle w:val="Bodytext40"/>
        <w:shd w:val="clear" w:color="auto" w:fill="auto"/>
        <w:spacing w:before="0" w:line="276" w:lineRule="auto"/>
        <w:ind w:left="380" w:firstLine="1"/>
        <w:rPr>
          <w:rFonts w:asciiTheme="majorHAnsi" w:hAnsiTheme="majorHAnsi"/>
          <w:b/>
          <w:bCs/>
          <w:sz w:val="24"/>
          <w:szCs w:val="24"/>
        </w:rPr>
      </w:pPr>
      <w:r w:rsidRPr="00861657">
        <w:rPr>
          <w:rStyle w:val="Bodytext41"/>
          <w:rFonts w:asciiTheme="majorHAnsi" w:hAnsiTheme="majorHAnsi"/>
          <w:b/>
          <w:bCs/>
          <w:sz w:val="24"/>
          <w:szCs w:val="24"/>
        </w:rPr>
        <w:t xml:space="preserve">APEX </w:t>
      </w:r>
      <w:r w:rsidR="008017E7" w:rsidRPr="00861657">
        <w:rPr>
          <w:rStyle w:val="Bodytext41"/>
          <w:rFonts w:asciiTheme="majorHAnsi" w:hAnsiTheme="majorHAnsi"/>
          <w:b/>
          <w:bCs/>
          <w:sz w:val="24"/>
          <w:szCs w:val="24"/>
        </w:rPr>
        <w:t>Consulting</w:t>
      </w:r>
      <w:r w:rsidRPr="00861657">
        <w:rPr>
          <w:rStyle w:val="Bodytext41"/>
          <w:rFonts w:asciiTheme="majorHAnsi" w:hAnsiTheme="majorHAnsi"/>
          <w:b/>
          <w:bCs/>
          <w:sz w:val="24"/>
          <w:szCs w:val="24"/>
        </w:rPr>
        <w:t xml:space="preserve"> Pakistan (UN-FAO LRA), Dadu, Pakistan </w:t>
      </w:r>
      <w:r w:rsidRPr="00861657">
        <w:rPr>
          <w:rStyle w:val="Bodytext42"/>
          <w:rFonts w:asciiTheme="majorHAnsi" w:hAnsiTheme="majorHAnsi"/>
          <w:b/>
          <w:bCs/>
          <w:sz w:val="24"/>
          <w:szCs w:val="24"/>
        </w:rPr>
        <w:t>Nov 2013 - Dec 2013</w:t>
      </w:r>
    </w:p>
    <w:p w:rsidR="008017E7" w:rsidRPr="00F8336B" w:rsidRDefault="00A30DFD" w:rsidP="00946F26">
      <w:pPr>
        <w:pStyle w:val="Bodytext20"/>
        <w:shd w:val="clear" w:color="auto" w:fill="auto"/>
        <w:spacing w:before="0" w:after="0" w:line="276" w:lineRule="auto"/>
        <w:ind w:left="380" w:firstLine="1"/>
        <w:jc w:val="left"/>
        <w:rPr>
          <w:rStyle w:val="Bodytext21"/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 xml:space="preserve">Base Line Survey </w:t>
      </w:r>
      <w:r w:rsidR="008017E7" w:rsidRPr="00F8336B">
        <w:rPr>
          <w:rStyle w:val="Bodytext21"/>
          <w:rFonts w:asciiTheme="majorHAnsi" w:hAnsiTheme="majorHAnsi"/>
        </w:rPr>
        <w:t>for</w:t>
      </w:r>
      <w:r w:rsidRPr="00F8336B">
        <w:rPr>
          <w:rStyle w:val="Bodytext21"/>
          <w:rFonts w:asciiTheme="majorHAnsi" w:hAnsiTheme="majorHAnsi"/>
        </w:rPr>
        <w:t xml:space="preserve"> UN-Women, ILO, FAO project LRP In Dadu Sindh. </w:t>
      </w:r>
    </w:p>
    <w:p w:rsidR="00DA22B4" w:rsidRPr="00F8336B" w:rsidRDefault="008017E7" w:rsidP="00861657">
      <w:pPr>
        <w:pStyle w:val="Bodytext20"/>
        <w:numPr>
          <w:ilvl w:val="0"/>
          <w:numId w:val="3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 xml:space="preserve">Team leader of 7 </w:t>
      </w:r>
      <w:r w:rsidR="00A30DFD" w:rsidRPr="00F8336B">
        <w:rPr>
          <w:rStyle w:val="Bodytext21"/>
          <w:rFonts w:asciiTheme="majorHAnsi" w:hAnsiTheme="majorHAnsi"/>
        </w:rPr>
        <w:t>member team</w:t>
      </w:r>
      <w:r w:rsidRPr="00F8336B">
        <w:rPr>
          <w:rStyle w:val="Bodytext21"/>
          <w:rFonts w:asciiTheme="majorHAnsi" w:hAnsiTheme="majorHAnsi"/>
        </w:rPr>
        <w:t xml:space="preserve"> of Data Collectors</w:t>
      </w:r>
      <w:r w:rsidR="00A30DFD" w:rsidRPr="00F8336B">
        <w:rPr>
          <w:rStyle w:val="Bodytext21"/>
          <w:rFonts w:asciiTheme="majorHAnsi" w:hAnsiTheme="majorHAnsi"/>
        </w:rPr>
        <w:t>.</w:t>
      </w:r>
    </w:p>
    <w:p w:rsidR="00DA22B4" w:rsidRPr="00F8336B" w:rsidRDefault="00A30DFD" w:rsidP="00861657">
      <w:pPr>
        <w:pStyle w:val="Bodytext20"/>
        <w:numPr>
          <w:ilvl w:val="0"/>
          <w:numId w:val="3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Made work plan and route plans for the team Arranged Logistics and Team for the assignment.</w:t>
      </w:r>
    </w:p>
    <w:p w:rsidR="00DA22B4" w:rsidRDefault="00A30DFD" w:rsidP="00F8336B">
      <w:pPr>
        <w:pStyle w:val="Heading2"/>
        <w:spacing w:line="276" w:lineRule="auto"/>
        <w:rPr>
          <w:sz w:val="24"/>
          <w:szCs w:val="24"/>
        </w:rPr>
      </w:pPr>
      <w:bookmarkStart w:id="6" w:name="bookmark8"/>
      <w:r w:rsidRPr="00F8336B">
        <w:rPr>
          <w:sz w:val="24"/>
          <w:szCs w:val="24"/>
        </w:rPr>
        <w:lastRenderedPageBreak/>
        <w:t>District Information Officer</w:t>
      </w:r>
      <w:bookmarkEnd w:id="6"/>
    </w:p>
    <w:p w:rsidR="00861657" w:rsidRPr="00861657" w:rsidRDefault="00861657" w:rsidP="00861657">
      <w:r w:rsidRPr="00861657">
        <w:t>International Organization for Migration (IOM), Jamshoro, Pakistan Jan 2011 - Oct 2011</w:t>
      </w:r>
    </w:p>
    <w:p w:rsidR="00861657" w:rsidRPr="00861657" w:rsidRDefault="00861657" w:rsidP="00861657"/>
    <w:p w:rsidR="00DA22B4" w:rsidRPr="00F8336B" w:rsidRDefault="00A30DFD" w:rsidP="00737593">
      <w:pPr>
        <w:pStyle w:val="Bodytext20"/>
        <w:numPr>
          <w:ilvl w:val="0"/>
          <w:numId w:val="5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Obtain List of Severely Aff</w:t>
      </w:r>
      <w:r w:rsidR="003B6FA9">
        <w:rPr>
          <w:rStyle w:val="Bodytext21"/>
          <w:rFonts w:asciiTheme="majorHAnsi" w:hAnsiTheme="majorHAnsi"/>
        </w:rPr>
        <w:t>ected Villages through OCHA</w:t>
      </w:r>
      <w:r w:rsidRPr="00F8336B">
        <w:rPr>
          <w:rStyle w:val="Bodytext21"/>
          <w:rFonts w:asciiTheme="majorHAnsi" w:hAnsiTheme="majorHAnsi"/>
        </w:rPr>
        <w:t>/ Revenue Department.</w:t>
      </w:r>
    </w:p>
    <w:p w:rsidR="00DA22B4" w:rsidRPr="00F8336B" w:rsidRDefault="00A30DFD" w:rsidP="00737593">
      <w:pPr>
        <w:pStyle w:val="Bodytext20"/>
        <w:numPr>
          <w:ilvl w:val="0"/>
          <w:numId w:val="5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Prioritize Areas As</w:t>
      </w:r>
      <w:r w:rsidR="003B6FA9">
        <w:rPr>
          <w:rStyle w:val="Bodytext21"/>
          <w:rFonts w:asciiTheme="majorHAnsi" w:hAnsiTheme="majorHAnsi"/>
        </w:rPr>
        <w:t xml:space="preserve"> </w:t>
      </w:r>
      <w:r w:rsidRPr="00F8336B">
        <w:rPr>
          <w:rStyle w:val="Bodytext21"/>
          <w:rFonts w:asciiTheme="majorHAnsi" w:hAnsiTheme="majorHAnsi"/>
        </w:rPr>
        <w:t>per severity.</w:t>
      </w:r>
    </w:p>
    <w:p w:rsidR="00DA22B4" w:rsidRPr="00F8336B" w:rsidRDefault="00A30DFD" w:rsidP="00737593">
      <w:pPr>
        <w:pStyle w:val="Bodytext20"/>
        <w:numPr>
          <w:ilvl w:val="0"/>
          <w:numId w:val="5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Represent IOM at Cluster Meetings At district level.</w:t>
      </w:r>
    </w:p>
    <w:p w:rsidR="00DA22B4" w:rsidRPr="00F8336B" w:rsidRDefault="00A30DFD" w:rsidP="00737593">
      <w:pPr>
        <w:pStyle w:val="Bodytext20"/>
        <w:numPr>
          <w:ilvl w:val="0"/>
          <w:numId w:val="5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Identify Gaps In Field.</w:t>
      </w:r>
    </w:p>
    <w:p w:rsidR="00DA22B4" w:rsidRPr="00F8336B" w:rsidRDefault="00A30DFD" w:rsidP="00737593">
      <w:pPr>
        <w:pStyle w:val="Bodytext20"/>
        <w:numPr>
          <w:ilvl w:val="0"/>
          <w:numId w:val="5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Build Coordination with working organization In charges in district for flood relief.</w:t>
      </w:r>
    </w:p>
    <w:p w:rsidR="00DA22B4" w:rsidRPr="00F8336B" w:rsidRDefault="00A30DFD" w:rsidP="00737593">
      <w:pPr>
        <w:pStyle w:val="Bodytext20"/>
        <w:numPr>
          <w:ilvl w:val="0"/>
          <w:numId w:val="5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Work as a bridge between Affected Community &amp; relief providing orgs</w:t>
      </w:r>
    </w:p>
    <w:p w:rsidR="00DA22B4" w:rsidRPr="00F8336B" w:rsidRDefault="00A30DFD" w:rsidP="00737593">
      <w:pPr>
        <w:pStyle w:val="Bodytext20"/>
        <w:numPr>
          <w:ilvl w:val="0"/>
          <w:numId w:val="5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Collect information of who is doing what &amp; where(3W's</w:t>
      </w:r>
    </w:p>
    <w:p w:rsidR="00DA22B4" w:rsidRPr="00F8336B" w:rsidRDefault="00A30DFD" w:rsidP="00737593">
      <w:pPr>
        <w:pStyle w:val="Bodytext20"/>
        <w:numPr>
          <w:ilvl w:val="0"/>
          <w:numId w:val="5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Identify other channels that could be beneficial for affectees.</w:t>
      </w:r>
    </w:p>
    <w:p w:rsidR="00DA22B4" w:rsidRPr="00F8336B" w:rsidRDefault="00A30DFD" w:rsidP="00737593">
      <w:pPr>
        <w:pStyle w:val="Bodytext20"/>
        <w:numPr>
          <w:ilvl w:val="0"/>
          <w:numId w:val="5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Conduct Awareness sessions &amp; Focal group Discussion's (On Health &amp; Hygiene, Watan Card, Cnic Issues).</w:t>
      </w:r>
    </w:p>
    <w:p w:rsidR="00DA22B4" w:rsidRDefault="00A30DFD" w:rsidP="00F8336B">
      <w:pPr>
        <w:pStyle w:val="Heading2"/>
        <w:spacing w:line="276" w:lineRule="auto"/>
        <w:rPr>
          <w:sz w:val="24"/>
          <w:szCs w:val="24"/>
        </w:rPr>
      </w:pPr>
      <w:bookmarkStart w:id="7" w:name="bookmark11"/>
      <w:r w:rsidRPr="00F8336B">
        <w:rPr>
          <w:sz w:val="24"/>
          <w:szCs w:val="24"/>
        </w:rPr>
        <w:t>Consultant</w:t>
      </w:r>
      <w:bookmarkEnd w:id="7"/>
    </w:p>
    <w:p w:rsidR="00861657" w:rsidRPr="008366FD" w:rsidRDefault="00861657" w:rsidP="00861657">
      <w:pPr>
        <w:rPr>
          <w:b/>
          <w:bCs/>
        </w:rPr>
      </w:pPr>
      <w:r w:rsidRPr="008366FD">
        <w:rPr>
          <w:b/>
          <w:bCs/>
        </w:rPr>
        <w:t>AAB(Pvt.) Ltd.,Islam abdaPakistan Feb 2010 - Aug 2010</w:t>
      </w:r>
    </w:p>
    <w:p w:rsidR="00861657" w:rsidRPr="00861657" w:rsidRDefault="00861657" w:rsidP="00861657"/>
    <w:p w:rsidR="00DA22B4" w:rsidRPr="00F8336B" w:rsidRDefault="00A30DFD" w:rsidP="008366FD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Conduct interviews of the farmers from head middle tail of the water courses.</w:t>
      </w:r>
    </w:p>
    <w:p w:rsidR="00DA22B4" w:rsidRPr="00F8336B" w:rsidRDefault="00A30DFD" w:rsidP="008366FD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Conduct focus group discussion of farmers at community level.</w:t>
      </w:r>
    </w:p>
    <w:p w:rsidR="00DA22B4" w:rsidRPr="00F8336B" w:rsidRDefault="00A30DFD" w:rsidP="008366FD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make root plan and work plan of field work</w:t>
      </w:r>
    </w:p>
    <w:p w:rsidR="00DA22B4" w:rsidRPr="00F8336B" w:rsidRDefault="00A30DFD" w:rsidP="008366FD">
      <w:pPr>
        <w:pStyle w:val="Bodytext20"/>
        <w:numPr>
          <w:ilvl w:val="0"/>
          <w:numId w:val="4"/>
        </w:numPr>
        <w:shd w:val="clear" w:color="auto" w:fill="auto"/>
        <w:tabs>
          <w:tab w:val="left" w:pos="670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Co-ordinate with the District and Assistant District Officers of the on form Water management department.</w:t>
      </w:r>
    </w:p>
    <w:p w:rsidR="00DA22B4" w:rsidRPr="00F8336B" w:rsidRDefault="00A30DFD" w:rsidP="008366FD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collect Secondary data of selected Samples of the water courses.</w:t>
      </w:r>
    </w:p>
    <w:p w:rsidR="00DA22B4" w:rsidRPr="00F8336B" w:rsidRDefault="00A30DFD" w:rsidP="008366FD">
      <w:pPr>
        <w:pStyle w:val="Bodytext20"/>
        <w:numPr>
          <w:ilvl w:val="0"/>
          <w:numId w:val="4"/>
        </w:numPr>
        <w:shd w:val="clear" w:color="auto" w:fill="auto"/>
        <w:tabs>
          <w:tab w:val="left" w:pos="680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collect primary data from field through conducting interviews and focus group discussions about improved and unimproved water courses.</w:t>
      </w:r>
    </w:p>
    <w:p w:rsidR="00DA22B4" w:rsidRPr="00F8336B" w:rsidRDefault="00A30DFD" w:rsidP="008366FD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asses the Water Users Association.</w:t>
      </w:r>
    </w:p>
    <w:p w:rsidR="00DA22B4" w:rsidRPr="00F8336B" w:rsidRDefault="00A30DFD" w:rsidP="008366FD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To asses the Farmer Organizations (FOs) of Area Water Board of NARA Canal.</w:t>
      </w:r>
    </w:p>
    <w:p w:rsidR="00DA22B4" w:rsidRDefault="008B5AC1" w:rsidP="00F8336B">
      <w:pPr>
        <w:pStyle w:val="Heading2"/>
        <w:spacing w:line="276" w:lineRule="auto"/>
        <w:rPr>
          <w:sz w:val="24"/>
          <w:szCs w:val="24"/>
        </w:rPr>
      </w:pPr>
      <w:bookmarkStart w:id="8" w:name="bookmark12"/>
      <w:r w:rsidRPr="00F8336B">
        <w:rPr>
          <w:sz w:val="24"/>
          <w:szCs w:val="24"/>
        </w:rPr>
        <w:t>Field</w:t>
      </w:r>
      <w:r w:rsidR="00A30DFD" w:rsidRPr="00F8336B">
        <w:rPr>
          <w:sz w:val="24"/>
          <w:szCs w:val="24"/>
        </w:rPr>
        <w:t xml:space="preserve"> </w:t>
      </w:r>
      <w:bookmarkEnd w:id="8"/>
      <w:r w:rsidRPr="00F8336B">
        <w:rPr>
          <w:sz w:val="24"/>
          <w:szCs w:val="24"/>
        </w:rPr>
        <w:t>Researcher</w:t>
      </w:r>
    </w:p>
    <w:p w:rsidR="007E0767" w:rsidRPr="00136B94" w:rsidRDefault="007E0767" w:rsidP="007E0767">
      <w:pPr>
        <w:rPr>
          <w:b/>
          <w:bCs/>
        </w:rPr>
      </w:pPr>
      <w:r w:rsidRPr="00136B94">
        <w:rPr>
          <w:b/>
          <w:bCs/>
        </w:rPr>
        <w:t xml:space="preserve">Agha khan university (Institute of Educational Development), </w:t>
      </w:r>
    </w:p>
    <w:p w:rsidR="007E0767" w:rsidRPr="00136B94" w:rsidRDefault="007E0767" w:rsidP="007E0767">
      <w:pPr>
        <w:rPr>
          <w:b/>
          <w:bCs/>
        </w:rPr>
      </w:pPr>
      <w:r w:rsidRPr="00136B94">
        <w:rPr>
          <w:b/>
          <w:bCs/>
        </w:rPr>
        <w:t>Noushero Feroz, Pakistan Aug 2009 - Jan 2010</w:t>
      </w:r>
    </w:p>
    <w:p w:rsidR="007E0767" w:rsidRPr="007E0767" w:rsidRDefault="007E0767" w:rsidP="007E0767"/>
    <w:p w:rsidR="00DA22B4" w:rsidRPr="00F8336B" w:rsidRDefault="00A30DFD" w:rsidP="007E0767">
      <w:pPr>
        <w:pStyle w:val="Bodytext20"/>
        <w:numPr>
          <w:ilvl w:val="0"/>
          <w:numId w:val="6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Coordinate for the survey, registration and enrollment work being done in the assigned field area</w:t>
      </w:r>
    </w:p>
    <w:p w:rsidR="00DA22B4" w:rsidRPr="00F8336B" w:rsidRDefault="00A30DFD" w:rsidP="007E0767">
      <w:pPr>
        <w:pStyle w:val="Bodytext20"/>
        <w:numPr>
          <w:ilvl w:val="0"/>
          <w:numId w:val="6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Build relations with community leaders, influencers and institutions relevant to the voucher program</w:t>
      </w:r>
    </w:p>
    <w:p w:rsidR="00DA22B4" w:rsidRPr="00F8336B" w:rsidRDefault="00A30DFD" w:rsidP="007E0767">
      <w:pPr>
        <w:pStyle w:val="Bodytext20"/>
        <w:numPr>
          <w:ilvl w:val="0"/>
          <w:numId w:val="6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Communicate with parents to encourage them to send their children to school</w:t>
      </w:r>
    </w:p>
    <w:p w:rsidR="00DA22B4" w:rsidRPr="00F8336B" w:rsidRDefault="00A30DFD" w:rsidP="007E0767">
      <w:pPr>
        <w:pStyle w:val="Bodytext20"/>
        <w:numPr>
          <w:ilvl w:val="0"/>
          <w:numId w:val="6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Daily visits to partner schools to gather attendance data and monitor enrolment process</w:t>
      </w:r>
    </w:p>
    <w:p w:rsidR="00DA22B4" w:rsidRPr="00F8336B" w:rsidRDefault="00A30DFD" w:rsidP="007E0767">
      <w:pPr>
        <w:pStyle w:val="Bodytext20"/>
        <w:numPr>
          <w:ilvl w:val="0"/>
          <w:numId w:val="6"/>
        </w:numPr>
        <w:shd w:val="clear" w:color="auto" w:fill="auto"/>
        <w:spacing w:before="0" w:after="0" w:line="276" w:lineRule="auto"/>
        <w:jc w:val="left"/>
        <w:rPr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Coordinate with school administration to collect information about School Assessment, Parents Teacher Meetings and School Report Cards.</w:t>
      </w:r>
    </w:p>
    <w:p w:rsidR="00103CBE" w:rsidRPr="00F8336B" w:rsidRDefault="00A30DFD" w:rsidP="007E0767">
      <w:pPr>
        <w:pStyle w:val="Bodytext20"/>
        <w:numPr>
          <w:ilvl w:val="0"/>
          <w:numId w:val="6"/>
        </w:numPr>
        <w:shd w:val="clear" w:color="auto" w:fill="auto"/>
        <w:spacing w:before="0" w:after="0" w:line="276" w:lineRule="auto"/>
        <w:jc w:val="left"/>
        <w:rPr>
          <w:rStyle w:val="Bodytext21"/>
          <w:rFonts w:asciiTheme="majorHAnsi" w:hAnsiTheme="majorHAnsi"/>
        </w:rPr>
      </w:pPr>
      <w:r w:rsidRPr="00F8336B">
        <w:rPr>
          <w:rStyle w:val="Bodytext21"/>
          <w:rFonts w:asciiTheme="majorHAnsi" w:hAnsiTheme="majorHAnsi"/>
        </w:rPr>
        <w:t>Support in capacity building interventions at schools</w:t>
      </w:r>
      <w:bookmarkStart w:id="9" w:name="bookmark18"/>
    </w:p>
    <w:p w:rsidR="00136B94" w:rsidRDefault="00136B94" w:rsidP="00946F26">
      <w:pPr>
        <w:pStyle w:val="Bodytext20"/>
        <w:shd w:val="clear" w:color="auto" w:fill="auto"/>
        <w:spacing w:before="0" w:after="0" w:line="276" w:lineRule="auto"/>
        <w:ind w:left="380" w:firstLine="1"/>
        <w:jc w:val="left"/>
        <w:rPr>
          <w:rFonts w:eastAsiaTheme="majorEastAsia" w:cstheme="majorBidi"/>
          <w:b/>
          <w:bCs/>
          <w:color w:val="4F81BD" w:themeColor="accent1"/>
        </w:rPr>
      </w:pPr>
    </w:p>
    <w:p w:rsidR="00DA22B4" w:rsidRDefault="00A30DFD" w:rsidP="00946F26">
      <w:pPr>
        <w:pStyle w:val="Bodytext20"/>
        <w:shd w:val="clear" w:color="auto" w:fill="auto"/>
        <w:spacing w:before="0" w:after="0" w:line="276" w:lineRule="auto"/>
        <w:ind w:left="380" w:firstLine="1"/>
        <w:jc w:val="left"/>
        <w:rPr>
          <w:rFonts w:eastAsiaTheme="majorEastAsia" w:cstheme="majorBidi"/>
          <w:b/>
          <w:bCs/>
          <w:color w:val="4F81BD" w:themeColor="accent1"/>
        </w:rPr>
      </w:pPr>
      <w:r w:rsidRPr="00136B94">
        <w:rPr>
          <w:rFonts w:eastAsiaTheme="majorEastAsia" w:cstheme="majorBidi"/>
          <w:b/>
          <w:bCs/>
          <w:color w:val="4F81BD" w:themeColor="accent1"/>
        </w:rPr>
        <w:lastRenderedPageBreak/>
        <w:t>Education</w:t>
      </w:r>
      <w:bookmarkEnd w:id="9"/>
    </w:p>
    <w:p w:rsidR="00136B94" w:rsidRPr="00136B94" w:rsidRDefault="00136B94" w:rsidP="00136B94">
      <w:pPr>
        <w:pStyle w:val="Bodytext20"/>
        <w:shd w:val="clear" w:color="auto" w:fill="auto"/>
        <w:spacing w:before="0" w:after="0" w:line="276" w:lineRule="auto"/>
        <w:ind w:left="380" w:firstLine="1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136B94" w:rsidRPr="00136B94" w:rsidRDefault="00136B94" w:rsidP="00136B94">
      <w:pPr>
        <w:pStyle w:val="Heading21"/>
        <w:keepNext/>
        <w:keepLines/>
        <w:shd w:val="clear" w:color="auto" w:fill="auto"/>
        <w:spacing w:after="0" w:line="276" w:lineRule="auto"/>
        <w:ind w:left="400"/>
        <w:jc w:val="left"/>
        <w:rPr>
          <w:rFonts w:asciiTheme="majorHAnsi" w:hAnsiTheme="majorHAnsi"/>
          <w:b/>
          <w:bCs/>
          <w:sz w:val="24"/>
          <w:szCs w:val="24"/>
        </w:rPr>
      </w:pPr>
      <w:bookmarkStart w:id="10" w:name="bookmark19"/>
      <w:r w:rsidRPr="00136B94">
        <w:rPr>
          <w:rFonts w:asciiTheme="majorHAnsi" w:hAnsiTheme="majorHAnsi"/>
          <w:b/>
          <w:bCs/>
          <w:sz w:val="24"/>
          <w:szCs w:val="24"/>
        </w:rPr>
        <w:t>Ms Rural Development</w:t>
      </w:r>
      <w:bookmarkEnd w:id="10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36B94">
        <w:rPr>
          <w:rFonts w:asciiTheme="majorHAnsi" w:hAnsiTheme="majorHAnsi"/>
          <w:b/>
          <w:bCs/>
          <w:sz w:val="24"/>
          <w:szCs w:val="24"/>
        </w:rPr>
        <w:t>University Of Sindh, Jamshoro, Pakistan 2016</w:t>
      </w:r>
    </w:p>
    <w:p w:rsidR="00103CBE" w:rsidRPr="00F8336B" w:rsidRDefault="00103CBE" w:rsidP="00F8336B">
      <w:pPr>
        <w:pStyle w:val="Heading2"/>
        <w:spacing w:line="276" w:lineRule="auto"/>
        <w:rPr>
          <w:sz w:val="24"/>
          <w:szCs w:val="24"/>
        </w:rPr>
      </w:pPr>
      <w:bookmarkStart w:id="11" w:name="bookmark1"/>
      <w:r w:rsidRPr="00F8336B">
        <w:rPr>
          <w:rStyle w:val="Heading11"/>
          <w:rFonts w:asciiTheme="majorHAnsi" w:hAnsiTheme="majorHAnsi"/>
          <w:sz w:val="24"/>
          <w:szCs w:val="24"/>
        </w:rPr>
        <w:t>Personal Information</w:t>
      </w:r>
      <w:bookmarkEnd w:id="11"/>
    </w:p>
    <w:p w:rsidR="00103CBE" w:rsidRPr="00136B94" w:rsidRDefault="00103CBE" w:rsidP="00946F26">
      <w:pPr>
        <w:pStyle w:val="Bodytext20"/>
        <w:shd w:val="clear" w:color="auto" w:fill="auto"/>
        <w:tabs>
          <w:tab w:val="left" w:pos="2211"/>
        </w:tabs>
        <w:spacing w:before="0" w:after="0" w:line="276" w:lineRule="auto"/>
        <w:ind w:left="380" w:firstLine="5"/>
        <w:jc w:val="left"/>
        <w:rPr>
          <w:rFonts w:asciiTheme="majorHAnsi" w:hAnsiTheme="majorHAnsi"/>
          <w:b/>
          <w:bCs/>
        </w:rPr>
      </w:pPr>
      <w:r w:rsidRPr="00136B94">
        <w:rPr>
          <w:rStyle w:val="Bodytext21"/>
          <w:rFonts w:asciiTheme="majorHAnsi" w:hAnsiTheme="majorHAnsi"/>
          <w:b/>
          <w:bCs/>
        </w:rPr>
        <w:t>Date of Birth:</w:t>
      </w:r>
      <w:r w:rsidRPr="00136B94">
        <w:rPr>
          <w:rStyle w:val="Bodytext21"/>
          <w:rFonts w:asciiTheme="majorHAnsi" w:hAnsiTheme="majorHAnsi"/>
          <w:b/>
          <w:bCs/>
        </w:rPr>
        <w:tab/>
        <w:t>Jul 17, 1980</w:t>
      </w:r>
    </w:p>
    <w:p w:rsidR="00103CBE" w:rsidRPr="00136B94" w:rsidRDefault="00103CBE" w:rsidP="00946F26">
      <w:pPr>
        <w:pStyle w:val="Bodytext20"/>
        <w:shd w:val="clear" w:color="auto" w:fill="auto"/>
        <w:tabs>
          <w:tab w:val="left" w:pos="2211"/>
        </w:tabs>
        <w:spacing w:before="0" w:after="0" w:line="276" w:lineRule="auto"/>
        <w:ind w:left="380" w:firstLine="5"/>
        <w:jc w:val="left"/>
        <w:rPr>
          <w:rFonts w:asciiTheme="majorHAnsi" w:hAnsiTheme="majorHAnsi"/>
          <w:b/>
          <w:bCs/>
        </w:rPr>
      </w:pPr>
      <w:r w:rsidRPr="00136B94">
        <w:rPr>
          <w:rStyle w:val="Bodytext21"/>
          <w:rFonts w:asciiTheme="majorHAnsi" w:hAnsiTheme="majorHAnsi"/>
          <w:b/>
          <w:bCs/>
        </w:rPr>
        <w:t>Nationality:</w:t>
      </w:r>
      <w:r w:rsidRPr="00136B94">
        <w:rPr>
          <w:rStyle w:val="Bodytext21"/>
          <w:rFonts w:asciiTheme="majorHAnsi" w:hAnsiTheme="majorHAnsi"/>
          <w:b/>
          <w:bCs/>
        </w:rPr>
        <w:tab/>
        <w:t>Pakistani</w:t>
      </w:r>
    </w:p>
    <w:p w:rsidR="00103CBE" w:rsidRPr="00136B94" w:rsidRDefault="00103CBE" w:rsidP="00946F26">
      <w:pPr>
        <w:pStyle w:val="Bodytext20"/>
        <w:shd w:val="clear" w:color="auto" w:fill="auto"/>
        <w:tabs>
          <w:tab w:val="left" w:pos="2211"/>
        </w:tabs>
        <w:spacing w:before="0" w:after="0" w:line="276" w:lineRule="auto"/>
        <w:ind w:left="380" w:firstLine="5"/>
        <w:jc w:val="left"/>
        <w:rPr>
          <w:rFonts w:asciiTheme="majorHAnsi" w:hAnsiTheme="majorHAnsi"/>
          <w:b/>
          <w:bCs/>
        </w:rPr>
      </w:pPr>
      <w:r w:rsidRPr="00136B94">
        <w:rPr>
          <w:rStyle w:val="Bodytext21"/>
          <w:rFonts w:asciiTheme="majorHAnsi" w:hAnsiTheme="majorHAnsi"/>
          <w:b/>
          <w:bCs/>
        </w:rPr>
        <w:t>Country:</w:t>
      </w:r>
      <w:r w:rsidRPr="00136B94">
        <w:rPr>
          <w:rStyle w:val="Bodytext21"/>
          <w:rFonts w:asciiTheme="majorHAnsi" w:hAnsiTheme="majorHAnsi"/>
          <w:b/>
          <w:bCs/>
        </w:rPr>
        <w:tab/>
        <w:t>Pakistan</w:t>
      </w:r>
    </w:p>
    <w:p w:rsidR="00103CBE" w:rsidRPr="00136B94" w:rsidRDefault="00103CBE" w:rsidP="00946F26">
      <w:pPr>
        <w:pStyle w:val="Bodytext20"/>
        <w:shd w:val="clear" w:color="auto" w:fill="auto"/>
        <w:tabs>
          <w:tab w:val="left" w:pos="2211"/>
        </w:tabs>
        <w:spacing w:before="0" w:after="0" w:line="276" w:lineRule="auto"/>
        <w:ind w:left="380" w:firstLine="5"/>
        <w:jc w:val="left"/>
        <w:rPr>
          <w:rFonts w:asciiTheme="majorHAnsi" w:hAnsiTheme="majorHAnsi"/>
          <w:b/>
          <w:bCs/>
        </w:rPr>
      </w:pPr>
      <w:r w:rsidRPr="00136B94">
        <w:rPr>
          <w:rStyle w:val="Bodytext21"/>
          <w:rFonts w:asciiTheme="majorHAnsi" w:hAnsiTheme="majorHAnsi"/>
          <w:b/>
          <w:bCs/>
        </w:rPr>
        <w:t>Marital Status:</w:t>
      </w:r>
      <w:r w:rsidRPr="00136B94">
        <w:rPr>
          <w:rStyle w:val="Bodytext21"/>
          <w:rFonts w:asciiTheme="majorHAnsi" w:hAnsiTheme="majorHAnsi"/>
          <w:b/>
          <w:bCs/>
        </w:rPr>
        <w:tab/>
        <w:t>Married</w:t>
      </w:r>
    </w:p>
    <w:p w:rsidR="00103CBE" w:rsidRPr="00136B94" w:rsidRDefault="00103CBE" w:rsidP="00946F26">
      <w:pPr>
        <w:pStyle w:val="Bodytext20"/>
        <w:shd w:val="clear" w:color="auto" w:fill="auto"/>
        <w:tabs>
          <w:tab w:val="left" w:pos="2211"/>
          <w:tab w:val="center" w:pos="4939"/>
        </w:tabs>
        <w:spacing w:before="0" w:after="0" w:line="276" w:lineRule="auto"/>
        <w:ind w:left="380" w:firstLine="5"/>
        <w:jc w:val="left"/>
        <w:rPr>
          <w:rFonts w:asciiTheme="majorHAnsi" w:hAnsiTheme="majorHAnsi"/>
          <w:b/>
          <w:bCs/>
        </w:rPr>
      </w:pPr>
      <w:r w:rsidRPr="00136B94">
        <w:rPr>
          <w:rStyle w:val="Bodytext21"/>
          <w:rFonts w:asciiTheme="majorHAnsi" w:hAnsiTheme="majorHAnsi"/>
          <w:b/>
          <w:bCs/>
        </w:rPr>
        <w:t>Languages:</w:t>
      </w:r>
      <w:r w:rsidRPr="00136B94">
        <w:rPr>
          <w:rStyle w:val="Bodytext21"/>
          <w:rFonts w:asciiTheme="majorHAnsi" w:hAnsiTheme="majorHAnsi"/>
          <w:b/>
          <w:bCs/>
        </w:rPr>
        <w:tab/>
        <w:t>English (Intermediate),</w:t>
      </w:r>
      <w:r w:rsidRPr="00136B94">
        <w:rPr>
          <w:rStyle w:val="Bodytext21"/>
          <w:rFonts w:asciiTheme="majorHAnsi" w:hAnsiTheme="majorHAnsi"/>
          <w:b/>
          <w:bCs/>
        </w:rPr>
        <w:tab/>
        <w:t>Sindhi (Expert)</w:t>
      </w:r>
    </w:p>
    <w:p w:rsidR="00103CBE" w:rsidRPr="00136B94" w:rsidRDefault="00103CBE" w:rsidP="00946F26">
      <w:pPr>
        <w:pStyle w:val="Bodytext20"/>
        <w:shd w:val="clear" w:color="auto" w:fill="auto"/>
        <w:tabs>
          <w:tab w:val="left" w:pos="2211"/>
        </w:tabs>
        <w:spacing w:before="0" w:after="0" w:line="276" w:lineRule="auto"/>
        <w:ind w:left="380" w:firstLine="5"/>
        <w:jc w:val="left"/>
        <w:rPr>
          <w:rFonts w:asciiTheme="majorHAnsi" w:hAnsiTheme="majorHAnsi"/>
          <w:b/>
          <w:bCs/>
        </w:rPr>
      </w:pPr>
      <w:r w:rsidRPr="00136B94">
        <w:rPr>
          <w:rStyle w:val="Bodytext21"/>
          <w:rFonts w:asciiTheme="majorHAnsi" w:hAnsiTheme="majorHAnsi"/>
          <w:b/>
          <w:bCs/>
        </w:rPr>
        <w:t>Career Level:</w:t>
      </w:r>
      <w:r w:rsidRPr="00136B94">
        <w:rPr>
          <w:rStyle w:val="Bodytext21"/>
          <w:rFonts w:asciiTheme="majorHAnsi" w:hAnsiTheme="majorHAnsi"/>
          <w:b/>
          <w:bCs/>
        </w:rPr>
        <w:tab/>
        <w:t>Experienced Professional</w:t>
      </w:r>
    </w:p>
    <w:p w:rsidR="00103CBE" w:rsidRPr="00136B94" w:rsidRDefault="00103CBE" w:rsidP="00946F26">
      <w:pPr>
        <w:pStyle w:val="Bodytext20"/>
        <w:shd w:val="clear" w:color="auto" w:fill="auto"/>
        <w:tabs>
          <w:tab w:val="left" w:pos="2241"/>
          <w:tab w:val="right" w:pos="5584"/>
        </w:tabs>
        <w:spacing w:before="0" w:after="0" w:line="276" w:lineRule="auto"/>
        <w:ind w:left="380" w:firstLine="5"/>
        <w:jc w:val="left"/>
        <w:rPr>
          <w:rFonts w:asciiTheme="majorHAnsi" w:hAnsiTheme="majorHAnsi"/>
          <w:b/>
          <w:bCs/>
        </w:rPr>
      </w:pPr>
      <w:r w:rsidRPr="00136B94">
        <w:rPr>
          <w:rStyle w:val="Bodytext21"/>
          <w:rFonts w:asciiTheme="majorHAnsi" w:hAnsiTheme="majorHAnsi"/>
          <w:b/>
          <w:bCs/>
        </w:rPr>
        <w:t>Functional Area</w:t>
      </w:r>
      <w:r w:rsidRPr="00136B94">
        <w:rPr>
          <w:rStyle w:val="Bodytext21"/>
          <w:rFonts w:asciiTheme="majorHAnsi" w:hAnsiTheme="majorHAnsi"/>
          <w:b/>
          <w:bCs/>
        </w:rPr>
        <w:tab/>
        <w:t>Monitoring &amp; Evaluation</w:t>
      </w:r>
      <w:r w:rsidRPr="00136B94">
        <w:rPr>
          <w:rStyle w:val="Bodytext21"/>
          <w:rFonts w:asciiTheme="majorHAnsi" w:hAnsiTheme="majorHAnsi"/>
          <w:b/>
          <w:bCs/>
        </w:rPr>
        <w:tab/>
        <w:t>(M&amp;E)</w:t>
      </w:r>
    </w:p>
    <w:p w:rsidR="00103CBE" w:rsidRPr="00136B94" w:rsidRDefault="00103CBE" w:rsidP="00946F26">
      <w:pPr>
        <w:pStyle w:val="Bodytext20"/>
        <w:shd w:val="clear" w:color="auto" w:fill="auto"/>
        <w:tabs>
          <w:tab w:val="left" w:pos="2211"/>
        </w:tabs>
        <w:spacing w:before="0" w:after="0" w:line="276" w:lineRule="auto"/>
        <w:ind w:left="380" w:firstLine="5"/>
        <w:jc w:val="left"/>
        <w:rPr>
          <w:rStyle w:val="Bodytext21"/>
          <w:rFonts w:asciiTheme="majorHAnsi" w:hAnsiTheme="majorHAnsi"/>
          <w:b/>
          <w:bCs/>
        </w:rPr>
      </w:pPr>
      <w:r w:rsidRPr="00136B94">
        <w:rPr>
          <w:rStyle w:val="Bodytext21"/>
          <w:rFonts w:asciiTheme="majorHAnsi" w:hAnsiTheme="majorHAnsi"/>
          <w:b/>
          <w:bCs/>
        </w:rPr>
        <w:t>Address:</w:t>
      </w:r>
      <w:r w:rsidRPr="00136B94">
        <w:rPr>
          <w:rStyle w:val="Bodytext21"/>
          <w:rFonts w:asciiTheme="majorHAnsi" w:hAnsiTheme="majorHAnsi"/>
          <w:b/>
          <w:bCs/>
        </w:rPr>
        <w:tab/>
        <w:t>Flat # 11, Block A, Asaa Residency Qasim Abad Hyderabad</w:t>
      </w:r>
    </w:p>
    <w:p w:rsidR="00103CBE" w:rsidRPr="00F8336B" w:rsidRDefault="00103CBE" w:rsidP="00F8336B">
      <w:pPr>
        <w:pStyle w:val="Bodytext40"/>
        <w:shd w:val="clear" w:color="auto" w:fill="auto"/>
        <w:spacing w:before="0" w:line="276" w:lineRule="auto"/>
        <w:ind w:left="400" w:right="2640"/>
        <w:rPr>
          <w:rFonts w:asciiTheme="majorHAnsi" w:hAnsiTheme="majorHAnsi"/>
          <w:sz w:val="24"/>
          <w:szCs w:val="24"/>
        </w:rPr>
      </w:pPr>
    </w:p>
    <w:sectPr w:rsidR="00103CBE" w:rsidRPr="00F8336B" w:rsidSect="00F206F6">
      <w:headerReference w:type="default" r:id="rId8"/>
      <w:headerReference w:type="first" r:id="rId9"/>
      <w:footerReference w:type="first" r:id="rId10"/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59" w:rsidRDefault="00F96B59" w:rsidP="00DA22B4">
      <w:r>
        <w:separator/>
      </w:r>
    </w:p>
  </w:endnote>
  <w:endnote w:type="continuationSeparator" w:id="1">
    <w:p w:rsidR="00F96B59" w:rsidRDefault="00F96B59" w:rsidP="00DA2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B4" w:rsidRDefault="00317491">
    <w:pPr>
      <w:rPr>
        <w:sz w:val="2"/>
        <w:szCs w:val="2"/>
      </w:rPr>
    </w:pPr>
    <w:r w:rsidRPr="003174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42.8pt;margin-top:811.8pt;width:107.3pt;height:18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22B4" w:rsidRDefault="00DA22B4">
                <w:pPr>
                  <w:pStyle w:val="Headerorfooter0"/>
                  <w:shd w:val="clear" w:color="auto" w:fill="auto"/>
                  <w:tabs>
                    <w:tab w:val="right" w:pos="1786"/>
                    <w:tab w:val="right" w:pos="2146"/>
                  </w:tabs>
                  <w:spacing w:line="240" w:lineRule="auto"/>
                  <w:ind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59" w:rsidRDefault="00F96B59"/>
  </w:footnote>
  <w:footnote w:type="continuationSeparator" w:id="1">
    <w:p w:rsidR="00F96B59" w:rsidRDefault="00F96B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B4" w:rsidRDefault="00317491">
    <w:pPr>
      <w:rPr>
        <w:sz w:val="2"/>
        <w:szCs w:val="2"/>
      </w:rPr>
    </w:pPr>
    <w:r w:rsidRPr="003174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6.7pt;margin-top:16pt;width:39.6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22B4" w:rsidRDefault="00A30DFD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75pt"/>
                    <w:i/>
                    <w:iCs/>
                  </w:rPr>
                  <w:t xml:space="preserve">Page </w:t>
                </w:r>
                <w:fldSimple w:instr=" PAGE \* MERGEFORMAT ">
                  <w:r w:rsidR="00D1058B" w:rsidRPr="00D1058B">
                    <w:rPr>
                      <w:rStyle w:val="Headerorfooter75pt"/>
                      <w:i/>
                      <w:i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B4" w:rsidRDefault="00317491">
    <w:pPr>
      <w:rPr>
        <w:sz w:val="2"/>
        <w:szCs w:val="2"/>
      </w:rPr>
    </w:pPr>
    <w:r w:rsidRPr="003174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26.7pt;margin-top:20.05pt;width:39.6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22B4" w:rsidRDefault="00A30DFD">
                <w:pPr>
                  <w:pStyle w:val="Headerorfooter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Headerorfooter75pt"/>
                    <w:i/>
                    <w:iCs/>
                  </w:rPr>
                  <w:t xml:space="preserve">Page </w:t>
                </w:r>
                <w:fldSimple w:instr=" PAGE \* MERGEFORMAT ">
                  <w:r w:rsidR="00E645D2" w:rsidRPr="00E645D2">
                    <w:rPr>
                      <w:rStyle w:val="Headerorfooter75pt"/>
                      <w:i/>
                      <w:iCs/>
                      <w:noProof/>
                    </w:rPr>
                    <w:t>1</w:t>
                  </w:r>
                </w:fldSimple>
                <w:r>
                  <w:rPr>
                    <w:rStyle w:val="Headerorfooter75pt"/>
                    <w:i/>
                    <w:iCs/>
                  </w:rPr>
                  <w:t xml:space="preserve"> /6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377"/>
    <w:multiLevelType w:val="hybridMultilevel"/>
    <w:tmpl w:val="34E0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77DB9"/>
    <w:multiLevelType w:val="hybridMultilevel"/>
    <w:tmpl w:val="12081928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">
    <w:nsid w:val="35C63272"/>
    <w:multiLevelType w:val="hybridMultilevel"/>
    <w:tmpl w:val="1EF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241A0"/>
    <w:multiLevelType w:val="multilevel"/>
    <w:tmpl w:val="6D62E4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F343C"/>
    <w:multiLevelType w:val="hybridMultilevel"/>
    <w:tmpl w:val="4FE46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EE0DD3"/>
    <w:multiLevelType w:val="hybridMultilevel"/>
    <w:tmpl w:val="FCAC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A22B4"/>
    <w:rsid w:val="0000365B"/>
    <w:rsid w:val="00031FCE"/>
    <w:rsid w:val="00062444"/>
    <w:rsid w:val="00103CBE"/>
    <w:rsid w:val="00136B94"/>
    <w:rsid w:val="001477AB"/>
    <w:rsid w:val="001A0022"/>
    <w:rsid w:val="00224510"/>
    <w:rsid w:val="002551BC"/>
    <w:rsid w:val="00317491"/>
    <w:rsid w:val="00344C07"/>
    <w:rsid w:val="003B6FA9"/>
    <w:rsid w:val="00446391"/>
    <w:rsid w:val="004C0EFB"/>
    <w:rsid w:val="004C54E2"/>
    <w:rsid w:val="00504F11"/>
    <w:rsid w:val="005D3D4A"/>
    <w:rsid w:val="00640126"/>
    <w:rsid w:val="0070445F"/>
    <w:rsid w:val="00737593"/>
    <w:rsid w:val="007E0767"/>
    <w:rsid w:val="008017E7"/>
    <w:rsid w:val="008366FD"/>
    <w:rsid w:val="00845F3C"/>
    <w:rsid w:val="00861657"/>
    <w:rsid w:val="008A58CF"/>
    <w:rsid w:val="008B315A"/>
    <w:rsid w:val="008B5AC1"/>
    <w:rsid w:val="008D7705"/>
    <w:rsid w:val="00946F26"/>
    <w:rsid w:val="009A7631"/>
    <w:rsid w:val="00A14489"/>
    <w:rsid w:val="00A30DFD"/>
    <w:rsid w:val="00A64B72"/>
    <w:rsid w:val="00AD192E"/>
    <w:rsid w:val="00AD19E6"/>
    <w:rsid w:val="00B212B3"/>
    <w:rsid w:val="00B41158"/>
    <w:rsid w:val="00C13C34"/>
    <w:rsid w:val="00C84543"/>
    <w:rsid w:val="00C97D2F"/>
    <w:rsid w:val="00CA5FCF"/>
    <w:rsid w:val="00D1058B"/>
    <w:rsid w:val="00DA22B4"/>
    <w:rsid w:val="00E645D2"/>
    <w:rsid w:val="00E6679A"/>
    <w:rsid w:val="00F206F6"/>
    <w:rsid w:val="00F8336B"/>
    <w:rsid w:val="00F96B59"/>
    <w:rsid w:val="00F9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22B4"/>
    <w:rPr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9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5A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A22B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21pt">
    <w:name w:val="Body text (2) + 21 pt"/>
    <w:aliases w:val="Bold"/>
    <w:basedOn w:val="Bodytext2"/>
    <w:rsid w:val="00DA22B4"/>
    <w:rPr>
      <w:b/>
      <w:bCs/>
      <w:color w:val="353535"/>
      <w:spacing w:val="0"/>
      <w:w w:val="100"/>
      <w:position w:val="0"/>
      <w:sz w:val="42"/>
      <w:szCs w:val="42"/>
      <w:lang w:val="en-US" w:eastAsia="en-US" w:bidi="en-US"/>
    </w:rPr>
  </w:style>
  <w:style w:type="character" w:customStyle="1" w:styleId="Bodytext29pt">
    <w:name w:val="Body text (2) + 9 pt"/>
    <w:basedOn w:val="Bodytext2"/>
    <w:rsid w:val="00DA22B4"/>
    <w:rPr>
      <w:color w:val="353535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Bodytext295pt">
    <w:name w:val="Body text (2) + 9.5 pt"/>
    <w:aliases w:val="Bold"/>
    <w:basedOn w:val="Bodytext2"/>
    <w:rsid w:val="00DA22B4"/>
    <w:rPr>
      <w:b/>
      <w:bCs/>
      <w:color w:val="353535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sid w:val="00DA22B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Headerorfooter75pt">
    <w:name w:val="Header or footer + 7.5 pt"/>
    <w:aliases w:val="Bold,Spacing 1 pt"/>
    <w:basedOn w:val="Headerorfooter"/>
    <w:rsid w:val="00DA22B4"/>
    <w:rPr>
      <w:b/>
      <w:bCs/>
      <w:color w:val="000000"/>
      <w:spacing w:val="20"/>
      <w:w w:val="100"/>
      <w:position w:val="0"/>
      <w:sz w:val="15"/>
      <w:szCs w:val="15"/>
      <w:lang w:val="en-US" w:eastAsia="en-US" w:bidi="en-US"/>
    </w:rPr>
  </w:style>
  <w:style w:type="character" w:customStyle="1" w:styleId="Headerorfooter1">
    <w:name w:val="Header or footer"/>
    <w:basedOn w:val="Headerorfooter"/>
    <w:rsid w:val="00DA22B4"/>
    <w:rPr>
      <w:color w:val="919090"/>
      <w:spacing w:val="0"/>
      <w:w w:val="100"/>
      <w:position w:val="0"/>
      <w:lang w:val="en-US" w:eastAsia="en-US" w:bidi="en-US"/>
    </w:rPr>
  </w:style>
  <w:style w:type="character" w:customStyle="1" w:styleId="Headerorfooter12pt">
    <w:name w:val="Header or footer + 12 pt"/>
    <w:aliases w:val="Not Italic,Spacing 0 pt"/>
    <w:basedOn w:val="Headerorfooter"/>
    <w:rsid w:val="00DA22B4"/>
    <w:rPr>
      <w:i/>
      <w:iCs/>
      <w:color w:val="263366"/>
      <w:spacing w:val="-10"/>
      <w:w w:val="100"/>
      <w:position w:val="0"/>
      <w:sz w:val="24"/>
      <w:szCs w:val="24"/>
      <w:lang w:val="en-US" w:eastAsia="en-US" w:bidi="en-US"/>
    </w:rPr>
  </w:style>
  <w:style w:type="character" w:customStyle="1" w:styleId="Headerorfooter14pt">
    <w:name w:val="Header or footer + 14 pt"/>
    <w:aliases w:val="Not Italic,Spacing 0 pt"/>
    <w:basedOn w:val="Headerorfooter"/>
    <w:rsid w:val="00DA22B4"/>
    <w:rPr>
      <w:i/>
      <w:iCs/>
      <w:color w:val="576189"/>
      <w:spacing w:val="-10"/>
      <w:w w:val="100"/>
      <w:position w:val="0"/>
      <w:sz w:val="28"/>
      <w:szCs w:val="28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sid w:val="00DA22B4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sid w:val="00DA22B4"/>
    <w:rPr>
      <w:color w:val="000A6B"/>
      <w:spacing w:val="0"/>
      <w:w w:val="100"/>
      <w:position w:val="0"/>
      <w:lang w:val="en-US" w:eastAsia="en-US" w:bidi="en-US"/>
    </w:rPr>
  </w:style>
  <w:style w:type="character" w:customStyle="1" w:styleId="Bodytext21">
    <w:name w:val="Body text (2)"/>
    <w:basedOn w:val="Bodytext2"/>
    <w:rsid w:val="00DA22B4"/>
    <w:rPr>
      <w:color w:val="353535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sid w:val="00DA22B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Bodytext31">
    <w:name w:val="Body text (3)"/>
    <w:basedOn w:val="Bodytext3"/>
    <w:rsid w:val="00DA22B4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Bodytext32">
    <w:name w:val="Body text (3)"/>
    <w:basedOn w:val="Bodytext3"/>
    <w:rsid w:val="00DA22B4"/>
    <w:rPr>
      <w:color w:val="242424"/>
      <w:w w:val="100"/>
      <w:position w:val="0"/>
      <w:u w:val="single"/>
      <w:lang w:val="en-US" w:eastAsia="en-US" w:bidi="en-US"/>
    </w:rPr>
  </w:style>
  <w:style w:type="character" w:customStyle="1" w:styleId="Heading20">
    <w:name w:val="Heading #2_"/>
    <w:basedOn w:val="DefaultParagraphFont"/>
    <w:link w:val="Heading21"/>
    <w:rsid w:val="00DA22B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sid w:val="00DA22B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sid w:val="00DA22B4"/>
    <w:rPr>
      <w:color w:val="545454"/>
      <w:spacing w:val="0"/>
      <w:w w:val="100"/>
      <w:position w:val="0"/>
      <w:lang w:val="en-US" w:eastAsia="en-US" w:bidi="en-US"/>
    </w:rPr>
  </w:style>
  <w:style w:type="character" w:customStyle="1" w:styleId="Bodytext42">
    <w:name w:val="Body text (4)"/>
    <w:basedOn w:val="Bodytext4"/>
    <w:rsid w:val="00DA22B4"/>
    <w:rPr>
      <w:color w:val="919090"/>
      <w:spacing w:val="0"/>
      <w:w w:val="100"/>
      <w:position w:val="0"/>
      <w:lang w:val="en-US" w:eastAsia="en-US" w:bidi="en-US"/>
    </w:rPr>
  </w:style>
  <w:style w:type="character" w:customStyle="1" w:styleId="Bodytext412pt">
    <w:name w:val="Body text (4) + 12 pt"/>
    <w:basedOn w:val="Bodytext4"/>
    <w:rsid w:val="00DA22B4"/>
    <w:rPr>
      <w:color w:val="353535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Bodytext22">
    <w:name w:val="Body text (2)"/>
    <w:basedOn w:val="Bodytext2"/>
    <w:rsid w:val="00DA22B4"/>
    <w:rPr>
      <w:color w:val="353535"/>
      <w:spacing w:val="0"/>
      <w:w w:val="100"/>
      <w:position w:val="0"/>
      <w:sz w:val="24"/>
      <w:szCs w:val="24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DA22B4"/>
    <w:pPr>
      <w:shd w:val="clear" w:color="auto" w:fill="FFFFFF"/>
      <w:spacing w:before="300" w:after="300" w:line="0" w:lineRule="atLeast"/>
      <w:ind w:hanging="7"/>
      <w:jc w:val="both"/>
    </w:pPr>
    <w:rPr>
      <w:rFonts w:ascii="Arial" w:eastAsia="Arial" w:hAnsi="Arial" w:cs="Arial"/>
    </w:rPr>
  </w:style>
  <w:style w:type="paragraph" w:customStyle="1" w:styleId="Headerorfooter0">
    <w:name w:val="Header or footer"/>
    <w:basedOn w:val="Normal"/>
    <w:link w:val="Headerorfooter"/>
    <w:rsid w:val="00DA22B4"/>
    <w:pPr>
      <w:shd w:val="clear" w:color="auto" w:fill="FFFFFF"/>
      <w:spacing w:line="0" w:lineRule="atLeast"/>
      <w:ind w:firstLine="77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ing10">
    <w:name w:val="Heading #1"/>
    <w:basedOn w:val="Normal"/>
    <w:link w:val="Heading1"/>
    <w:rsid w:val="00DA22B4"/>
    <w:pPr>
      <w:shd w:val="clear" w:color="auto" w:fill="FFFFFF"/>
      <w:spacing w:before="420" w:after="300" w:line="0" w:lineRule="atLeast"/>
      <w:ind w:hanging="4"/>
      <w:jc w:val="both"/>
      <w:outlineLvl w:val="0"/>
    </w:pPr>
    <w:rPr>
      <w:rFonts w:ascii="Arial" w:eastAsia="Arial" w:hAnsi="Arial" w:cs="Arial"/>
      <w:sz w:val="38"/>
      <w:szCs w:val="38"/>
    </w:rPr>
  </w:style>
  <w:style w:type="paragraph" w:customStyle="1" w:styleId="Bodytext30">
    <w:name w:val="Body text (3)"/>
    <w:basedOn w:val="Normal"/>
    <w:link w:val="Bodytext3"/>
    <w:rsid w:val="00DA22B4"/>
    <w:pPr>
      <w:shd w:val="clear" w:color="auto" w:fill="FFFFFF"/>
      <w:spacing w:before="300" w:line="0" w:lineRule="atLeast"/>
      <w:ind w:hanging="6"/>
    </w:pPr>
    <w:rPr>
      <w:rFonts w:ascii="Arial" w:eastAsia="Arial" w:hAnsi="Arial" w:cs="Arial"/>
      <w:spacing w:val="-10"/>
      <w:sz w:val="10"/>
      <w:szCs w:val="10"/>
    </w:rPr>
  </w:style>
  <w:style w:type="paragraph" w:customStyle="1" w:styleId="Heading21">
    <w:name w:val="Heading #2"/>
    <w:basedOn w:val="Normal"/>
    <w:link w:val="Heading20"/>
    <w:rsid w:val="00DA22B4"/>
    <w:pPr>
      <w:shd w:val="clear" w:color="auto" w:fill="FFFFFF"/>
      <w:spacing w:after="180" w:line="0" w:lineRule="atLeast"/>
      <w:ind w:hanging="10"/>
      <w:jc w:val="both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Bodytext40">
    <w:name w:val="Body text (4)"/>
    <w:basedOn w:val="Normal"/>
    <w:link w:val="Bodytext4"/>
    <w:rsid w:val="00DA22B4"/>
    <w:pPr>
      <w:shd w:val="clear" w:color="auto" w:fill="FFFFFF"/>
      <w:spacing w:before="180" w:line="403" w:lineRule="exact"/>
      <w:ind w:hanging="10"/>
    </w:pPr>
    <w:rPr>
      <w:rFonts w:ascii="Arial" w:eastAsia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344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C0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44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C07"/>
    <w:rPr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AD1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5A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04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alisoom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633943_2017_02_03_11_17_07</vt:lpstr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633943_2017_02_03_11_17_07</dc:title>
  <dc:creator>RGM</dc:creator>
  <cp:lastModifiedBy>RGM</cp:lastModifiedBy>
  <cp:revision>19</cp:revision>
  <dcterms:created xsi:type="dcterms:W3CDTF">2017-02-03T11:47:00Z</dcterms:created>
  <dcterms:modified xsi:type="dcterms:W3CDTF">2017-03-06T14:01:00Z</dcterms:modified>
</cp:coreProperties>
</file>