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CA" w:rsidRDefault="00564ACA">
      <w:pPr>
        <w:pStyle w:val="LO-normal"/>
        <w:spacing w:line="276" w:lineRule="auto"/>
        <w:rPr>
          <w:color w:val="000000"/>
          <w:sz w:val="22"/>
          <w:szCs w:val="22"/>
        </w:rPr>
      </w:pPr>
    </w:p>
    <w:tbl>
      <w:tblPr>
        <w:tblW w:w="10375" w:type="dxa"/>
        <w:tblLook w:val="0000" w:firstRow="0" w:lastRow="0" w:firstColumn="0" w:lastColumn="0" w:noHBand="0" w:noVBand="0"/>
      </w:tblPr>
      <w:tblGrid>
        <w:gridCol w:w="2833"/>
        <w:gridCol w:w="7542"/>
      </w:tblGrid>
      <w:tr w:rsidR="00564ACA">
        <w:trPr>
          <w:trHeight w:val="340"/>
        </w:trPr>
        <w:tc>
          <w:tcPr>
            <w:tcW w:w="2833" w:type="dxa"/>
            <w:shd w:val="clear" w:color="auto" w:fill="auto"/>
            <w:vAlign w:val="center"/>
          </w:tcPr>
          <w:p w:rsidR="00564ACA" w:rsidRDefault="00812B3C">
            <w:pPr>
              <w:pStyle w:val="LO-normal"/>
              <w:spacing w:before="57"/>
              <w:ind w:right="283"/>
              <w:jc w:val="right"/>
              <w:rPr>
                <w:smallCaps/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564ACA" w:rsidRDefault="00812B3C">
            <w:pPr>
              <w:pStyle w:val="LO-normal"/>
              <w:rPr>
                <w:sz w:val="26"/>
                <w:szCs w:val="26"/>
              </w:rPr>
            </w:pPr>
            <w:r>
              <w:rPr>
                <w:sz w:val="32"/>
                <w:szCs w:val="32"/>
              </w:rPr>
              <w:t xml:space="preserve">Ahmed Abdel Hamid </w:t>
            </w:r>
          </w:p>
        </w:tc>
      </w:tr>
      <w:tr w:rsidR="00564ACA">
        <w:trPr>
          <w:trHeight w:val="220"/>
        </w:trPr>
        <w:tc>
          <w:tcPr>
            <w:tcW w:w="10374" w:type="dxa"/>
            <w:gridSpan w:val="2"/>
            <w:shd w:val="clear" w:color="auto" w:fill="auto"/>
          </w:tcPr>
          <w:p w:rsidR="00564ACA" w:rsidRDefault="00564ACA">
            <w:pPr>
              <w:pStyle w:val="LO-normal"/>
              <w:jc w:val="center"/>
              <w:rPr>
                <w:color w:val="FF0000"/>
              </w:rPr>
            </w:pPr>
          </w:p>
        </w:tc>
      </w:tr>
      <w:tr w:rsidR="00564ACA">
        <w:trPr>
          <w:trHeight w:val="380"/>
        </w:trPr>
        <w:tc>
          <w:tcPr>
            <w:tcW w:w="2833" w:type="dxa"/>
            <w:vMerge w:val="restart"/>
            <w:shd w:val="clear" w:color="auto" w:fill="auto"/>
          </w:tcPr>
          <w:p w:rsidR="00564ACA" w:rsidRDefault="00812B3C">
            <w:pPr>
              <w:pStyle w:val="LO-normal"/>
              <w:ind w:right="283"/>
              <w:jc w:val="right"/>
              <w:rPr>
                <w:smallCaps/>
                <w:color w:val="0E4194"/>
                <w:sz w:val="18"/>
                <w:szCs w:val="18"/>
              </w:rPr>
            </w:pPr>
            <w:bookmarkStart w:id="0" w:name="_gjdgxs"/>
            <w:bookmarkEnd w:id="0"/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996950" cy="1303655"/>
                  <wp:effectExtent l="0" t="0" r="0" b="0"/>
                  <wp:docPr id="1" name="imag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1303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1" w:type="dxa"/>
            <w:shd w:val="clear" w:color="auto" w:fill="auto"/>
          </w:tcPr>
          <w:p w:rsidR="00564ACA" w:rsidRDefault="00812B3C">
            <w:pPr>
              <w:pStyle w:val="LO-normal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 w:eastAsia="en-US" w:bidi="ar-SA"/>
              </w:rPr>
              <w:drawing>
                <wp:anchor distT="0" distB="0" distL="0" distR="71755" simplePos="0" relativeHeight="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123825" cy="143510"/>
                  <wp:effectExtent l="0" t="0" r="0" b="0"/>
                  <wp:wrapSquare wrapText="bothSides"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sz w:val="18"/>
                <w:szCs w:val="18"/>
              </w:rPr>
              <w:t>Mounira</w:t>
            </w:r>
            <w:proofErr w:type="spellEnd"/>
            <w:r>
              <w:rPr>
                <w:sz w:val="18"/>
                <w:szCs w:val="18"/>
              </w:rPr>
              <w:t xml:space="preserve">, 11562, Cairo, Egypt  </w:t>
            </w:r>
          </w:p>
        </w:tc>
      </w:tr>
      <w:tr w:rsidR="00564ACA">
        <w:trPr>
          <w:trHeight w:val="340"/>
        </w:trPr>
        <w:tc>
          <w:tcPr>
            <w:tcW w:w="2833" w:type="dxa"/>
            <w:vMerge/>
            <w:shd w:val="clear" w:color="auto" w:fill="auto"/>
          </w:tcPr>
          <w:p w:rsidR="00564ACA" w:rsidRDefault="00564ACA">
            <w:pPr>
              <w:pStyle w:val="LO-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:rsidR="00564ACA" w:rsidRDefault="00812B3C">
            <w:pPr>
              <w:pStyle w:val="LO-normal"/>
              <w:tabs>
                <w:tab w:val="right" w:pos="8218"/>
              </w:tabs>
              <w:rPr>
                <w:sz w:val="18"/>
                <w:szCs w:val="18"/>
              </w:rPr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126365" cy="129540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 +(20) 122-197-2896       </w:t>
            </w:r>
          </w:p>
        </w:tc>
      </w:tr>
      <w:tr w:rsidR="00564ACA">
        <w:trPr>
          <w:trHeight w:val="560"/>
        </w:trPr>
        <w:tc>
          <w:tcPr>
            <w:tcW w:w="2833" w:type="dxa"/>
            <w:vMerge/>
            <w:shd w:val="clear" w:color="auto" w:fill="auto"/>
          </w:tcPr>
          <w:p w:rsidR="00564ACA" w:rsidRDefault="00564ACA">
            <w:pPr>
              <w:pStyle w:val="LO-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564ACA" w:rsidRDefault="00812B3C">
            <w:pPr>
              <w:pStyle w:val="LO-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ahmed.fathy@rc-rl.org</w:t>
            </w:r>
            <w:r>
              <w:rPr>
                <w:noProof/>
                <w:sz w:val="18"/>
                <w:szCs w:val="18"/>
                <w:lang w:val="en-US" w:eastAsia="en-US" w:bidi="ar-SA"/>
              </w:rPr>
              <w:drawing>
                <wp:anchor distT="0" distB="0" distL="0" distR="71755" simplePos="0" relativeHeight="3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126365" cy="144145"/>
                  <wp:effectExtent l="0" t="0" r="0" b="0"/>
                  <wp:wrapSquare wrapText="bothSides"/>
                  <wp:docPr id="4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564ACA">
        <w:trPr>
          <w:trHeight w:val="80"/>
        </w:trPr>
        <w:tc>
          <w:tcPr>
            <w:tcW w:w="2833" w:type="dxa"/>
            <w:vMerge/>
            <w:shd w:val="clear" w:color="auto" w:fill="auto"/>
          </w:tcPr>
          <w:p w:rsidR="00564ACA" w:rsidRDefault="00564ACA">
            <w:pPr>
              <w:pStyle w:val="LO-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:rsidR="00564ACA" w:rsidRDefault="00812B3C">
            <w:pPr>
              <w:pStyle w:val="LO-normal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 w:eastAsia="en-US" w:bidi="ar-SA"/>
              </w:rPr>
              <w:drawing>
                <wp:anchor distT="0" distB="0" distL="0" distR="71755" simplePos="0" relativeHeight="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125095" cy="127635"/>
                  <wp:effectExtent l="0" t="0" r="0" b="0"/>
                  <wp:wrapSquare wrapText="bothSides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>www.linkedin.com/in/ahmedabdel-hamid</w:t>
            </w:r>
          </w:p>
        </w:tc>
      </w:tr>
      <w:tr w:rsidR="00564ACA">
        <w:trPr>
          <w:trHeight w:val="80"/>
        </w:trPr>
        <w:tc>
          <w:tcPr>
            <w:tcW w:w="2833" w:type="dxa"/>
            <w:vMerge/>
            <w:shd w:val="clear" w:color="auto" w:fill="auto"/>
          </w:tcPr>
          <w:p w:rsidR="00564ACA" w:rsidRDefault="00564ACA">
            <w:pPr>
              <w:pStyle w:val="LO-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:rsidR="00564ACA" w:rsidRDefault="00564ACA">
            <w:pPr>
              <w:pStyle w:val="LO-normal"/>
              <w:rPr>
                <w:sz w:val="18"/>
                <w:szCs w:val="18"/>
              </w:rPr>
            </w:pPr>
          </w:p>
        </w:tc>
      </w:tr>
      <w:tr w:rsidR="00564ACA">
        <w:trPr>
          <w:trHeight w:val="80"/>
        </w:trPr>
        <w:tc>
          <w:tcPr>
            <w:tcW w:w="2833" w:type="dxa"/>
            <w:vMerge/>
            <w:shd w:val="clear" w:color="auto" w:fill="auto"/>
          </w:tcPr>
          <w:p w:rsidR="00564ACA" w:rsidRDefault="00564ACA">
            <w:pPr>
              <w:pStyle w:val="LO-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564ACA" w:rsidRDefault="00564ACA">
            <w:pPr>
              <w:pStyle w:val="LO-normal"/>
              <w:spacing w:before="85"/>
              <w:rPr>
                <w:color w:val="1593CB"/>
              </w:rPr>
            </w:pPr>
          </w:p>
        </w:tc>
      </w:tr>
    </w:tbl>
    <w:p w:rsidR="00564ACA" w:rsidRDefault="00564ACA">
      <w:pPr>
        <w:pStyle w:val="LO-normal"/>
      </w:pPr>
    </w:p>
    <w:p w:rsidR="00564ACA" w:rsidRDefault="00564ACA">
      <w:pPr>
        <w:pStyle w:val="LO-normal"/>
      </w:pPr>
    </w:p>
    <w:tbl>
      <w:tblPr>
        <w:tblW w:w="10375" w:type="dxa"/>
        <w:tblLook w:val="0000" w:firstRow="0" w:lastRow="0" w:firstColumn="0" w:lastColumn="0" w:noHBand="0" w:noVBand="0"/>
      </w:tblPr>
      <w:tblGrid>
        <w:gridCol w:w="2617"/>
        <w:gridCol w:w="7758"/>
      </w:tblGrid>
      <w:tr w:rsidR="00564ACA">
        <w:trPr>
          <w:trHeight w:val="80"/>
        </w:trPr>
        <w:tc>
          <w:tcPr>
            <w:tcW w:w="2834" w:type="dxa"/>
            <w:shd w:val="clear" w:color="auto" w:fill="auto"/>
          </w:tcPr>
          <w:p w:rsidR="00564ACA" w:rsidRDefault="00812B3C">
            <w:pPr>
              <w:pStyle w:val="LO-normal"/>
              <w:ind w:right="283"/>
              <w:jc w:val="right"/>
              <w:rPr>
                <w:smallCaps/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WORK EXPERIENCE</w:t>
            </w:r>
          </w:p>
        </w:tc>
        <w:tc>
          <w:tcPr>
            <w:tcW w:w="7540" w:type="dxa"/>
            <w:shd w:val="clear" w:color="auto" w:fill="auto"/>
          </w:tcPr>
          <w:p w:rsidR="00564ACA" w:rsidRDefault="00812B3C">
            <w:pPr>
              <w:pStyle w:val="LO-normal"/>
              <w:jc w:val="right"/>
              <w:rPr>
                <w:color w:val="402C24"/>
                <w:sz w:val="8"/>
                <w:szCs w:val="8"/>
              </w:rPr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89170" cy="90170"/>
                  <wp:effectExtent l="0" t="0" r="0" b="0"/>
                  <wp:docPr id="6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170" cy="9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402C24"/>
                <w:sz w:val="8"/>
                <w:szCs w:val="8"/>
              </w:rPr>
              <w:t xml:space="preserve"> </w:t>
            </w:r>
          </w:p>
        </w:tc>
      </w:tr>
    </w:tbl>
    <w:p w:rsidR="00564ACA" w:rsidRDefault="00564ACA">
      <w:pPr>
        <w:pStyle w:val="LO-normal"/>
        <w:jc w:val="center"/>
        <w:rPr>
          <w:color w:val="FF0000"/>
        </w:rPr>
      </w:pPr>
    </w:p>
    <w:tbl>
      <w:tblPr>
        <w:tblW w:w="10375" w:type="dxa"/>
        <w:tblLayout w:type="fixed"/>
        <w:tblLook w:val="0000" w:firstRow="0" w:lastRow="0" w:firstColumn="0" w:lastColumn="0" w:noHBand="0" w:noVBand="0"/>
      </w:tblPr>
      <w:tblGrid>
        <w:gridCol w:w="2718"/>
        <w:gridCol w:w="7657"/>
      </w:tblGrid>
      <w:tr w:rsidR="00564ACA" w:rsidTr="00421E77">
        <w:trPr>
          <w:trHeight w:val="80"/>
        </w:trPr>
        <w:tc>
          <w:tcPr>
            <w:tcW w:w="2718" w:type="dxa"/>
            <w:vMerge w:val="restart"/>
            <w:shd w:val="clear" w:color="auto" w:fill="auto"/>
          </w:tcPr>
          <w:p w:rsidR="00564ACA" w:rsidRDefault="00564ACA">
            <w:pPr>
              <w:pStyle w:val="LO-normal"/>
              <w:spacing w:before="28"/>
              <w:ind w:right="283"/>
              <w:jc w:val="both"/>
              <w:rPr>
                <w:color w:val="0E4194"/>
                <w:sz w:val="18"/>
                <w:szCs w:val="18"/>
              </w:rPr>
            </w:pPr>
          </w:p>
          <w:p w:rsidR="00564ACA" w:rsidRDefault="00812B3C">
            <w:pPr>
              <w:pStyle w:val="LO-normal"/>
              <w:rPr>
                <w:color w:val="2F5496"/>
                <w:sz w:val="18"/>
                <w:szCs w:val="18"/>
              </w:rPr>
            </w:pPr>
            <w:r>
              <w:rPr>
                <w:color w:val="2F5496"/>
                <w:sz w:val="18"/>
                <w:szCs w:val="18"/>
              </w:rPr>
              <w:t>From September 1st, 2016 to present</w:t>
            </w:r>
          </w:p>
          <w:p w:rsidR="00564ACA" w:rsidRDefault="00564ACA">
            <w:pPr>
              <w:pStyle w:val="LO-normal"/>
              <w:rPr>
                <w:color w:val="2F5496"/>
                <w:sz w:val="18"/>
                <w:szCs w:val="18"/>
              </w:rPr>
            </w:pPr>
          </w:p>
          <w:p w:rsidR="00564ACA" w:rsidRDefault="00564ACA">
            <w:pPr>
              <w:pStyle w:val="LO-normal"/>
              <w:rPr>
                <w:color w:val="2F5496"/>
                <w:sz w:val="18"/>
                <w:szCs w:val="18"/>
              </w:rPr>
            </w:pPr>
          </w:p>
          <w:p w:rsidR="00564ACA" w:rsidRDefault="00564ACA">
            <w:pPr>
              <w:pStyle w:val="LO-normal"/>
              <w:rPr>
                <w:color w:val="2F5496"/>
                <w:sz w:val="18"/>
                <w:szCs w:val="18"/>
              </w:rPr>
            </w:pPr>
          </w:p>
          <w:p w:rsidR="00564ACA" w:rsidRDefault="00564ACA">
            <w:pPr>
              <w:pStyle w:val="LO-normal"/>
              <w:rPr>
                <w:color w:val="2F5496"/>
                <w:sz w:val="18"/>
                <w:szCs w:val="18"/>
              </w:rPr>
            </w:pPr>
          </w:p>
          <w:p w:rsidR="00564ACA" w:rsidRDefault="00564ACA">
            <w:pPr>
              <w:pStyle w:val="LO-normal"/>
              <w:rPr>
                <w:color w:val="2F5496"/>
                <w:sz w:val="18"/>
                <w:szCs w:val="18"/>
              </w:rPr>
            </w:pPr>
          </w:p>
          <w:p w:rsidR="00564ACA" w:rsidRDefault="00564ACA">
            <w:pPr>
              <w:pStyle w:val="LO-normal"/>
              <w:rPr>
                <w:color w:val="2F5496"/>
                <w:sz w:val="18"/>
                <w:szCs w:val="18"/>
              </w:rPr>
            </w:pPr>
          </w:p>
          <w:p w:rsidR="00564ACA" w:rsidRDefault="00812B3C">
            <w:pPr>
              <w:pStyle w:val="LO-normal"/>
            </w:pPr>
            <w:r>
              <w:rPr>
                <w:color w:val="2F5496"/>
                <w:sz w:val="18"/>
                <w:szCs w:val="18"/>
              </w:rPr>
              <w:t xml:space="preserve">From </w:t>
            </w:r>
            <w:r>
              <w:rPr>
                <w:color w:val="2F5496"/>
                <w:sz w:val="18"/>
                <w:szCs w:val="18"/>
              </w:rPr>
              <w:t>October 1st, 2016 to present</w:t>
            </w:r>
          </w:p>
        </w:tc>
        <w:tc>
          <w:tcPr>
            <w:tcW w:w="7657" w:type="dxa"/>
            <w:shd w:val="clear" w:color="auto" w:fill="auto"/>
          </w:tcPr>
          <w:p w:rsidR="00564ACA" w:rsidRDefault="00564ACA">
            <w:pPr>
              <w:pStyle w:val="LO-normal"/>
              <w:rPr>
                <w:color w:val="0E4194"/>
                <w:sz w:val="22"/>
                <w:szCs w:val="22"/>
              </w:rPr>
            </w:pPr>
          </w:p>
          <w:tbl>
            <w:tblPr>
              <w:tblW w:w="7667" w:type="dxa"/>
              <w:tblLayout w:type="fixed"/>
              <w:tblLook w:val="0000" w:firstRow="0" w:lastRow="0" w:firstColumn="0" w:lastColumn="0" w:noHBand="0" w:noVBand="0"/>
            </w:tblPr>
            <w:tblGrid>
              <w:gridCol w:w="7667"/>
            </w:tblGrid>
            <w:tr w:rsidR="00564ACA" w:rsidTr="00421E77">
              <w:trPr>
                <w:trHeight w:val="80"/>
              </w:trPr>
              <w:tc>
                <w:tcPr>
                  <w:tcW w:w="7667" w:type="dxa"/>
                  <w:shd w:val="clear" w:color="auto" w:fill="auto"/>
                </w:tcPr>
                <w:p w:rsidR="00564ACA" w:rsidRDefault="00812B3C">
                  <w:pPr>
                    <w:pStyle w:val="LO-normal"/>
                    <w:rPr>
                      <w:color w:val="0E4194"/>
                      <w:sz w:val="22"/>
                      <w:szCs w:val="22"/>
                    </w:rPr>
                  </w:pPr>
                  <w:r>
                    <w:rPr>
                      <w:color w:val="0E4194"/>
                      <w:sz w:val="22"/>
                      <w:szCs w:val="22"/>
                    </w:rPr>
                    <w:t xml:space="preserve">Development officer </w:t>
                  </w:r>
                </w:p>
              </w:tc>
            </w:tr>
            <w:tr w:rsidR="00564ACA" w:rsidTr="00421E77">
              <w:trPr>
                <w:trHeight w:val="80"/>
              </w:trPr>
              <w:tc>
                <w:tcPr>
                  <w:tcW w:w="7667" w:type="dxa"/>
                  <w:shd w:val="clear" w:color="auto" w:fill="auto"/>
                </w:tcPr>
                <w:p w:rsidR="00564ACA" w:rsidRDefault="00812B3C">
                  <w:pPr>
                    <w:pStyle w:val="LO-normal"/>
                    <w:spacing w:before="57" w:after="85"/>
                  </w:pPr>
                  <w:r>
                    <w:rPr>
                      <w:sz w:val="18"/>
                      <w:szCs w:val="18"/>
                    </w:rPr>
                    <w:t xml:space="preserve">The Regional </w:t>
                  </w:r>
                  <w:proofErr w:type="spellStart"/>
                  <w:r>
                    <w:rPr>
                      <w:sz w:val="18"/>
                      <w:szCs w:val="18"/>
                    </w:rPr>
                    <w:t>Center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for Rights and Liberties   (</w:t>
                  </w:r>
                  <w:hyperlink r:id="rId14">
                    <w:r>
                      <w:rPr>
                        <w:rStyle w:val="ListLabel19"/>
                      </w:rPr>
                      <w:t>rc-rl.org</w:t>
                    </w:r>
                  </w:hyperlink>
                  <w:r>
                    <w:rPr>
                      <w:sz w:val="18"/>
                      <w:szCs w:val="18"/>
                    </w:rPr>
                    <w:t xml:space="preserve">) </w:t>
                  </w:r>
                </w:p>
              </w:tc>
            </w:tr>
            <w:tr w:rsidR="00564ACA" w:rsidTr="00421E77">
              <w:trPr>
                <w:trHeight w:val="80"/>
              </w:trPr>
              <w:tc>
                <w:tcPr>
                  <w:tcW w:w="7667" w:type="dxa"/>
                  <w:shd w:val="clear" w:color="auto" w:fill="auto"/>
                </w:tcPr>
                <w:p w:rsidR="00564ACA" w:rsidRDefault="00812B3C">
                  <w:pPr>
                    <w:pStyle w:val="LO-normal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Prepared and implemented a fundraising development strategy</w:t>
                  </w:r>
                </w:p>
                <w:p w:rsidR="00564ACA" w:rsidRDefault="00812B3C">
                  <w:pPr>
                    <w:pStyle w:val="LO-normal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Submitted four winning project proposal  </w:t>
                  </w:r>
                </w:p>
                <w:p w:rsidR="00564ACA" w:rsidRDefault="00812B3C">
                  <w:pPr>
                    <w:pStyle w:val="LO-normal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Conducted twelve quarterly and final detailed activity-based project reports </w:t>
                  </w:r>
                </w:p>
                <w:p w:rsidR="00564ACA" w:rsidRDefault="00812B3C">
                  <w:pPr>
                    <w:pStyle w:val="LO-normal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Submitted one report to the 3rd cycle of the Universal Periodic Review</w:t>
                  </w:r>
                </w:p>
              </w:tc>
            </w:tr>
          </w:tbl>
          <w:p w:rsidR="00564ACA" w:rsidRDefault="00564ACA">
            <w:pPr>
              <w:pStyle w:val="LO-normal"/>
              <w:rPr>
                <w:color w:val="0E4194"/>
                <w:sz w:val="22"/>
                <w:szCs w:val="22"/>
              </w:rPr>
            </w:pPr>
          </w:p>
          <w:p w:rsidR="00564ACA" w:rsidRDefault="00421E77">
            <w:pPr>
              <w:pStyle w:val="LO-normal"/>
              <w:rPr>
                <w:color w:val="0E4194"/>
                <w:sz w:val="22"/>
                <w:szCs w:val="22"/>
              </w:rPr>
            </w:pPr>
            <w:r>
              <w:rPr>
                <w:color w:val="0E4194"/>
                <w:sz w:val="22"/>
                <w:szCs w:val="22"/>
              </w:rPr>
              <w:t xml:space="preserve"> </w:t>
            </w:r>
            <w:bookmarkStart w:id="1" w:name="_GoBack"/>
            <w:bookmarkEnd w:id="1"/>
            <w:r w:rsidR="00812B3C">
              <w:rPr>
                <w:color w:val="0E4194"/>
                <w:sz w:val="22"/>
                <w:szCs w:val="22"/>
              </w:rPr>
              <w:t>Project manager</w:t>
            </w:r>
          </w:p>
        </w:tc>
      </w:tr>
      <w:tr w:rsidR="00564ACA" w:rsidTr="00421E77">
        <w:trPr>
          <w:trHeight w:val="80"/>
        </w:trPr>
        <w:tc>
          <w:tcPr>
            <w:tcW w:w="2718" w:type="dxa"/>
            <w:vMerge/>
            <w:shd w:val="clear" w:color="auto" w:fill="auto"/>
          </w:tcPr>
          <w:p w:rsidR="00564ACA" w:rsidRDefault="00564ACA">
            <w:pPr>
              <w:pStyle w:val="LO-normal"/>
              <w:spacing w:line="276" w:lineRule="auto"/>
              <w:rPr>
                <w:color w:val="0E4194"/>
                <w:sz w:val="22"/>
                <w:szCs w:val="22"/>
              </w:rPr>
            </w:pPr>
          </w:p>
        </w:tc>
        <w:tc>
          <w:tcPr>
            <w:tcW w:w="7657" w:type="dxa"/>
            <w:shd w:val="clear" w:color="auto" w:fill="auto"/>
          </w:tcPr>
          <w:p w:rsidR="00564ACA" w:rsidRDefault="00421E77">
            <w:pPr>
              <w:pStyle w:val="LO-normal"/>
              <w:spacing w:before="57" w:after="85"/>
            </w:pPr>
            <w:r>
              <w:rPr>
                <w:sz w:val="18"/>
                <w:szCs w:val="18"/>
              </w:rPr>
              <w:t xml:space="preserve"> </w:t>
            </w:r>
            <w:r w:rsidR="00812B3C">
              <w:rPr>
                <w:sz w:val="18"/>
                <w:szCs w:val="18"/>
              </w:rPr>
              <w:t>Transit for Art   (</w:t>
            </w:r>
            <w:hyperlink r:id="rId15">
              <w:r w:rsidR="00812B3C">
                <w:rPr>
                  <w:rStyle w:val="ListLabel19"/>
                </w:rPr>
                <w:t>www.transit4art.co</w:t>
              </w:r>
            </w:hyperlink>
            <w:r w:rsidR="00812B3C">
              <w:rPr>
                <w:sz w:val="18"/>
                <w:szCs w:val="18"/>
              </w:rPr>
              <w:t xml:space="preserve">m) </w:t>
            </w:r>
          </w:p>
        </w:tc>
      </w:tr>
      <w:tr w:rsidR="00564ACA" w:rsidTr="00421E77">
        <w:trPr>
          <w:trHeight w:val="80"/>
        </w:trPr>
        <w:tc>
          <w:tcPr>
            <w:tcW w:w="2718" w:type="dxa"/>
            <w:vMerge/>
            <w:shd w:val="clear" w:color="auto" w:fill="auto"/>
          </w:tcPr>
          <w:p w:rsidR="00564ACA" w:rsidRDefault="00564ACA">
            <w:pPr>
              <w:pStyle w:val="LO-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657" w:type="dxa"/>
            <w:shd w:val="clear" w:color="auto" w:fill="auto"/>
          </w:tcPr>
          <w:p w:rsidR="00564ACA" w:rsidRDefault="00812B3C">
            <w:pPr>
              <w:pStyle w:val="LO-normal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Designed two artistic programs </w:t>
            </w:r>
          </w:p>
          <w:p w:rsidR="00564ACA" w:rsidRDefault="00812B3C">
            <w:pPr>
              <w:pStyle w:val="LO-normal"/>
              <w:numPr>
                <w:ilvl w:val="0"/>
                <w:numId w:val="1"/>
              </w:numPr>
              <w:rPr>
                <w:sz w:val="18"/>
                <w:szCs w:val="18"/>
              </w:rPr>
            </w:pPr>
            <w:bookmarkStart w:id="2" w:name="_30j0zll"/>
            <w:bookmarkEnd w:id="2"/>
            <w:r>
              <w:rPr>
                <w:sz w:val="18"/>
                <w:szCs w:val="18"/>
              </w:rPr>
              <w:t xml:space="preserve">Built and developed relationships with new and existing donors </w:t>
            </w:r>
          </w:p>
        </w:tc>
      </w:tr>
    </w:tbl>
    <w:p w:rsidR="00564ACA" w:rsidRDefault="00564ACA">
      <w:pPr>
        <w:pStyle w:val="LO-normal"/>
      </w:pPr>
    </w:p>
    <w:tbl>
      <w:tblPr>
        <w:tblW w:w="10375" w:type="dxa"/>
        <w:tblLook w:val="0000" w:firstRow="0" w:lastRow="0" w:firstColumn="0" w:lastColumn="0" w:noHBand="0" w:noVBand="0"/>
      </w:tblPr>
      <w:tblGrid>
        <w:gridCol w:w="2808"/>
        <w:gridCol w:w="7567"/>
      </w:tblGrid>
      <w:tr w:rsidR="00564ACA" w:rsidTr="00421E77">
        <w:trPr>
          <w:trHeight w:val="80"/>
        </w:trPr>
        <w:tc>
          <w:tcPr>
            <w:tcW w:w="2808" w:type="dxa"/>
            <w:vMerge w:val="restart"/>
            <w:shd w:val="clear" w:color="auto" w:fill="auto"/>
          </w:tcPr>
          <w:p w:rsidR="00564ACA" w:rsidRDefault="00812B3C">
            <w:pPr>
              <w:pStyle w:val="LO-normal"/>
              <w:spacing w:before="28"/>
              <w:ind w:right="283"/>
              <w:jc w:val="both"/>
              <w:rPr>
                <w:color w:val="2F5496"/>
                <w:sz w:val="18"/>
                <w:szCs w:val="18"/>
              </w:rPr>
            </w:pPr>
            <w:r>
              <w:rPr>
                <w:color w:val="2F5496"/>
                <w:sz w:val="18"/>
                <w:szCs w:val="18"/>
              </w:rPr>
              <w:t>From November, 2016 to July, 2017</w:t>
            </w:r>
          </w:p>
        </w:tc>
        <w:tc>
          <w:tcPr>
            <w:tcW w:w="7567" w:type="dxa"/>
            <w:shd w:val="clear" w:color="auto" w:fill="auto"/>
          </w:tcPr>
          <w:p w:rsidR="00564ACA" w:rsidRDefault="00812B3C">
            <w:pPr>
              <w:pStyle w:val="LO-normal"/>
              <w:rPr>
                <w:color w:val="0E4194"/>
                <w:sz w:val="22"/>
                <w:szCs w:val="22"/>
              </w:rPr>
            </w:pPr>
            <w:r>
              <w:rPr>
                <w:color w:val="0E4194"/>
                <w:sz w:val="22"/>
                <w:szCs w:val="22"/>
              </w:rPr>
              <w:t xml:space="preserve">Fundraising officer  </w:t>
            </w:r>
          </w:p>
        </w:tc>
      </w:tr>
      <w:tr w:rsidR="00564ACA" w:rsidTr="00421E77">
        <w:trPr>
          <w:trHeight w:val="80"/>
        </w:trPr>
        <w:tc>
          <w:tcPr>
            <w:tcW w:w="2808" w:type="dxa"/>
            <w:vMerge/>
            <w:shd w:val="clear" w:color="auto" w:fill="auto"/>
          </w:tcPr>
          <w:p w:rsidR="00564ACA" w:rsidRDefault="00564ACA">
            <w:pPr>
              <w:pStyle w:val="LO-normal"/>
              <w:spacing w:line="276" w:lineRule="auto"/>
              <w:rPr>
                <w:color w:val="0E4194"/>
                <w:sz w:val="22"/>
                <w:szCs w:val="22"/>
              </w:rPr>
            </w:pPr>
          </w:p>
        </w:tc>
        <w:tc>
          <w:tcPr>
            <w:tcW w:w="7567" w:type="dxa"/>
            <w:shd w:val="clear" w:color="auto" w:fill="auto"/>
          </w:tcPr>
          <w:p w:rsidR="00564ACA" w:rsidRDefault="00812B3C">
            <w:pPr>
              <w:pStyle w:val="LO-normal"/>
              <w:spacing w:before="57" w:after="85"/>
            </w:pPr>
            <w:r>
              <w:rPr>
                <w:sz w:val="18"/>
                <w:szCs w:val="18"/>
              </w:rPr>
              <w:t>Jesuit Film Festival   (</w:t>
            </w:r>
            <w:hyperlink r:id="rId16">
              <w:r>
                <w:rPr>
                  <w:rStyle w:val="ListLabel19"/>
                </w:rPr>
                <w:t>www.jesuitfilmfest.com</w:t>
              </w:r>
            </w:hyperlink>
            <w:r>
              <w:rPr>
                <w:sz w:val="18"/>
                <w:szCs w:val="18"/>
              </w:rPr>
              <w:t xml:space="preserve">) </w:t>
            </w:r>
          </w:p>
        </w:tc>
      </w:tr>
      <w:tr w:rsidR="00564ACA" w:rsidTr="00421E77">
        <w:trPr>
          <w:trHeight w:val="80"/>
        </w:trPr>
        <w:tc>
          <w:tcPr>
            <w:tcW w:w="2808" w:type="dxa"/>
            <w:vMerge/>
            <w:shd w:val="clear" w:color="auto" w:fill="auto"/>
          </w:tcPr>
          <w:p w:rsidR="00564ACA" w:rsidRDefault="00564ACA">
            <w:pPr>
              <w:pStyle w:val="LO-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67" w:type="dxa"/>
            <w:shd w:val="clear" w:color="auto" w:fill="auto"/>
          </w:tcPr>
          <w:p w:rsidR="00564ACA" w:rsidRDefault="00812B3C">
            <w:pPr>
              <w:pStyle w:val="LO-normal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Researched and expanded prospective donors network</w:t>
            </w:r>
          </w:p>
          <w:p w:rsidR="00564ACA" w:rsidRDefault="00812B3C">
            <w:pPr>
              <w:pStyle w:val="LO-normal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Created a strong fundraising message that appeals to potential donors</w:t>
            </w:r>
          </w:p>
          <w:p w:rsidR="00564ACA" w:rsidRDefault="00812B3C">
            <w:pPr>
              <w:pStyle w:val="LO-normal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Submitted one winning grant proposal</w:t>
            </w:r>
          </w:p>
        </w:tc>
      </w:tr>
    </w:tbl>
    <w:p w:rsidR="00564ACA" w:rsidRDefault="00564ACA">
      <w:pPr>
        <w:pStyle w:val="LO-normal"/>
      </w:pPr>
    </w:p>
    <w:tbl>
      <w:tblPr>
        <w:tblW w:w="10375" w:type="dxa"/>
        <w:tblLook w:val="0000" w:firstRow="0" w:lastRow="0" w:firstColumn="0" w:lastColumn="0" w:noHBand="0" w:noVBand="0"/>
      </w:tblPr>
      <w:tblGrid>
        <w:gridCol w:w="2808"/>
        <w:gridCol w:w="7567"/>
      </w:tblGrid>
      <w:tr w:rsidR="00564ACA" w:rsidTr="00421E77">
        <w:trPr>
          <w:trHeight w:val="80"/>
        </w:trPr>
        <w:tc>
          <w:tcPr>
            <w:tcW w:w="2808" w:type="dxa"/>
            <w:vMerge w:val="restart"/>
            <w:shd w:val="clear" w:color="auto" w:fill="auto"/>
          </w:tcPr>
          <w:p w:rsidR="00564ACA" w:rsidRDefault="00812B3C">
            <w:pPr>
              <w:pStyle w:val="LO-normal"/>
              <w:spacing w:before="28"/>
              <w:ind w:right="283"/>
              <w:jc w:val="both"/>
              <w:rPr>
                <w:color w:val="2F5496"/>
                <w:sz w:val="18"/>
                <w:szCs w:val="18"/>
              </w:rPr>
            </w:pPr>
            <w:r>
              <w:rPr>
                <w:color w:val="2F5496"/>
                <w:sz w:val="18"/>
                <w:szCs w:val="18"/>
              </w:rPr>
              <w:t>From January, 2016 to August, 2017</w:t>
            </w:r>
          </w:p>
        </w:tc>
        <w:tc>
          <w:tcPr>
            <w:tcW w:w="7567" w:type="dxa"/>
            <w:shd w:val="clear" w:color="auto" w:fill="auto"/>
          </w:tcPr>
          <w:p w:rsidR="00564ACA" w:rsidRDefault="00812B3C">
            <w:pPr>
              <w:pStyle w:val="LO-normal"/>
              <w:rPr>
                <w:color w:val="0E4194"/>
                <w:sz w:val="22"/>
                <w:szCs w:val="22"/>
              </w:rPr>
            </w:pPr>
            <w:r>
              <w:rPr>
                <w:color w:val="0E4194"/>
                <w:sz w:val="22"/>
                <w:szCs w:val="22"/>
              </w:rPr>
              <w:t>Project coordinator</w:t>
            </w:r>
          </w:p>
        </w:tc>
      </w:tr>
      <w:tr w:rsidR="00564ACA" w:rsidTr="00421E77">
        <w:trPr>
          <w:trHeight w:val="80"/>
        </w:trPr>
        <w:tc>
          <w:tcPr>
            <w:tcW w:w="2808" w:type="dxa"/>
            <w:vMerge/>
            <w:shd w:val="clear" w:color="auto" w:fill="auto"/>
          </w:tcPr>
          <w:p w:rsidR="00564ACA" w:rsidRDefault="00564ACA">
            <w:pPr>
              <w:pStyle w:val="LO-normal"/>
              <w:spacing w:line="276" w:lineRule="auto"/>
              <w:rPr>
                <w:color w:val="0E4194"/>
                <w:sz w:val="22"/>
                <w:szCs w:val="22"/>
              </w:rPr>
            </w:pPr>
          </w:p>
        </w:tc>
        <w:tc>
          <w:tcPr>
            <w:tcW w:w="7567" w:type="dxa"/>
            <w:shd w:val="clear" w:color="auto" w:fill="auto"/>
          </w:tcPr>
          <w:p w:rsidR="00564ACA" w:rsidRDefault="00812B3C">
            <w:pPr>
              <w:pStyle w:val="LO-normal"/>
              <w:spacing w:before="57" w:after="85"/>
            </w:pPr>
            <w:r>
              <w:rPr>
                <w:sz w:val="18"/>
                <w:szCs w:val="18"/>
              </w:rPr>
              <w:t>From Rags to Riches   (</w:t>
            </w:r>
            <w:hyperlink r:id="rId17">
              <w:r>
                <w:rPr>
                  <w:rStyle w:val="ListLabel19"/>
                </w:rPr>
                <w:t>www.projectfrtr.org</w:t>
              </w:r>
            </w:hyperlink>
            <w:r>
              <w:rPr>
                <w:sz w:val="18"/>
                <w:szCs w:val="18"/>
              </w:rPr>
              <w:t xml:space="preserve">) </w:t>
            </w:r>
          </w:p>
        </w:tc>
      </w:tr>
      <w:tr w:rsidR="00564ACA" w:rsidTr="00421E77">
        <w:tc>
          <w:tcPr>
            <w:tcW w:w="2808" w:type="dxa"/>
            <w:vMerge/>
            <w:shd w:val="clear" w:color="auto" w:fill="auto"/>
          </w:tcPr>
          <w:p w:rsidR="00564ACA" w:rsidRDefault="00564ACA">
            <w:pPr>
              <w:pStyle w:val="LO-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67" w:type="dxa"/>
            <w:shd w:val="clear" w:color="auto" w:fill="auto"/>
          </w:tcPr>
          <w:p w:rsidR="00564ACA" w:rsidRDefault="00812B3C">
            <w:pPr>
              <w:pStyle w:val="LO-normal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Provided administrative support to the project manager</w:t>
            </w:r>
          </w:p>
          <w:p w:rsidR="00564ACA" w:rsidRDefault="00812B3C">
            <w:pPr>
              <w:pStyle w:val="LO-normal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Contracted with vendors and service providers</w:t>
            </w:r>
          </w:p>
          <w:p w:rsidR="00564ACA" w:rsidRDefault="00812B3C">
            <w:pPr>
              <w:pStyle w:val="LO-normal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Drafted and managed two online media campaigns on Public art</w:t>
            </w:r>
          </w:p>
          <w:p w:rsidR="00564ACA" w:rsidRDefault="00812B3C">
            <w:pPr>
              <w:pStyle w:val="LO-normal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Supervised the accounting</w:t>
            </w:r>
            <w:r>
              <w:rPr>
                <w:sz w:val="18"/>
                <w:szCs w:val="18"/>
              </w:rPr>
              <w:t xml:space="preserve"> and billing</w:t>
            </w:r>
          </w:p>
          <w:p w:rsidR="00564ACA" w:rsidRDefault="00812B3C">
            <w:pPr>
              <w:pStyle w:val="LO-normal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Liaised with international and local artists, volunteers and consultants</w:t>
            </w:r>
          </w:p>
          <w:p w:rsidR="00564ACA" w:rsidRDefault="00812B3C">
            <w:pPr>
              <w:pStyle w:val="LO-normal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Translated artistic texts from Arabic to English</w:t>
            </w:r>
          </w:p>
          <w:p w:rsidR="00564ACA" w:rsidRDefault="00812B3C">
            <w:pPr>
              <w:pStyle w:val="LO-normal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Documented events, activities and the main exhibition</w:t>
            </w:r>
          </w:p>
        </w:tc>
      </w:tr>
    </w:tbl>
    <w:p w:rsidR="00564ACA" w:rsidRDefault="00564ACA">
      <w:pPr>
        <w:pStyle w:val="LO-normal"/>
      </w:pPr>
    </w:p>
    <w:tbl>
      <w:tblPr>
        <w:tblW w:w="10375" w:type="dxa"/>
        <w:tblLook w:val="0000" w:firstRow="0" w:lastRow="0" w:firstColumn="0" w:lastColumn="0" w:noHBand="0" w:noVBand="0"/>
      </w:tblPr>
      <w:tblGrid>
        <w:gridCol w:w="2808"/>
        <w:gridCol w:w="7567"/>
      </w:tblGrid>
      <w:tr w:rsidR="00564ACA" w:rsidTr="00421E77">
        <w:trPr>
          <w:trHeight w:val="80"/>
        </w:trPr>
        <w:tc>
          <w:tcPr>
            <w:tcW w:w="2808" w:type="dxa"/>
            <w:vMerge w:val="restart"/>
            <w:shd w:val="clear" w:color="auto" w:fill="auto"/>
          </w:tcPr>
          <w:p w:rsidR="00564ACA" w:rsidRDefault="00812B3C">
            <w:pPr>
              <w:pStyle w:val="LO-normal"/>
              <w:spacing w:before="28"/>
              <w:ind w:right="283"/>
              <w:jc w:val="both"/>
              <w:rPr>
                <w:color w:val="2F5496"/>
                <w:sz w:val="18"/>
                <w:szCs w:val="18"/>
              </w:rPr>
            </w:pPr>
            <w:r>
              <w:rPr>
                <w:color w:val="2F5496"/>
                <w:sz w:val="18"/>
                <w:szCs w:val="18"/>
              </w:rPr>
              <w:t>From June to November, 2016</w:t>
            </w:r>
          </w:p>
        </w:tc>
        <w:tc>
          <w:tcPr>
            <w:tcW w:w="7567" w:type="dxa"/>
            <w:shd w:val="clear" w:color="auto" w:fill="auto"/>
          </w:tcPr>
          <w:p w:rsidR="00564ACA" w:rsidRDefault="00812B3C">
            <w:pPr>
              <w:pStyle w:val="LO-normal"/>
              <w:rPr>
                <w:color w:val="0E4194"/>
                <w:sz w:val="22"/>
                <w:szCs w:val="22"/>
              </w:rPr>
            </w:pPr>
            <w:r>
              <w:rPr>
                <w:color w:val="0E4194"/>
                <w:sz w:val="22"/>
                <w:szCs w:val="22"/>
              </w:rPr>
              <w:t>Project coordinator</w:t>
            </w:r>
          </w:p>
        </w:tc>
      </w:tr>
      <w:tr w:rsidR="00564ACA" w:rsidTr="00421E77">
        <w:trPr>
          <w:trHeight w:val="80"/>
        </w:trPr>
        <w:tc>
          <w:tcPr>
            <w:tcW w:w="2808" w:type="dxa"/>
            <w:vMerge/>
            <w:shd w:val="clear" w:color="auto" w:fill="auto"/>
          </w:tcPr>
          <w:p w:rsidR="00564ACA" w:rsidRDefault="00564ACA">
            <w:pPr>
              <w:pStyle w:val="LO-normal"/>
              <w:spacing w:line="276" w:lineRule="auto"/>
              <w:rPr>
                <w:color w:val="0E4194"/>
                <w:sz w:val="22"/>
                <w:szCs w:val="22"/>
              </w:rPr>
            </w:pPr>
          </w:p>
        </w:tc>
        <w:tc>
          <w:tcPr>
            <w:tcW w:w="7567" w:type="dxa"/>
            <w:shd w:val="clear" w:color="auto" w:fill="auto"/>
          </w:tcPr>
          <w:p w:rsidR="00564ACA" w:rsidRDefault="00812B3C">
            <w:pPr>
              <w:pStyle w:val="LO-normal"/>
              <w:spacing w:before="57" w:after="85"/>
            </w:pPr>
            <w:r>
              <w:rPr>
                <w:sz w:val="18"/>
                <w:szCs w:val="18"/>
              </w:rPr>
              <w:t xml:space="preserve">Jesuit Film Festival  ( </w:t>
            </w:r>
            <w:hyperlink r:id="rId18">
              <w:r>
                <w:rPr>
                  <w:rStyle w:val="ListLabel19"/>
                </w:rPr>
                <w:t>www.jesuitfilmfest.com</w:t>
              </w:r>
            </w:hyperlink>
            <w:r>
              <w:rPr>
                <w:sz w:val="18"/>
                <w:szCs w:val="18"/>
              </w:rPr>
              <w:t xml:space="preserve">) </w:t>
            </w:r>
          </w:p>
        </w:tc>
      </w:tr>
      <w:tr w:rsidR="00564ACA" w:rsidTr="00421E77">
        <w:tc>
          <w:tcPr>
            <w:tcW w:w="2808" w:type="dxa"/>
            <w:vMerge/>
            <w:shd w:val="clear" w:color="auto" w:fill="auto"/>
          </w:tcPr>
          <w:p w:rsidR="00564ACA" w:rsidRDefault="00564ACA">
            <w:pPr>
              <w:pStyle w:val="LO-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67" w:type="dxa"/>
            <w:shd w:val="clear" w:color="auto" w:fill="auto"/>
          </w:tcPr>
          <w:p w:rsidR="00564ACA" w:rsidRDefault="00812B3C">
            <w:pPr>
              <w:pStyle w:val="LO-normal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administration support to the project manager</w:t>
            </w:r>
          </w:p>
          <w:p w:rsidR="00564ACA" w:rsidRDefault="00812B3C">
            <w:pPr>
              <w:pStyle w:val="LO-normal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Coordinated activities, resources, equipment and information</w:t>
            </w:r>
          </w:p>
          <w:p w:rsidR="00564ACA" w:rsidRDefault="00812B3C">
            <w:pPr>
              <w:pStyle w:val="LO-normal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Monitored project’s progress and </w:t>
            </w:r>
            <w:r>
              <w:rPr>
                <w:sz w:val="18"/>
                <w:szCs w:val="18"/>
              </w:rPr>
              <w:t>implementation</w:t>
            </w:r>
          </w:p>
          <w:p w:rsidR="00564ACA" w:rsidRDefault="00812B3C">
            <w:pPr>
              <w:pStyle w:val="LO-normal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Translated technical texts from Arabic to English</w:t>
            </w:r>
          </w:p>
          <w:p w:rsidR="00564ACA" w:rsidRDefault="00812B3C">
            <w:pPr>
              <w:pStyle w:val="LO-normal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Acted as the point of contact and communicated project status effectively to all participants</w:t>
            </w:r>
          </w:p>
          <w:p w:rsidR="00564ACA" w:rsidRDefault="00812B3C">
            <w:pPr>
              <w:pStyle w:val="LO-normal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Drafted a detailed final report</w:t>
            </w:r>
          </w:p>
        </w:tc>
      </w:tr>
    </w:tbl>
    <w:p w:rsidR="00564ACA" w:rsidRDefault="00564ACA">
      <w:pPr>
        <w:pStyle w:val="LO-normal"/>
      </w:pPr>
    </w:p>
    <w:tbl>
      <w:tblPr>
        <w:tblW w:w="10375" w:type="dxa"/>
        <w:tblLook w:val="0000" w:firstRow="0" w:lastRow="0" w:firstColumn="0" w:lastColumn="0" w:noHBand="0" w:noVBand="0"/>
      </w:tblPr>
      <w:tblGrid>
        <w:gridCol w:w="2808"/>
        <w:gridCol w:w="7567"/>
      </w:tblGrid>
      <w:tr w:rsidR="00564ACA" w:rsidTr="00421E77">
        <w:trPr>
          <w:trHeight w:val="80"/>
        </w:trPr>
        <w:tc>
          <w:tcPr>
            <w:tcW w:w="2808" w:type="dxa"/>
            <w:vMerge w:val="restart"/>
            <w:shd w:val="clear" w:color="auto" w:fill="auto"/>
          </w:tcPr>
          <w:p w:rsidR="00564ACA" w:rsidRDefault="00812B3C">
            <w:pPr>
              <w:pStyle w:val="LO-normal"/>
              <w:spacing w:before="28"/>
              <w:ind w:right="283"/>
              <w:jc w:val="both"/>
              <w:rPr>
                <w:color w:val="2F5496"/>
                <w:sz w:val="18"/>
                <w:szCs w:val="18"/>
              </w:rPr>
            </w:pPr>
            <w:r>
              <w:rPr>
                <w:color w:val="2F5496"/>
                <w:sz w:val="18"/>
                <w:szCs w:val="18"/>
              </w:rPr>
              <w:t xml:space="preserve">From October, 2015 to August, 2017 </w:t>
            </w:r>
          </w:p>
        </w:tc>
        <w:tc>
          <w:tcPr>
            <w:tcW w:w="7567" w:type="dxa"/>
            <w:shd w:val="clear" w:color="auto" w:fill="auto"/>
          </w:tcPr>
          <w:p w:rsidR="00564ACA" w:rsidRDefault="00812B3C">
            <w:pPr>
              <w:pStyle w:val="LO-normal"/>
              <w:rPr>
                <w:color w:val="0E4194"/>
                <w:sz w:val="22"/>
                <w:szCs w:val="22"/>
              </w:rPr>
            </w:pPr>
            <w:r>
              <w:rPr>
                <w:color w:val="0E4194"/>
                <w:sz w:val="22"/>
                <w:szCs w:val="22"/>
              </w:rPr>
              <w:t>Assistant director</w:t>
            </w:r>
          </w:p>
        </w:tc>
      </w:tr>
      <w:tr w:rsidR="00564ACA" w:rsidTr="00421E77">
        <w:tc>
          <w:tcPr>
            <w:tcW w:w="2808" w:type="dxa"/>
            <w:vMerge/>
            <w:shd w:val="clear" w:color="auto" w:fill="auto"/>
          </w:tcPr>
          <w:p w:rsidR="00564ACA" w:rsidRDefault="00564ACA">
            <w:pPr>
              <w:pStyle w:val="LO-normal"/>
              <w:spacing w:line="276" w:lineRule="auto"/>
              <w:rPr>
                <w:color w:val="0E4194"/>
                <w:sz w:val="22"/>
                <w:szCs w:val="22"/>
              </w:rPr>
            </w:pPr>
          </w:p>
        </w:tc>
        <w:tc>
          <w:tcPr>
            <w:tcW w:w="7567" w:type="dxa"/>
            <w:shd w:val="clear" w:color="auto" w:fill="auto"/>
          </w:tcPr>
          <w:p w:rsidR="00564ACA" w:rsidRDefault="00812B3C">
            <w:pPr>
              <w:pStyle w:val="LO-normal"/>
              <w:spacing w:before="57" w:after="85"/>
            </w:pPr>
            <w:proofErr w:type="spellStart"/>
            <w:r>
              <w:rPr>
                <w:sz w:val="18"/>
                <w:szCs w:val="18"/>
              </w:rPr>
              <w:t>Mashrabia</w:t>
            </w:r>
            <w:proofErr w:type="spellEnd"/>
            <w:r>
              <w:rPr>
                <w:sz w:val="18"/>
                <w:szCs w:val="18"/>
              </w:rPr>
              <w:t xml:space="preserve"> Gallery of Contemporary Art   (</w:t>
            </w:r>
            <w:hyperlink r:id="rId19">
              <w:r>
                <w:rPr>
                  <w:rStyle w:val="ListLabel19"/>
                </w:rPr>
                <w:t>www.mashrabiagallery.com</w:t>
              </w:r>
            </w:hyperlink>
            <w:r>
              <w:rPr>
                <w:sz w:val="18"/>
                <w:szCs w:val="18"/>
              </w:rPr>
              <w:t xml:space="preserve">) </w:t>
            </w:r>
          </w:p>
        </w:tc>
      </w:tr>
      <w:tr w:rsidR="00564ACA" w:rsidTr="00421E77">
        <w:trPr>
          <w:trHeight w:val="80"/>
        </w:trPr>
        <w:tc>
          <w:tcPr>
            <w:tcW w:w="2808" w:type="dxa"/>
            <w:vMerge/>
            <w:shd w:val="clear" w:color="auto" w:fill="auto"/>
          </w:tcPr>
          <w:p w:rsidR="00564ACA" w:rsidRDefault="00564ACA">
            <w:pPr>
              <w:pStyle w:val="LO-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67" w:type="dxa"/>
            <w:shd w:val="clear" w:color="auto" w:fill="auto"/>
          </w:tcPr>
          <w:p w:rsidR="00564ACA" w:rsidRDefault="00812B3C">
            <w:pPr>
              <w:pStyle w:val="LO-normal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Coordinated events and activities</w:t>
            </w:r>
          </w:p>
          <w:p w:rsidR="00564ACA" w:rsidRDefault="00812B3C">
            <w:pPr>
              <w:pStyle w:val="LO-normal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Managed social media platforms</w:t>
            </w:r>
          </w:p>
          <w:p w:rsidR="00564ACA" w:rsidRDefault="00812B3C">
            <w:pPr>
              <w:pStyle w:val="LO-normal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Made an archiving and filing system for all </w:t>
            </w:r>
            <w:proofErr w:type="spellStart"/>
            <w:r>
              <w:rPr>
                <w:sz w:val="18"/>
                <w:szCs w:val="18"/>
              </w:rPr>
              <w:t>Mashrabia’s</w:t>
            </w:r>
            <w:proofErr w:type="spellEnd"/>
            <w:r>
              <w:rPr>
                <w:sz w:val="18"/>
                <w:szCs w:val="18"/>
              </w:rPr>
              <w:t xml:space="preserve"> emails, </w:t>
            </w:r>
            <w:r>
              <w:rPr>
                <w:sz w:val="18"/>
                <w:szCs w:val="18"/>
              </w:rPr>
              <w:t>posters, flyers and artworks</w:t>
            </w:r>
          </w:p>
          <w:p w:rsidR="00564ACA" w:rsidRDefault="00812B3C">
            <w:pPr>
              <w:pStyle w:val="LO-normal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Supervised </w:t>
            </w:r>
            <w:proofErr w:type="spellStart"/>
            <w:r>
              <w:rPr>
                <w:sz w:val="18"/>
                <w:szCs w:val="18"/>
              </w:rPr>
              <w:t>Mashrabia</w:t>
            </w:r>
            <w:proofErr w:type="spellEnd"/>
            <w:r>
              <w:rPr>
                <w:sz w:val="18"/>
                <w:szCs w:val="18"/>
              </w:rPr>
              <w:t xml:space="preserve"> Gallery’s website, newsletters and press releases</w:t>
            </w:r>
          </w:p>
          <w:p w:rsidR="00564ACA" w:rsidRDefault="00812B3C">
            <w:pPr>
              <w:pStyle w:val="LO-normal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Translated artistic texts from English to Arabic and vice versa </w:t>
            </w:r>
          </w:p>
          <w:p w:rsidR="00564ACA" w:rsidRDefault="00564ACA">
            <w:pPr>
              <w:pStyle w:val="LO-normal"/>
              <w:rPr>
                <w:sz w:val="18"/>
                <w:szCs w:val="18"/>
              </w:rPr>
            </w:pPr>
          </w:p>
        </w:tc>
      </w:tr>
    </w:tbl>
    <w:p w:rsidR="00564ACA" w:rsidRDefault="00564ACA">
      <w:pPr>
        <w:pStyle w:val="LO-normal"/>
      </w:pPr>
    </w:p>
    <w:tbl>
      <w:tblPr>
        <w:tblW w:w="10375" w:type="dxa"/>
        <w:tblLook w:val="0000" w:firstRow="0" w:lastRow="0" w:firstColumn="0" w:lastColumn="0" w:noHBand="0" w:noVBand="0"/>
      </w:tblPr>
      <w:tblGrid>
        <w:gridCol w:w="2808"/>
        <w:gridCol w:w="7567"/>
      </w:tblGrid>
      <w:tr w:rsidR="00564ACA" w:rsidTr="00421E77">
        <w:trPr>
          <w:trHeight w:val="80"/>
        </w:trPr>
        <w:tc>
          <w:tcPr>
            <w:tcW w:w="2808" w:type="dxa"/>
            <w:vMerge w:val="restart"/>
            <w:shd w:val="clear" w:color="auto" w:fill="auto"/>
          </w:tcPr>
          <w:p w:rsidR="00564ACA" w:rsidRDefault="00812B3C">
            <w:pPr>
              <w:pStyle w:val="LO-normal"/>
              <w:spacing w:before="28"/>
              <w:ind w:right="283"/>
              <w:jc w:val="both"/>
              <w:rPr>
                <w:color w:val="2F5496"/>
                <w:sz w:val="18"/>
                <w:szCs w:val="18"/>
              </w:rPr>
            </w:pPr>
            <w:r>
              <w:rPr>
                <w:color w:val="2F5496"/>
                <w:sz w:val="18"/>
                <w:szCs w:val="18"/>
              </w:rPr>
              <w:t xml:space="preserve">From November, 2014 to </w:t>
            </w:r>
            <w:r>
              <w:rPr>
                <w:color w:val="2F5496"/>
                <w:sz w:val="18"/>
                <w:szCs w:val="18"/>
              </w:rPr>
              <w:lastRenderedPageBreak/>
              <w:t>June, 2015</w:t>
            </w:r>
          </w:p>
        </w:tc>
        <w:tc>
          <w:tcPr>
            <w:tcW w:w="7567" w:type="dxa"/>
            <w:shd w:val="clear" w:color="auto" w:fill="auto"/>
          </w:tcPr>
          <w:p w:rsidR="00564ACA" w:rsidRDefault="00812B3C">
            <w:pPr>
              <w:pStyle w:val="LO-normal"/>
              <w:rPr>
                <w:color w:val="0E4194"/>
                <w:sz w:val="22"/>
                <w:szCs w:val="22"/>
              </w:rPr>
            </w:pPr>
            <w:r>
              <w:rPr>
                <w:color w:val="0E4194"/>
                <w:sz w:val="22"/>
                <w:szCs w:val="22"/>
              </w:rPr>
              <w:lastRenderedPageBreak/>
              <w:t>Communications officer</w:t>
            </w:r>
          </w:p>
        </w:tc>
      </w:tr>
      <w:tr w:rsidR="00564ACA" w:rsidTr="00421E77">
        <w:tc>
          <w:tcPr>
            <w:tcW w:w="2808" w:type="dxa"/>
            <w:vMerge/>
            <w:shd w:val="clear" w:color="auto" w:fill="auto"/>
          </w:tcPr>
          <w:p w:rsidR="00564ACA" w:rsidRDefault="00564ACA">
            <w:pPr>
              <w:pStyle w:val="LO-normal"/>
              <w:spacing w:line="276" w:lineRule="auto"/>
              <w:rPr>
                <w:color w:val="0E4194"/>
                <w:sz w:val="22"/>
                <w:szCs w:val="22"/>
              </w:rPr>
            </w:pPr>
          </w:p>
        </w:tc>
        <w:tc>
          <w:tcPr>
            <w:tcW w:w="7567" w:type="dxa"/>
            <w:shd w:val="clear" w:color="auto" w:fill="auto"/>
          </w:tcPr>
          <w:p w:rsidR="00564ACA" w:rsidRDefault="00812B3C">
            <w:pPr>
              <w:pStyle w:val="LO-normal"/>
              <w:spacing w:before="57" w:after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ASCII Foundation for Contemporary Art Education </w:t>
            </w:r>
          </w:p>
        </w:tc>
      </w:tr>
      <w:tr w:rsidR="00564ACA" w:rsidTr="00421E77">
        <w:trPr>
          <w:trHeight w:val="80"/>
        </w:trPr>
        <w:tc>
          <w:tcPr>
            <w:tcW w:w="2808" w:type="dxa"/>
            <w:vMerge/>
            <w:shd w:val="clear" w:color="auto" w:fill="auto"/>
          </w:tcPr>
          <w:p w:rsidR="00564ACA" w:rsidRDefault="00564ACA">
            <w:pPr>
              <w:pStyle w:val="LO-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67" w:type="dxa"/>
            <w:shd w:val="clear" w:color="auto" w:fill="auto"/>
          </w:tcPr>
          <w:p w:rsidR="00564ACA" w:rsidRDefault="00812B3C">
            <w:pPr>
              <w:pStyle w:val="LO-normal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 events and workshops held in ASCII space</w:t>
            </w:r>
          </w:p>
          <w:p w:rsidR="00564ACA" w:rsidRDefault="00812B3C">
            <w:pPr>
              <w:pStyle w:val="LO-normal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Handle social media platforms </w:t>
            </w:r>
          </w:p>
          <w:p w:rsidR="00564ACA" w:rsidRDefault="00812B3C">
            <w:pPr>
              <w:pStyle w:val="LO-normal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Contribute to setting ASCII’s long-term strategies</w:t>
            </w:r>
          </w:p>
        </w:tc>
      </w:tr>
    </w:tbl>
    <w:p w:rsidR="00564ACA" w:rsidRDefault="00564ACA">
      <w:pPr>
        <w:pStyle w:val="LO-normal"/>
      </w:pPr>
    </w:p>
    <w:tbl>
      <w:tblPr>
        <w:tblW w:w="10375" w:type="dxa"/>
        <w:tblLook w:val="0000" w:firstRow="0" w:lastRow="0" w:firstColumn="0" w:lastColumn="0" w:noHBand="0" w:noVBand="0"/>
      </w:tblPr>
      <w:tblGrid>
        <w:gridCol w:w="2617"/>
        <w:gridCol w:w="7758"/>
      </w:tblGrid>
      <w:tr w:rsidR="00564ACA">
        <w:trPr>
          <w:trHeight w:val="80"/>
        </w:trPr>
        <w:tc>
          <w:tcPr>
            <w:tcW w:w="2834" w:type="dxa"/>
            <w:shd w:val="clear" w:color="auto" w:fill="auto"/>
          </w:tcPr>
          <w:p w:rsidR="00564ACA" w:rsidRDefault="00812B3C">
            <w:pPr>
              <w:pStyle w:val="LO-normal"/>
              <w:ind w:right="283"/>
              <w:jc w:val="right"/>
              <w:rPr>
                <w:smallCaps/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TRAINING</w:t>
            </w:r>
          </w:p>
        </w:tc>
        <w:tc>
          <w:tcPr>
            <w:tcW w:w="7540" w:type="dxa"/>
            <w:shd w:val="clear" w:color="auto" w:fill="auto"/>
          </w:tcPr>
          <w:p w:rsidR="00564ACA" w:rsidRDefault="00812B3C">
            <w:pPr>
              <w:pStyle w:val="LO-normal"/>
              <w:jc w:val="right"/>
              <w:rPr>
                <w:color w:val="402C24"/>
                <w:sz w:val="8"/>
                <w:szCs w:val="8"/>
              </w:rPr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89170" cy="90170"/>
                  <wp:effectExtent l="0" t="0" r="0" b="0"/>
                  <wp:docPr id="7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170" cy="9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402C24"/>
                <w:sz w:val="8"/>
                <w:szCs w:val="8"/>
              </w:rPr>
              <w:t xml:space="preserve"> </w:t>
            </w:r>
          </w:p>
        </w:tc>
      </w:tr>
    </w:tbl>
    <w:p w:rsidR="00564ACA" w:rsidRDefault="00564ACA">
      <w:pPr>
        <w:pStyle w:val="LO-normal"/>
        <w:jc w:val="center"/>
        <w:rPr>
          <w:color w:val="FF0000"/>
        </w:rPr>
      </w:pPr>
    </w:p>
    <w:tbl>
      <w:tblPr>
        <w:tblW w:w="10376" w:type="dxa"/>
        <w:tblLook w:val="0000" w:firstRow="0" w:lastRow="0" w:firstColumn="0" w:lastColumn="0" w:noHBand="0" w:noVBand="0"/>
      </w:tblPr>
      <w:tblGrid>
        <w:gridCol w:w="2833"/>
        <w:gridCol w:w="6236"/>
        <w:gridCol w:w="1307"/>
      </w:tblGrid>
      <w:tr w:rsidR="00564ACA">
        <w:trPr>
          <w:trHeight w:val="80"/>
        </w:trPr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CA" w:rsidRDefault="00812B3C">
            <w:pPr>
              <w:pStyle w:val="LO-normal"/>
              <w:spacing w:before="28"/>
              <w:ind w:right="283"/>
              <w:jc w:val="right"/>
              <w:rPr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August 2014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CA" w:rsidRDefault="00812B3C">
            <w:pPr>
              <w:pStyle w:val="LO-normal"/>
              <w:rPr>
                <w:color w:val="0E4194"/>
                <w:sz w:val="22"/>
                <w:szCs w:val="22"/>
              </w:rPr>
            </w:pPr>
            <w:r>
              <w:rPr>
                <w:color w:val="0E4194"/>
                <w:sz w:val="22"/>
                <w:szCs w:val="22"/>
              </w:rPr>
              <w:t xml:space="preserve">Human Rights summer school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CA" w:rsidRDefault="00564ACA">
            <w:pPr>
              <w:pStyle w:val="LO-normal"/>
              <w:spacing w:before="62"/>
              <w:jc w:val="right"/>
              <w:rPr>
                <w:color w:val="1593CB"/>
                <w:sz w:val="15"/>
                <w:szCs w:val="15"/>
              </w:rPr>
            </w:pPr>
          </w:p>
        </w:tc>
      </w:tr>
      <w:tr w:rsidR="00564ACA">
        <w:trPr>
          <w:trHeight w:val="80"/>
        </w:trPr>
        <w:tc>
          <w:tcPr>
            <w:tcW w:w="2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CA" w:rsidRDefault="00564ACA">
            <w:pPr>
              <w:pStyle w:val="LO-normal"/>
              <w:spacing w:line="276" w:lineRule="auto"/>
              <w:rPr>
                <w:color w:val="1593CB"/>
                <w:sz w:val="15"/>
                <w:szCs w:val="15"/>
              </w:rPr>
            </w:pP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CA" w:rsidRDefault="00812B3C">
            <w:pPr>
              <w:pStyle w:val="LO-normal"/>
              <w:spacing w:before="57" w:after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Cairo Institute </w:t>
            </w:r>
            <w:r>
              <w:rPr>
                <w:sz w:val="18"/>
                <w:szCs w:val="18"/>
              </w:rPr>
              <w:t>for Human Rights Studies (cihrs.org)</w:t>
            </w:r>
          </w:p>
        </w:tc>
      </w:tr>
      <w:tr w:rsidR="00564ACA">
        <w:trPr>
          <w:trHeight w:val="80"/>
        </w:trPr>
        <w:tc>
          <w:tcPr>
            <w:tcW w:w="2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CA" w:rsidRDefault="00564ACA">
            <w:pPr>
              <w:pStyle w:val="LO-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CA" w:rsidRDefault="00564ACA">
            <w:pPr>
              <w:pStyle w:val="LO-normal"/>
              <w:ind w:left="113"/>
              <w:rPr>
                <w:sz w:val="18"/>
                <w:szCs w:val="18"/>
              </w:rPr>
            </w:pPr>
          </w:p>
        </w:tc>
      </w:tr>
      <w:tr w:rsidR="00564ACA"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CA" w:rsidRDefault="00812B3C">
            <w:pPr>
              <w:pStyle w:val="LO-normal"/>
              <w:spacing w:before="28"/>
              <w:ind w:right="283"/>
              <w:jc w:val="right"/>
              <w:rPr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October 2014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CA" w:rsidRDefault="00812B3C">
            <w:pPr>
              <w:pStyle w:val="LO-normal"/>
              <w:rPr>
                <w:color w:val="0E4194"/>
                <w:sz w:val="22"/>
                <w:szCs w:val="22"/>
              </w:rPr>
            </w:pPr>
            <w:r>
              <w:rPr>
                <w:color w:val="0E4194"/>
                <w:sz w:val="22"/>
                <w:szCs w:val="22"/>
              </w:rPr>
              <w:t xml:space="preserve">Feminism school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CA" w:rsidRDefault="00564ACA">
            <w:pPr>
              <w:pStyle w:val="LO-normal"/>
              <w:spacing w:before="62"/>
              <w:jc w:val="right"/>
              <w:rPr>
                <w:color w:val="1593CB"/>
                <w:sz w:val="15"/>
                <w:szCs w:val="15"/>
              </w:rPr>
            </w:pPr>
          </w:p>
        </w:tc>
      </w:tr>
      <w:tr w:rsidR="00564ACA">
        <w:trPr>
          <w:trHeight w:val="80"/>
        </w:trPr>
        <w:tc>
          <w:tcPr>
            <w:tcW w:w="2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CA" w:rsidRDefault="00564ACA">
            <w:pPr>
              <w:pStyle w:val="LO-normal"/>
              <w:spacing w:line="276" w:lineRule="auto"/>
              <w:rPr>
                <w:color w:val="1593CB"/>
                <w:sz w:val="15"/>
                <w:szCs w:val="15"/>
              </w:rPr>
            </w:pP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CA" w:rsidRDefault="00812B3C">
            <w:pPr>
              <w:pStyle w:val="LO-normal"/>
              <w:spacing w:before="57" w:after="8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Nazra</w:t>
            </w:r>
            <w:proofErr w:type="spellEnd"/>
            <w:r>
              <w:rPr>
                <w:sz w:val="18"/>
                <w:szCs w:val="18"/>
              </w:rPr>
              <w:t xml:space="preserve"> for Feminist Studies  (nazra.org)</w:t>
            </w:r>
          </w:p>
        </w:tc>
      </w:tr>
      <w:tr w:rsidR="00564ACA">
        <w:trPr>
          <w:trHeight w:val="80"/>
        </w:trPr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CA" w:rsidRDefault="00812B3C">
            <w:pPr>
              <w:pStyle w:val="LO-normal"/>
              <w:spacing w:before="28"/>
              <w:ind w:right="283"/>
              <w:jc w:val="right"/>
              <w:rPr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March 2015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CA" w:rsidRDefault="00812B3C">
            <w:pPr>
              <w:pStyle w:val="LO-normal"/>
              <w:rPr>
                <w:color w:val="0E4194"/>
                <w:sz w:val="22"/>
                <w:szCs w:val="22"/>
              </w:rPr>
            </w:pPr>
            <w:r>
              <w:rPr>
                <w:color w:val="0E4194"/>
                <w:sz w:val="22"/>
                <w:szCs w:val="22"/>
              </w:rPr>
              <w:t xml:space="preserve">Democracy school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CA" w:rsidRDefault="00564ACA">
            <w:pPr>
              <w:pStyle w:val="LO-normal"/>
              <w:spacing w:before="62"/>
              <w:jc w:val="right"/>
              <w:rPr>
                <w:color w:val="1593CB"/>
                <w:sz w:val="15"/>
                <w:szCs w:val="15"/>
              </w:rPr>
            </w:pPr>
          </w:p>
        </w:tc>
      </w:tr>
      <w:tr w:rsidR="00564ACA">
        <w:trPr>
          <w:trHeight w:val="80"/>
        </w:trPr>
        <w:tc>
          <w:tcPr>
            <w:tcW w:w="2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CA" w:rsidRDefault="00564ACA">
            <w:pPr>
              <w:pStyle w:val="LO-normal"/>
              <w:spacing w:line="276" w:lineRule="auto"/>
              <w:rPr>
                <w:color w:val="1593CB"/>
                <w:sz w:val="15"/>
                <w:szCs w:val="15"/>
              </w:rPr>
            </w:pP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CA" w:rsidRDefault="00812B3C">
            <w:pPr>
              <w:pStyle w:val="LO-normal"/>
              <w:spacing w:before="57" w:after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Egyptian Democratic Academy (www.facebook.com/egyda.org)</w:t>
            </w:r>
          </w:p>
        </w:tc>
      </w:tr>
      <w:tr w:rsidR="00564ACA"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CA" w:rsidRDefault="00812B3C">
            <w:pPr>
              <w:pStyle w:val="LO-normal"/>
              <w:spacing w:before="28"/>
              <w:ind w:right="283"/>
              <w:jc w:val="right"/>
              <w:rPr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August 2015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CA" w:rsidRDefault="00812B3C">
            <w:pPr>
              <w:pStyle w:val="LO-normal"/>
              <w:rPr>
                <w:color w:val="0E4194"/>
                <w:sz w:val="22"/>
                <w:szCs w:val="22"/>
              </w:rPr>
            </w:pPr>
            <w:r>
              <w:rPr>
                <w:color w:val="0E4194"/>
                <w:sz w:val="22"/>
                <w:szCs w:val="22"/>
              </w:rPr>
              <w:t xml:space="preserve">TOT and Facilitation training 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CA" w:rsidRDefault="00564ACA">
            <w:pPr>
              <w:pStyle w:val="LO-normal"/>
              <w:spacing w:before="62"/>
              <w:jc w:val="right"/>
              <w:rPr>
                <w:color w:val="1593CB"/>
                <w:sz w:val="15"/>
                <w:szCs w:val="15"/>
              </w:rPr>
            </w:pPr>
          </w:p>
        </w:tc>
      </w:tr>
      <w:tr w:rsidR="00564ACA">
        <w:tc>
          <w:tcPr>
            <w:tcW w:w="2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CA" w:rsidRDefault="00564ACA">
            <w:pPr>
              <w:pStyle w:val="LO-normal"/>
              <w:spacing w:line="276" w:lineRule="auto"/>
              <w:rPr>
                <w:color w:val="1593CB"/>
                <w:sz w:val="15"/>
                <w:szCs w:val="15"/>
              </w:rPr>
            </w:pP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CA" w:rsidRDefault="00812B3C">
            <w:pPr>
              <w:pStyle w:val="LO-normal"/>
              <w:spacing w:before="57" w:after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Cairo Institute for Human Rights Studies (cihrs.org)</w:t>
            </w:r>
          </w:p>
        </w:tc>
      </w:tr>
      <w:tr w:rsidR="00564ACA">
        <w:trPr>
          <w:trHeight w:val="80"/>
        </w:trPr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CA" w:rsidRDefault="00812B3C">
            <w:pPr>
              <w:pStyle w:val="LO-normal"/>
              <w:spacing w:before="28"/>
              <w:ind w:right="283"/>
              <w:jc w:val="right"/>
              <w:rPr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October 2015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CA" w:rsidRDefault="00812B3C">
            <w:pPr>
              <w:pStyle w:val="LO-normal"/>
              <w:rPr>
                <w:color w:val="0E4194"/>
                <w:sz w:val="22"/>
                <w:szCs w:val="22"/>
              </w:rPr>
            </w:pPr>
            <w:r>
              <w:rPr>
                <w:color w:val="0E4194"/>
                <w:sz w:val="22"/>
                <w:szCs w:val="22"/>
              </w:rPr>
              <w:t xml:space="preserve">Freedom of thought and expression training 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CA" w:rsidRDefault="00564ACA">
            <w:pPr>
              <w:pStyle w:val="LO-normal"/>
              <w:spacing w:before="62"/>
              <w:jc w:val="right"/>
              <w:rPr>
                <w:color w:val="1593CB"/>
                <w:sz w:val="15"/>
                <w:szCs w:val="15"/>
              </w:rPr>
            </w:pPr>
          </w:p>
        </w:tc>
      </w:tr>
      <w:tr w:rsidR="00564ACA">
        <w:trPr>
          <w:trHeight w:val="80"/>
        </w:trPr>
        <w:tc>
          <w:tcPr>
            <w:tcW w:w="2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CA" w:rsidRDefault="00564ACA">
            <w:pPr>
              <w:pStyle w:val="LO-normal"/>
              <w:spacing w:line="276" w:lineRule="auto"/>
              <w:rPr>
                <w:color w:val="1593CB"/>
                <w:sz w:val="15"/>
                <w:szCs w:val="15"/>
              </w:rPr>
            </w:pP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CA" w:rsidRDefault="00812B3C">
            <w:pPr>
              <w:pStyle w:val="LO-normal"/>
              <w:spacing w:before="57" w:after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Heliopolis </w:t>
            </w:r>
            <w:proofErr w:type="spellStart"/>
            <w:r>
              <w:rPr>
                <w:sz w:val="18"/>
                <w:szCs w:val="18"/>
              </w:rPr>
              <w:t>Center</w:t>
            </w:r>
            <w:proofErr w:type="spellEnd"/>
            <w:r>
              <w:rPr>
                <w:sz w:val="18"/>
                <w:szCs w:val="18"/>
              </w:rPr>
              <w:t xml:space="preserve"> for Political Development and Human Rights Research (hpdhr.wordpress.com)</w:t>
            </w:r>
          </w:p>
        </w:tc>
      </w:tr>
      <w:tr w:rsidR="00564ACA"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CA" w:rsidRDefault="00812B3C">
            <w:pPr>
              <w:pStyle w:val="LO-normal"/>
              <w:spacing w:before="28"/>
              <w:ind w:right="283"/>
              <w:jc w:val="right"/>
              <w:rPr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July 2016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CA" w:rsidRDefault="00812B3C">
            <w:pPr>
              <w:pStyle w:val="LO-normal"/>
              <w:rPr>
                <w:color w:val="0E4194"/>
                <w:sz w:val="22"/>
                <w:szCs w:val="22"/>
              </w:rPr>
            </w:pPr>
            <w:r>
              <w:rPr>
                <w:color w:val="0E4194"/>
                <w:sz w:val="22"/>
                <w:szCs w:val="22"/>
              </w:rPr>
              <w:t xml:space="preserve">Community engagement and local needs assessment 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CA" w:rsidRDefault="00564ACA">
            <w:pPr>
              <w:pStyle w:val="LO-normal"/>
              <w:spacing w:before="62"/>
              <w:jc w:val="right"/>
              <w:rPr>
                <w:color w:val="1593CB"/>
                <w:sz w:val="15"/>
                <w:szCs w:val="15"/>
              </w:rPr>
            </w:pPr>
          </w:p>
        </w:tc>
      </w:tr>
      <w:tr w:rsidR="00564ACA">
        <w:trPr>
          <w:trHeight w:val="80"/>
        </w:trPr>
        <w:tc>
          <w:tcPr>
            <w:tcW w:w="2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CA" w:rsidRDefault="00564ACA">
            <w:pPr>
              <w:pStyle w:val="LO-normal"/>
              <w:spacing w:line="276" w:lineRule="auto"/>
              <w:rPr>
                <w:color w:val="1593CB"/>
                <w:sz w:val="15"/>
                <w:szCs w:val="15"/>
              </w:rPr>
            </w:pP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CA" w:rsidRDefault="00812B3C">
            <w:pPr>
              <w:pStyle w:val="LO-normal"/>
              <w:spacing w:before="57" w:after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 Republicans Institute  (www.iri.org)</w:t>
            </w:r>
          </w:p>
        </w:tc>
      </w:tr>
      <w:tr w:rsidR="00564ACA">
        <w:trPr>
          <w:trHeight w:val="160"/>
        </w:trPr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CA" w:rsidRDefault="00812B3C">
            <w:pPr>
              <w:pStyle w:val="LO-normal"/>
              <w:spacing w:before="28"/>
              <w:ind w:right="283"/>
              <w:jc w:val="right"/>
              <w:rPr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November 2017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CA" w:rsidRDefault="00812B3C">
            <w:pPr>
              <w:pStyle w:val="LO-normal"/>
              <w:rPr>
                <w:color w:val="0E4194"/>
                <w:sz w:val="22"/>
                <w:szCs w:val="22"/>
              </w:rPr>
            </w:pPr>
            <w:r>
              <w:rPr>
                <w:color w:val="0E4194"/>
                <w:sz w:val="22"/>
                <w:szCs w:val="22"/>
              </w:rPr>
              <w:t xml:space="preserve">Designing and managing cultural projects under hard circumstances – </w:t>
            </w:r>
            <w:proofErr w:type="spellStart"/>
            <w:r>
              <w:rPr>
                <w:color w:val="0E4194"/>
                <w:sz w:val="22"/>
                <w:szCs w:val="22"/>
              </w:rPr>
              <w:t>Fa’ael</w:t>
            </w:r>
            <w:proofErr w:type="spellEnd"/>
            <w:r>
              <w:rPr>
                <w:color w:val="0E4194"/>
                <w:sz w:val="22"/>
                <w:szCs w:val="22"/>
              </w:rPr>
              <w:t xml:space="preserve"> </w:t>
            </w:r>
          </w:p>
        </w:tc>
      </w:tr>
      <w:tr w:rsidR="00564ACA">
        <w:trPr>
          <w:trHeight w:val="160"/>
        </w:trPr>
        <w:tc>
          <w:tcPr>
            <w:tcW w:w="2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CA" w:rsidRDefault="00564ACA">
            <w:pPr>
              <w:pStyle w:val="LO-normal"/>
              <w:spacing w:line="276" w:lineRule="auto"/>
              <w:rPr>
                <w:color w:val="0E4194"/>
                <w:sz w:val="22"/>
                <w:szCs w:val="22"/>
              </w:rPr>
            </w:pP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CA" w:rsidRDefault="00812B3C">
            <w:pPr>
              <w:pStyle w:val="LO-normal"/>
              <w:spacing w:before="57" w:after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Action for Hope  (www.act4hope.org)</w:t>
            </w:r>
          </w:p>
        </w:tc>
      </w:tr>
      <w:tr w:rsidR="00564ACA">
        <w:trPr>
          <w:trHeight w:val="180"/>
        </w:trPr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CA" w:rsidRDefault="00812B3C">
            <w:pPr>
              <w:pStyle w:val="LO-normal"/>
              <w:spacing w:before="28"/>
              <w:ind w:right="283"/>
              <w:jc w:val="right"/>
              <w:rPr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April 2018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CA" w:rsidRDefault="00812B3C">
            <w:pPr>
              <w:pStyle w:val="LO-normal"/>
              <w:rPr>
                <w:color w:val="0E4194"/>
                <w:sz w:val="22"/>
                <w:szCs w:val="22"/>
              </w:rPr>
            </w:pPr>
            <w:r>
              <w:rPr>
                <w:color w:val="0E4194"/>
                <w:sz w:val="22"/>
                <w:szCs w:val="22"/>
              </w:rPr>
              <w:t xml:space="preserve">Advocacy and campaigning workshop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CA" w:rsidRDefault="00564ACA">
            <w:pPr>
              <w:pStyle w:val="LO-normal"/>
              <w:spacing w:line="276" w:lineRule="auto"/>
              <w:rPr>
                <w:color w:val="0E4194"/>
                <w:sz w:val="22"/>
                <w:szCs w:val="22"/>
              </w:rPr>
            </w:pPr>
          </w:p>
        </w:tc>
      </w:tr>
      <w:tr w:rsidR="00564ACA">
        <w:trPr>
          <w:trHeight w:val="220"/>
        </w:trPr>
        <w:tc>
          <w:tcPr>
            <w:tcW w:w="2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CA" w:rsidRDefault="00564ACA">
            <w:pPr>
              <w:pStyle w:val="LO-normal"/>
              <w:ind w:right="283"/>
              <w:jc w:val="right"/>
              <w:rPr>
                <w:color w:val="0E4194"/>
                <w:sz w:val="18"/>
                <w:szCs w:val="18"/>
              </w:rPr>
            </w:pP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CA" w:rsidRDefault="00812B3C">
            <w:pPr>
              <w:pStyle w:val="LO-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Regional </w:t>
            </w:r>
            <w:proofErr w:type="spellStart"/>
            <w:r>
              <w:rPr>
                <w:sz w:val="18"/>
                <w:szCs w:val="18"/>
              </w:rPr>
              <w:t>Center</w:t>
            </w:r>
            <w:proofErr w:type="spellEnd"/>
            <w:r>
              <w:rPr>
                <w:sz w:val="18"/>
                <w:szCs w:val="18"/>
              </w:rPr>
              <w:t xml:space="preserve"> for Rights and Liberties (rc-rl.org) </w:t>
            </w:r>
          </w:p>
        </w:tc>
      </w:tr>
    </w:tbl>
    <w:p w:rsidR="00564ACA" w:rsidRDefault="00564ACA">
      <w:pPr>
        <w:pStyle w:val="LO-normal"/>
      </w:pPr>
    </w:p>
    <w:tbl>
      <w:tblPr>
        <w:tblW w:w="10375" w:type="dxa"/>
        <w:tblLook w:val="0000" w:firstRow="0" w:lastRow="0" w:firstColumn="0" w:lastColumn="0" w:noHBand="0" w:noVBand="0"/>
      </w:tblPr>
      <w:tblGrid>
        <w:gridCol w:w="2617"/>
        <w:gridCol w:w="7758"/>
      </w:tblGrid>
      <w:tr w:rsidR="00564ACA">
        <w:trPr>
          <w:trHeight w:val="80"/>
        </w:trPr>
        <w:tc>
          <w:tcPr>
            <w:tcW w:w="2834" w:type="dxa"/>
            <w:shd w:val="clear" w:color="auto" w:fill="auto"/>
          </w:tcPr>
          <w:p w:rsidR="00564ACA" w:rsidRDefault="00812B3C">
            <w:pPr>
              <w:pStyle w:val="LO-normal"/>
              <w:ind w:right="283"/>
              <w:jc w:val="right"/>
              <w:rPr>
                <w:smallCaps/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PERSONAL SKILLS</w:t>
            </w:r>
          </w:p>
        </w:tc>
        <w:tc>
          <w:tcPr>
            <w:tcW w:w="7540" w:type="dxa"/>
            <w:shd w:val="clear" w:color="auto" w:fill="auto"/>
          </w:tcPr>
          <w:p w:rsidR="00564ACA" w:rsidRDefault="00812B3C">
            <w:pPr>
              <w:pStyle w:val="LO-normal"/>
              <w:jc w:val="right"/>
              <w:rPr>
                <w:color w:val="402C24"/>
                <w:sz w:val="8"/>
                <w:szCs w:val="8"/>
              </w:rPr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89170" cy="90170"/>
                  <wp:effectExtent l="0" t="0" r="0" b="0"/>
                  <wp:docPr id="8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170" cy="9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402C24"/>
                <w:sz w:val="8"/>
                <w:szCs w:val="8"/>
              </w:rPr>
              <w:t xml:space="preserve"> </w:t>
            </w:r>
          </w:p>
        </w:tc>
      </w:tr>
    </w:tbl>
    <w:p w:rsidR="00564ACA" w:rsidRDefault="00564ACA">
      <w:pPr>
        <w:pStyle w:val="LO-normal"/>
        <w:jc w:val="center"/>
        <w:rPr>
          <w:color w:val="FF0000"/>
        </w:rPr>
      </w:pPr>
    </w:p>
    <w:tbl>
      <w:tblPr>
        <w:tblW w:w="10376" w:type="dxa"/>
        <w:tblLook w:val="0000" w:firstRow="0" w:lastRow="0" w:firstColumn="0" w:lastColumn="0" w:noHBand="0" w:noVBand="0"/>
      </w:tblPr>
      <w:tblGrid>
        <w:gridCol w:w="2832"/>
        <w:gridCol w:w="1543"/>
        <w:gridCol w:w="1498"/>
        <w:gridCol w:w="1499"/>
        <w:gridCol w:w="1500"/>
        <w:gridCol w:w="1504"/>
      </w:tblGrid>
      <w:tr w:rsidR="00564ACA">
        <w:trPr>
          <w:trHeight w:val="80"/>
        </w:trPr>
        <w:tc>
          <w:tcPr>
            <w:tcW w:w="2833" w:type="dxa"/>
            <w:shd w:val="clear" w:color="auto" w:fill="auto"/>
          </w:tcPr>
          <w:p w:rsidR="00564ACA" w:rsidRDefault="00812B3C">
            <w:pPr>
              <w:pStyle w:val="LO-normal"/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Mother tongue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564ACA" w:rsidRDefault="00812B3C">
            <w:pPr>
              <w:pStyle w:val="LO-normal"/>
              <w:spacing w:before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Arabic </w:t>
            </w:r>
          </w:p>
        </w:tc>
      </w:tr>
      <w:tr w:rsidR="00564ACA">
        <w:trPr>
          <w:trHeight w:val="340"/>
        </w:trPr>
        <w:tc>
          <w:tcPr>
            <w:tcW w:w="2833" w:type="dxa"/>
            <w:shd w:val="clear" w:color="auto" w:fill="auto"/>
          </w:tcPr>
          <w:p w:rsidR="00564ACA" w:rsidRDefault="00564ACA">
            <w:pPr>
              <w:pStyle w:val="LO-normal"/>
              <w:ind w:right="283"/>
              <w:jc w:val="right"/>
              <w:rPr>
                <w:smallCaps/>
                <w:color w:val="0E4194"/>
                <w:sz w:val="18"/>
                <w:szCs w:val="18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564ACA" w:rsidRDefault="00564ACA">
            <w:pPr>
              <w:pStyle w:val="LO-normal"/>
              <w:spacing w:before="62"/>
              <w:rPr>
                <w:color w:val="404040"/>
              </w:rPr>
            </w:pPr>
          </w:p>
        </w:tc>
      </w:tr>
      <w:tr w:rsidR="00564ACA">
        <w:trPr>
          <w:trHeight w:val="340"/>
        </w:trPr>
        <w:tc>
          <w:tcPr>
            <w:tcW w:w="2833" w:type="dxa"/>
            <w:vMerge w:val="restart"/>
            <w:shd w:val="clear" w:color="auto" w:fill="auto"/>
          </w:tcPr>
          <w:p w:rsidR="00564ACA" w:rsidRDefault="00812B3C">
            <w:pPr>
              <w:pStyle w:val="LO-normal"/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Other languages</w:t>
            </w:r>
          </w:p>
        </w:tc>
        <w:tc>
          <w:tcPr>
            <w:tcW w:w="3041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64ACA" w:rsidRDefault="00812B3C">
            <w:pPr>
              <w:pStyle w:val="LO-normal"/>
              <w:jc w:val="center"/>
              <w:rPr>
                <w:smallCaps/>
                <w:color w:val="0E4194"/>
                <w:sz w:val="14"/>
                <w:szCs w:val="14"/>
              </w:rPr>
            </w:pPr>
            <w:r>
              <w:rPr>
                <w:smallCaps/>
                <w:color w:val="0E4194"/>
                <w:sz w:val="14"/>
                <w:szCs w:val="14"/>
              </w:rP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64ACA" w:rsidRDefault="00812B3C">
            <w:pPr>
              <w:pStyle w:val="LO-normal"/>
              <w:jc w:val="center"/>
              <w:rPr>
                <w:smallCaps/>
                <w:color w:val="0E4194"/>
                <w:sz w:val="14"/>
                <w:szCs w:val="14"/>
              </w:rPr>
            </w:pPr>
            <w:r>
              <w:rPr>
                <w:smallCaps/>
                <w:color w:val="0E4194"/>
                <w:sz w:val="14"/>
                <w:szCs w:val="14"/>
              </w:rPr>
              <w:t xml:space="preserve">SPEAKING </w:t>
            </w:r>
          </w:p>
        </w:tc>
        <w:tc>
          <w:tcPr>
            <w:tcW w:w="15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64ACA" w:rsidRDefault="00812B3C">
            <w:pPr>
              <w:pStyle w:val="LO-normal"/>
              <w:jc w:val="center"/>
              <w:rPr>
                <w:smallCaps/>
                <w:color w:val="0E4194"/>
                <w:sz w:val="14"/>
                <w:szCs w:val="14"/>
              </w:rPr>
            </w:pPr>
            <w:r>
              <w:rPr>
                <w:smallCaps/>
                <w:color w:val="0E4194"/>
                <w:sz w:val="14"/>
                <w:szCs w:val="14"/>
              </w:rPr>
              <w:t xml:space="preserve">WRITING </w:t>
            </w:r>
          </w:p>
        </w:tc>
      </w:tr>
      <w:tr w:rsidR="00564ACA">
        <w:trPr>
          <w:trHeight w:val="340"/>
        </w:trPr>
        <w:tc>
          <w:tcPr>
            <w:tcW w:w="2833" w:type="dxa"/>
            <w:vMerge/>
            <w:shd w:val="clear" w:color="auto" w:fill="auto"/>
          </w:tcPr>
          <w:p w:rsidR="00564ACA" w:rsidRDefault="00564ACA">
            <w:pPr>
              <w:pStyle w:val="LO-normal"/>
              <w:spacing w:line="276" w:lineRule="auto"/>
              <w:rPr>
                <w:smallCaps/>
                <w:color w:val="0E4194"/>
                <w:sz w:val="14"/>
                <w:szCs w:val="14"/>
              </w:rPr>
            </w:pPr>
          </w:p>
        </w:tc>
        <w:tc>
          <w:tcPr>
            <w:tcW w:w="1543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564ACA" w:rsidRDefault="00812B3C">
            <w:pPr>
              <w:pStyle w:val="LO-normal"/>
              <w:jc w:val="center"/>
              <w:rPr>
                <w:color w:val="0E4194"/>
              </w:rPr>
            </w:pPr>
            <w:r>
              <w:rPr>
                <w:color w:val="0E4194"/>
              </w:rPr>
              <w:t xml:space="preserve">Listening </w:t>
            </w:r>
          </w:p>
        </w:tc>
        <w:tc>
          <w:tcPr>
            <w:tcW w:w="149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64ACA" w:rsidRDefault="00812B3C">
            <w:pPr>
              <w:pStyle w:val="LO-normal"/>
              <w:jc w:val="center"/>
              <w:rPr>
                <w:color w:val="0E4194"/>
              </w:rPr>
            </w:pPr>
            <w:r>
              <w:rPr>
                <w:color w:val="0E4194"/>
              </w:rP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64ACA" w:rsidRDefault="00812B3C">
            <w:pPr>
              <w:pStyle w:val="LO-normal"/>
              <w:jc w:val="center"/>
              <w:rPr>
                <w:color w:val="0E4194"/>
              </w:rPr>
            </w:pPr>
            <w:r>
              <w:rPr>
                <w:color w:val="0E4194"/>
              </w:rPr>
              <w:t xml:space="preserve">Spoken interaction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64ACA" w:rsidRDefault="00812B3C">
            <w:pPr>
              <w:pStyle w:val="LO-normal"/>
              <w:jc w:val="center"/>
              <w:rPr>
                <w:color w:val="0E4194"/>
              </w:rPr>
            </w:pPr>
            <w:r>
              <w:rPr>
                <w:color w:val="0E4194"/>
              </w:rPr>
              <w:t xml:space="preserve">Spoken production </w:t>
            </w:r>
          </w:p>
        </w:tc>
        <w:tc>
          <w:tcPr>
            <w:tcW w:w="150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64ACA" w:rsidRDefault="00564ACA">
            <w:pPr>
              <w:pStyle w:val="LO-normal"/>
              <w:spacing w:before="62"/>
              <w:rPr>
                <w:color w:val="404040"/>
              </w:rPr>
            </w:pPr>
          </w:p>
        </w:tc>
      </w:tr>
      <w:tr w:rsidR="00564ACA">
        <w:trPr>
          <w:trHeight w:val="280"/>
        </w:trPr>
        <w:tc>
          <w:tcPr>
            <w:tcW w:w="2833" w:type="dxa"/>
            <w:shd w:val="clear" w:color="auto" w:fill="auto"/>
            <w:vAlign w:val="center"/>
          </w:tcPr>
          <w:p w:rsidR="00564ACA" w:rsidRDefault="00812B3C">
            <w:pPr>
              <w:pStyle w:val="LO-normal"/>
              <w:ind w:right="28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154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64ACA" w:rsidRDefault="00812B3C">
            <w:pPr>
              <w:pStyle w:val="LO-normal"/>
              <w:spacing w:befor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</w:t>
            </w:r>
          </w:p>
        </w:tc>
        <w:tc>
          <w:tcPr>
            <w:tcW w:w="1497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64ACA" w:rsidRDefault="00812B3C">
            <w:pPr>
              <w:pStyle w:val="LO-normal"/>
              <w:spacing w:befor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64ACA" w:rsidRDefault="00812B3C">
            <w:pPr>
              <w:pStyle w:val="LO-normal"/>
              <w:spacing w:befor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64ACA" w:rsidRDefault="00812B3C">
            <w:pPr>
              <w:pStyle w:val="LO-normal"/>
              <w:spacing w:befor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150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64ACA" w:rsidRDefault="00812B3C">
            <w:pPr>
              <w:pStyle w:val="LO-normal"/>
              <w:spacing w:before="28"/>
              <w:jc w:val="center"/>
              <w:rPr>
                <w:smallCaps/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</w:tr>
      <w:tr w:rsidR="00564ACA">
        <w:trPr>
          <w:trHeight w:val="60"/>
        </w:trPr>
        <w:tc>
          <w:tcPr>
            <w:tcW w:w="2833" w:type="dxa"/>
            <w:shd w:val="clear" w:color="auto" w:fill="auto"/>
          </w:tcPr>
          <w:p w:rsidR="00564ACA" w:rsidRDefault="00564ACA">
            <w:pPr>
              <w:pStyle w:val="LO-normal"/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564ACA" w:rsidRDefault="00564ACA">
            <w:pPr>
              <w:pStyle w:val="LO-normal"/>
              <w:ind w:right="283"/>
              <w:jc w:val="center"/>
            </w:pPr>
          </w:p>
        </w:tc>
      </w:tr>
      <w:tr w:rsidR="00564ACA">
        <w:trPr>
          <w:trHeight w:val="60"/>
        </w:trPr>
        <w:tc>
          <w:tcPr>
            <w:tcW w:w="2833" w:type="dxa"/>
            <w:shd w:val="clear" w:color="auto" w:fill="auto"/>
            <w:vAlign w:val="center"/>
          </w:tcPr>
          <w:p w:rsidR="00564ACA" w:rsidRDefault="00812B3C">
            <w:pPr>
              <w:pStyle w:val="LO-normal"/>
              <w:ind w:right="28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</w:t>
            </w:r>
          </w:p>
        </w:tc>
        <w:tc>
          <w:tcPr>
            <w:tcW w:w="154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64ACA" w:rsidRDefault="00812B3C">
            <w:pPr>
              <w:pStyle w:val="LO-normal"/>
              <w:spacing w:befor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1497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64ACA" w:rsidRDefault="00812B3C">
            <w:pPr>
              <w:pStyle w:val="LO-normal"/>
              <w:spacing w:befor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64ACA" w:rsidRDefault="00812B3C">
            <w:pPr>
              <w:pStyle w:val="LO-normal"/>
              <w:spacing w:befor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64ACA" w:rsidRDefault="00812B3C">
            <w:pPr>
              <w:pStyle w:val="LO-normal"/>
              <w:spacing w:befor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150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64ACA" w:rsidRDefault="00812B3C">
            <w:pPr>
              <w:pStyle w:val="LO-normal"/>
              <w:spacing w:before="28"/>
              <w:jc w:val="center"/>
              <w:rPr>
                <w:smallCaps/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</w:tr>
      <w:tr w:rsidR="00564ACA">
        <w:trPr>
          <w:trHeight w:val="60"/>
        </w:trPr>
        <w:tc>
          <w:tcPr>
            <w:tcW w:w="2833" w:type="dxa"/>
            <w:shd w:val="clear" w:color="auto" w:fill="auto"/>
          </w:tcPr>
          <w:p w:rsidR="00564ACA" w:rsidRDefault="00564ACA">
            <w:pPr>
              <w:pStyle w:val="LO-normal"/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564ACA" w:rsidRDefault="00564ACA">
            <w:pPr>
              <w:pStyle w:val="LO-normal"/>
              <w:ind w:right="283"/>
              <w:jc w:val="center"/>
            </w:pPr>
          </w:p>
        </w:tc>
      </w:tr>
      <w:tr w:rsidR="00564ACA">
        <w:trPr>
          <w:trHeight w:val="60"/>
        </w:trPr>
        <w:tc>
          <w:tcPr>
            <w:tcW w:w="2833" w:type="dxa"/>
            <w:shd w:val="clear" w:color="auto" w:fill="auto"/>
          </w:tcPr>
          <w:p w:rsidR="00564ACA" w:rsidRDefault="00564ACA">
            <w:pPr>
              <w:pStyle w:val="LO-normal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564ACA" w:rsidRDefault="00564ACA">
            <w:pPr>
              <w:pStyle w:val="LO-normal"/>
              <w:rPr>
                <w:color w:val="0E4194"/>
                <w:sz w:val="15"/>
                <w:szCs w:val="15"/>
              </w:rPr>
            </w:pPr>
          </w:p>
        </w:tc>
      </w:tr>
    </w:tbl>
    <w:p w:rsidR="00564ACA" w:rsidRDefault="00564ACA">
      <w:pPr>
        <w:pStyle w:val="LO-normal"/>
      </w:pPr>
    </w:p>
    <w:tbl>
      <w:tblPr>
        <w:tblW w:w="10376" w:type="dxa"/>
        <w:tblLook w:val="0000" w:firstRow="0" w:lastRow="0" w:firstColumn="0" w:lastColumn="0" w:noHBand="0" w:noVBand="0"/>
      </w:tblPr>
      <w:tblGrid>
        <w:gridCol w:w="2833"/>
        <w:gridCol w:w="7543"/>
      </w:tblGrid>
      <w:tr w:rsidR="00564ACA">
        <w:trPr>
          <w:trHeight w:val="80"/>
        </w:trPr>
        <w:tc>
          <w:tcPr>
            <w:tcW w:w="2833" w:type="dxa"/>
            <w:shd w:val="clear" w:color="auto" w:fill="auto"/>
          </w:tcPr>
          <w:p w:rsidR="00564ACA" w:rsidRDefault="00812B3C">
            <w:pPr>
              <w:pStyle w:val="LO-normal"/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564ACA" w:rsidRDefault="00812B3C">
            <w:pPr>
              <w:pStyle w:val="LO-normal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good communication skills gained through my experience as a communications officer </w:t>
            </w:r>
          </w:p>
        </w:tc>
      </w:tr>
    </w:tbl>
    <w:p w:rsidR="00564ACA" w:rsidRDefault="00564ACA">
      <w:pPr>
        <w:pStyle w:val="LO-normal"/>
      </w:pPr>
    </w:p>
    <w:tbl>
      <w:tblPr>
        <w:tblW w:w="10376" w:type="dxa"/>
        <w:tblLook w:val="0000" w:firstRow="0" w:lastRow="0" w:firstColumn="0" w:lastColumn="0" w:noHBand="0" w:noVBand="0"/>
      </w:tblPr>
      <w:tblGrid>
        <w:gridCol w:w="2833"/>
        <w:gridCol w:w="7543"/>
      </w:tblGrid>
      <w:tr w:rsidR="00564ACA">
        <w:trPr>
          <w:trHeight w:val="80"/>
        </w:trPr>
        <w:tc>
          <w:tcPr>
            <w:tcW w:w="2833" w:type="dxa"/>
            <w:shd w:val="clear" w:color="auto" w:fill="auto"/>
          </w:tcPr>
          <w:p w:rsidR="00564ACA" w:rsidRDefault="00812B3C">
            <w:pPr>
              <w:pStyle w:val="LO-normal"/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564ACA" w:rsidRDefault="00812B3C">
            <w:pPr>
              <w:pStyle w:val="LO-normal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leadership (currently responsible for a team of 5 </w:t>
            </w:r>
            <w:r>
              <w:rPr>
                <w:sz w:val="18"/>
                <w:szCs w:val="18"/>
              </w:rPr>
              <w:t>people)</w:t>
            </w:r>
          </w:p>
        </w:tc>
      </w:tr>
    </w:tbl>
    <w:p w:rsidR="00564ACA" w:rsidRDefault="00564ACA">
      <w:pPr>
        <w:pStyle w:val="LO-normal"/>
      </w:pPr>
    </w:p>
    <w:tbl>
      <w:tblPr>
        <w:tblW w:w="10376" w:type="dxa"/>
        <w:tblLook w:val="0000" w:firstRow="0" w:lastRow="0" w:firstColumn="0" w:lastColumn="0" w:noHBand="0" w:noVBand="0"/>
      </w:tblPr>
      <w:tblGrid>
        <w:gridCol w:w="2833"/>
        <w:gridCol w:w="7543"/>
      </w:tblGrid>
      <w:tr w:rsidR="00564ACA">
        <w:trPr>
          <w:trHeight w:val="80"/>
        </w:trPr>
        <w:tc>
          <w:tcPr>
            <w:tcW w:w="2833" w:type="dxa"/>
            <w:shd w:val="clear" w:color="auto" w:fill="auto"/>
          </w:tcPr>
          <w:p w:rsidR="00564ACA" w:rsidRDefault="00812B3C">
            <w:pPr>
              <w:pStyle w:val="LO-normal"/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564ACA" w:rsidRDefault="00812B3C">
            <w:pPr>
              <w:pStyle w:val="LO-normal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good administrative skills </w:t>
            </w:r>
          </w:p>
        </w:tc>
      </w:tr>
    </w:tbl>
    <w:p w:rsidR="00564ACA" w:rsidRDefault="00564ACA">
      <w:pPr>
        <w:pStyle w:val="LO-normal"/>
      </w:pPr>
    </w:p>
    <w:p w:rsidR="00564ACA" w:rsidRDefault="00564ACA">
      <w:pPr>
        <w:pStyle w:val="LO-normal"/>
      </w:pPr>
    </w:p>
    <w:tbl>
      <w:tblPr>
        <w:tblW w:w="10376" w:type="dxa"/>
        <w:tblLook w:val="0000" w:firstRow="0" w:lastRow="0" w:firstColumn="0" w:lastColumn="0" w:noHBand="0" w:noVBand="0"/>
      </w:tblPr>
      <w:tblGrid>
        <w:gridCol w:w="2834"/>
        <w:gridCol w:w="1543"/>
        <w:gridCol w:w="1497"/>
        <w:gridCol w:w="1499"/>
        <w:gridCol w:w="1499"/>
        <w:gridCol w:w="1504"/>
      </w:tblGrid>
      <w:tr w:rsidR="00564ACA">
        <w:trPr>
          <w:trHeight w:val="400"/>
        </w:trPr>
        <w:tc>
          <w:tcPr>
            <w:tcW w:w="2833" w:type="dxa"/>
            <w:vMerge w:val="restart"/>
            <w:shd w:val="clear" w:color="auto" w:fill="auto"/>
          </w:tcPr>
          <w:p w:rsidR="00564ACA" w:rsidRDefault="00564ACA">
            <w:pPr>
              <w:pStyle w:val="LO-normal"/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</w:p>
          <w:p w:rsidR="00564ACA" w:rsidRDefault="00812B3C">
            <w:pPr>
              <w:pStyle w:val="LO-normal"/>
              <w:spacing w:before="23"/>
              <w:ind w:right="283"/>
              <w:jc w:val="center"/>
              <w:rPr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Digital competence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64ACA" w:rsidRDefault="00812B3C">
            <w:pPr>
              <w:pStyle w:val="LO-normal"/>
              <w:jc w:val="center"/>
              <w:rPr>
                <w:smallCaps/>
                <w:color w:val="0E4194"/>
                <w:sz w:val="14"/>
                <w:szCs w:val="14"/>
              </w:rPr>
            </w:pPr>
            <w:r>
              <w:rPr>
                <w:color w:val="0E4194"/>
                <w:sz w:val="14"/>
                <w:szCs w:val="14"/>
              </w:rPr>
              <w:t>SELF-ASSESSMENT</w:t>
            </w:r>
          </w:p>
        </w:tc>
      </w:tr>
      <w:tr w:rsidR="00564ACA">
        <w:trPr>
          <w:trHeight w:val="680"/>
        </w:trPr>
        <w:tc>
          <w:tcPr>
            <w:tcW w:w="2833" w:type="dxa"/>
            <w:vMerge/>
            <w:shd w:val="clear" w:color="auto" w:fill="auto"/>
          </w:tcPr>
          <w:p w:rsidR="00564ACA" w:rsidRDefault="00564ACA">
            <w:pPr>
              <w:pStyle w:val="LO-normal"/>
              <w:spacing w:line="276" w:lineRule="auto"/>
              <w:rPr>
                <w:smallCaps/>
                <w:color w:val="0E4194"/>
                <w:sz w:val="14"/>
                <w:szCs w:val="14"/>
              </w:rPr>
            </w:pPr>
          </w:p>
        </w:tc>
        <w:tc>
          <w:tcPr>
            <w:tcW w:w="1543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564ACA" w:rsidRDefault="00812B3C">
            <w:pPr>
              <w:pStyle w:val="LO-normal"/>
              <w:jc w:val="center"/>
              <w:rPr>
                <w:color w:val="0E4194"/>
              </w:rPr>
            </w:pPr>
            <w:r>
              <w:rPr>
                <w:color w:val="0E4194"/>
              </w:rPr>
              <w:t>Information processing</w:t>
            </w:r>
          </w:p>
        </w:tc>
        <w:tc>
          <w:tcPr>
            <w:tcW w:w="149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64ACA" w:rsidRDefault="00812B3C">
            <w:pPr>
              <w:pStyle w:val="LO-normal"/>
              <w:jc w:val="center"/>
              <w:rPr>
                <w:color w:val="0E4194"/>
              </w:rPr>
            </w:pPr>
            <w:r>
              <w:rPr>
                <w:color w:val="0E4194"/>
              </w:rPr>
              <w:t>Communication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64ACA" w:rsidRDefault="00812B3C">
            <w:pPr>
              <w:pStyle w:val="LO-normal"/>
              <w:jc w:val="center"/>
              <w:rPr>
                <w:color w:val="0E4194"/>
              </w:rPr>
            </w:pPr>
            <w:r>
              <w:rPr>
                <w:color w:val="0E4194"/>
              </w:rPr>
              <w:t>Content creation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64ACA" w:rsidRDefault="00812B3C">
            <w:pPr>
              <w:pStyle w:val="LO-normal"/>
              <w:jc w:val="center"/>
              <w:rPr>
                <w:color w:val="0E4194"/>
              </w:rPr>
            </w:pPr>
            <w:r>
              <w:rPr>
                <w:color w:val="0E4194"/>
              </w:rPr>
              <w:t>Problem solving</w:t>
            </w:r>
          </w:p>
        </w:tc>
        <w:tc>
          <w:tcPr>
            <w:tcW w:w="1504" w:type="dxa"/>
            <w:vMerge w:val="restart"/>
            <w:tcBorders>
              <w:left w:val="single" w:sz="8" w:space="0" w:color="C0C0C0"/>
            </w:tcBorders>
            <w:shd w:val="clear" w:color="auto" w:fill="auto"/>
            <w:vAlign w:val="center"/>
          </w:tcPr>
          <w:p w:rsidR="00564ACA" w:rsidRDefault="00564ACA">
            <w:pPr>
              <w:pStyle w:val="LO-normal"/>
              <w:jc w:val="center"/>
              <w:rPr>
                <w:color w:val="0E4194"/>
              </w:rPr>
            </w:pPr>
          </w:p>
        </w:tc>
      </w:tr>
      <w:tr w:rsidR="00564ACA">
        <w:trPr>
          <w:trHeight w:val="20"/>
        </w:trPr>
        <w:tc>
          <w:tcPr>
            <w:tcW w:w="2833" w:type="dxa"/>
            <w:shd w:val="clear" w:color="auto" w:fill="auto"/>
            <w:vAlign w:val="center"/>
          </w:tcPr>
          <w:p w:rsidR="00564ACA" w:rsidRDefault="00564ACA">
            <w:pPr>
              <w:pStyle w:val="LO-normal"/>
            </w:pPr>
          </w:p>
        </w:tc>
        <w:tc>
          <w:tcPr>
            <w:tcW w:w="154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64ACA" w:rsidRDefault="00812B3C">
            <w:pPr>
              <w:pStyle w:val="LO-normal"/>
              <w:spacing w:befor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Proficient user</w:t>
            </w:r>
          </w:p>
        </w:tc>
        <w:tc>
          <w:tcPr>
            <w:tcW w:w="1497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64ACA" w:rsidRDefault="00812B3C">
            <w:pPr>
              <w:pStyle w:val="LO-normal"/>
              <w:spacing w:befor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Independent user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64ACA" w:rsidRDefault="00812B3C">
            <w:pPr>
              <w:pStyle w:val="LO-normal"/>
              <w:spacing w:befor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Independent user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64ACA" w:rsidRDefault="00812B3C">
            <w:pPr>
              <w:pStyle w:val="LO-normal"/>
              <w:spacing w:before="28"/>
              <w:jc w:val="center"/>
              <w:rPr>
                <w:smallCaps/>
                <w:sz w:val="18"/>
                <w:szCs w:val="18"/>
              </w:rPr>
            </w:pPr>
            <w:r>
              <w:rPr>
                <w:sz w:val="18"/>
                <w:szCs w:val="18"/>
              </w:rPr>
              <w:t>Independent user</w:t>
            </w:r>
          </w:p>
        </w:tc>
        <w:tc>
          <w:tcPr>
            <w:tcW w:w="1504" w:type="dxa"/>
            <w:vMerge/>
            <w:tcBorders>
              <w:left w:val="single" w:sz="8" w:space="0" w:color="C0C0C0"/>
            </w:tcBorders>
            <w:shd w:val="clear" w:color="auto" w:fill="auto"/>
            <w:vAlign w:val="center"/>
          </w:tcPr>
          <w:p w:rsidR="00564ACA" w:rsidRDefault="00564ACA">
            <w:pPr>
              <w:pStyle w:val="LO-normal"/>
              <w:spacing w:line="276" w:lineRule="auto"/>
              <w:rPr>
                <w:smallCaps/>
                <w:sz w:val="18"/>
                <w:szCs w:val="18"/>
              </w:rPr>
            </w:pPr>
          </w:p>
        </w:tc>
      </w:tr>
      <w:tr w:rsidR="00564ACA">
        <w:trPr>
          <w:trHeight w:val="60"/>
        </w:trPr>
        <w:tc>
          <w:tcPr>
            <w:tcW w:w="2833" w:type="dxa"/>
            <w:shd w:val="clear" w:color="auto" w:fill="auto"/>
          </w:tcPr>
          <w:p w:rsidR="00564ACA" w:rsidRDefault="00564ACA">
            <w:pPr>
              <w:pStyle w:val="LO-normal"/>
            </w:pPr>
          </w:p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564ACA" w:rsidRDefault="00812B3C">
            <w:pPr>
              <w:pStyle w:val="LO-normal"/>
              <w:rPr>
                <w:color w:val="0E4194"/>
                <w:sz w:val="15"/>
                <w:szCs w:val="15"/>
              </w:rPr>
            </w:pPr>
            <w:r>
              <w:rPr>
                <w:color w:val="0E4194"/>
                <w:sz w:val="15"/>
                <w:szCs w:val="15"/>
              </w:rPr>
              <w:t xml:space="preserve"> </w:t>
            </w:r>
          </w:p>
        </w:tc>
      </w:tr>
      <w:tr w:rsidR="00564ACA">
        <w:trPr>
          <w:trHeight w:val="80"/>
        </w:trPr>
        <w:tc>
          <w:tcPr>
            <w:tcW w:w="2833" w:type="dxa"/>
            <w:shd w:val="clear" w:color="auto" w:fill="auto"/>
          </w:tcPr>
          <w:p w:rsidR="00564ACA" w:rsidRDefault="00564ACA">
            <w:pPr>
              <w:pStyle w:val="LO-normal"/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564ACA" w:rsidRDefault="00812B3C">
            <w:pPr>
              <w:pStyle w:val="LO-normal"/>
              <w:numPr>
                <w:ilvl w:val="0"/>
                <w:numId w:val="2"/>
              </w:numPr>
              <w:ind w:righ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good </w:t>
            </w:r>
            <w:r>
              <w:rPr>
                <w:sz w:val="18"/>
                <w:szCs w:val="18"/>
              </w:rPr>
              <w:t xml:space="preserve">command of the office suite (word processor, </w:t>
            </w:r>
            <w:proofErr w:type="spellStart"/>
            <w:r>
              <w:rPr>
                <w:sz w:val="18"/>
                <w:szCs w:val="18"/>
              </w:rPr>
              <w:t>spreadsheet</w:t>
            </w:r>
            <w:proofErr w:type="spellEnd"/>
            <w:r>
              <w:rPr>
                <w:sz w:val="18"/>
                <w:szCs w:val="18"/>
              </w:rPr>
              <w:t>, presentation software)</w:t>
            </w:r>
          </w:p>
        </w:tc>
      </w:tr>
      <w:tr w:rsidR="00564ACA">
        <w:trPr>
          <w:trHeight w:val="60"/>
        </w:trPr>
        <w:tc>
          <w:tcPr>
            <w:tcW w:w="2833" w:type="dxa"/>
            <w:shd w:val="clear" w:color="auto" w:fill="auto"/>
          </w:tcPr>
          <w:p w:rsidR="00564ACA" w:rsidRDefault="00564ACA">
            <w:pPr>
              <w:pStyle w:val="LO-normal"/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564ACA" w:rsidRDefault="00564ACA">
            <w:pPr>
              <w:pStyle w:val="LO-normal"/>
              <w:spacing w:before="28"/>
              <w:rPr>
                <w:sz w:val="18"/>
                <w:szCs w:val="18"/>
              </w:rPr>
            </w:pPr>
          </w:p>
        </w:tc>
      </w:tr>
    </w:tbl>
    <w:p w:rsidR="00564ACA" w:rsidRDefault="00564ACA">
      <w:pPr>
        <w:pStyle w:val="LO-normal"/>
      </w:pPr>
    </w:p>
    <w:tbl>
      <w:tblPr>
        <w:tblW w:w="10375" w:type="dxa"/>
        <w:tblLook w:val="0000" w:firstRow="0" w:lastRow="0" w:firstColumn="0" w:lastColumn="0" w:noHBand="0" w:noVBand="0"/>
      </w:tblPr>
      <w:tblGrid>
        <w:gridCol w:w="2617"/>
        <w:gridCol w:w="7758"/>
      </w:tblGrid>
      <w:tr w:rsidR="00564ACA">
        <w:trPr>
          <w:trHeight w:val="160"/>
        </w:trPr>
        <w:tc>
          <w:tcPr>
            <w:tcW w:w="2834" w:type="dxa"/>
            <w:shd w:val="clear" w:color="auto" w:fill="auto"/>
          </w:tcPr>
          <w:p w:rsidR="00564ACA" w:rsidRDefault="00812B3C">
            <w:pPr>
              <w:pStyle w:val="LO-normal"/>
              <w:ind w:right="283"/>
              <w:jc w:val="right"/>
              <w:rPr>
                <w:smallCaps/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</w:tcPr>
          <w:p w:rsidR="00564ACA" w:rsidRDefault="00812B3C">
            <w:pPr>
              <w:pStyle w:val="LO-normal"/>
              <w:jc w:val="right"/>
              <w:rPr>
                <w:color w:val="402C24"/>
                <w:sz w:val="8"/>
                <w:szCs w:val="8"/>
              </w:rPr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89170" cy="90170"/>
                  <wp:effectExtent l="0" t="0" r="0" b="0"/>
                  <wp:docPr id="9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170" cy="9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402C24"/>
                <w:sz w:val="8"/>
                <w:szCs w:val="8"/>
              </w:rPr>
              <w:t xml:space="preserve"> </w:t>
            </w:r>
          </w:p>
        </w:tc>
      </w:tr>
    </w:tbl>
    <w:p w:rsidR="00564ACA" w:rsidRDefault="00564ACA">
      <w:pPr>
        <w:pStyle w:val="LO-normal"/>
      </w:pPr>
    </w:p>
    <w:tbl>
      <w:tblPr>
        <w:tblW w:w="10376" w:type="dxa"/>
        <w:tblLook w:val="0000" w:firstRow="0" w:lastRow="0" w:firstColumn="0" w:lastColumn="0" w:noHBand="0" w:noVBand="0"/>
      </w:tblPr>
      <w:tblGrid>
        <w:gridCol w:w="2833"/>
        <w:gridCol w:w="7543"/>
      </w:tblGrid>
      <w:tr w:rsidR="00564ACA">
        <w:trPr>
          <w:trHeight w:val="160"/>
        </w:trPr>
        <w:tc>
          <w:tcPr>
            <w:tcW w:w="2833" w:type="dxa"/>
            <w:shd w:val="clear" w:color="auto" w:fill="auto"/>
          </w:tcPr>
          <w:p w:rsidR="00564ACA" w:rsidRDefault="00812B3C">
            <w:pPr>
              <w:pStyle w:val="LO-normal"/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lastRenderedPageBreak/>
              <w:t>Memberships</w:t>
            </w:r>
          </w:p>
          <w:p w:rsidR="00564ACA" w:rsidRDefault="00812B3C">
            <w:pPr>
              <w:pStyle w:val="LO-normal"/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Courses</w:t>
            </w:r>
          </w:p>
          <w:p w:rsidR="00564ACA" w:rsidRDefault="00564ACA">
            <w:pPr>
              <w:pStyle w:val="LO-normal"/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</w:p>
        </w:tc>
        <w:tc>
          <w:tcPr>
            <w:tcW w:w="7542" w:type="dxa"/>
            <w:shd w:val="clear" w:color="auto" w:fill="auto"/>
          </w:tcPr>
          <w:p w:rsidR="00564ACA" w:rsidRDefault="00812B3C">
            <w:pPr>
              <w:pStyle w:val="LO-normal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Cairo Institute for Human Rights Studies Alumni club</w:t>
            </w:r>
          </w:p>
          <w:p w:rsidR="00564ACA" w:rsidRDefault="00812B3C">
            <w:pPr>
              <w:pStyle w:val="LO-normal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Grammar and punctuation course authorized by </w:t>
            </w:r>
            <w:r>
              <w:rPr>
                <w:b/>
                <w:sz w:val="18"/>
                <w:szCs w:val="18"/>
              </w:rPr>
              <w:t xml:space="preserve">University of </w:t>
            </w:r>
            <w:r>
              <w:rPr>
                <w:b/>
                <w:sz w:val="18"/>
                <w:szCs w:val="18"/>
              </w:rPr>
              <w:t>California, Irvine</w:t>
            </w:r>
            <w:r>
              <w:rPr>
                <w:sz w:val="18"/>
                <w:szCs w:val="18"/>
              </w:rPr>
              <w:t xml:space="preserve"> and offered through </w:t>
            </w:r>
            <w:proofErr w:type="spellStart"/>
            <w:r>
              <w:rPr>
                <w:sz w:val="18"/>
                <w:szCs w:val="18"/>
              </w:rPr>
              <w:t>Coursera</w:t>
            </w:r>
            <w:proofErr w:type="spellEnd"/>
            <w:r>
              <w:rPr>
                <w:sz w:val="18"/>
                <w:szCs w:val="18"/>
              </w:rPr>
              <w:t xml:space="preserve">   </w:t>
            </w:r>
          </w:p>
          <w:p w:rsidR="00564ACA" w:rsidRDefault="00812B3C">
            <w:pPr>
              <w:pStyle w:val="LO-normal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Curating workshop with </w:t>
            </w:r>
            <w:proofErr w:type="spellStart"/>
            <w:r>
              <w:rPr>
                <w:b/>
                <w:sz w:val="18"/>
                <w:szCs w:val="18"/>
              </w:rPr>
              <w:t>Didem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Yazici</w:t>
            </w:r>
            <w:proofErr w:type="spellEnd"/>
          </w:p>
          <w:p w:rsidR="00564ACA" w:rsidRDefault="00812B3C">
            <w:pPr>
              <w:pStyle w:val="LO-normal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Action plans writing workshop at </w:t>
            </w:r>
            <w:proofErr w:type="spellStart"/>
            <w:r>
              <w:rPr>
                <w:b/>
                <w:sz w:val="18"/>
                <w:szCs w:val="18"/>
              </w:rPr>
              <w:t>Mahatat</w:t>
            </w:r>
            <w:proofErr w:type="spellEnd"/>
            <w:r>
              <w:rPr>
                <w:b/>
                <w:sz w:val="18"/>
                <w:szCs w:val="18"/>
              </w:rPr>
              <w:t xml:space="preserve"> for Contemporary Art</w:t>
            </w:r>
            <w:r>
              <w:rPr>
                <w:sz w:val="18"/>
                <w:szCs w:val="18"/>
              </w:rPr>
              <w:t xml:space="preserve"> </w:t>
            </w:r>
          </w:p>
          <w:p w:rsidR="00564ACA" w:rsidRDefault="00812B3C">
            <w:pPr>
              <w:pStyle w:val="LO-normal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Building Audience workshop at </w:t>
            </w:r>
            <w:proofErr w:type="spellStart"/>
            <w:r>
              <w:rPr>
                <w:b/>
                <w:sz w:val="18"/>
                <w:szCs w:val="18"/>
              </w:rPr>
              <w:t>Mahatat</w:t>
            </w:r>
            <w:proofErr w:type="spellEnd"/>
            <w:r>
              <w:rPr>
                <w:b/>
                <w:sz w:val="18"/>
                <w:szCs w:val="18"/>
              </w:rPr>
              <w:t xml:space="preserve"> for Contemporary Art</w:t>
            </w:r>
            <w:r>
              <w:rPr>
                <w:sz w:val="18"/>
                <w:szCs w:val="18"/>
              </w:rPr>
              <w:t xml:space="preserve"> </w:t>
            </w:r>
          </w:p>
          <w:p w:rsidR="00564ACA" w:rsidRDefault="00812B3C">
            <w:pPr>
              <w:pStyle w:val="LO-normal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Social media course at </w:t>
            </w:r>
            <w:proofErr w:type="spellStart"/>
            <w:r>
              <w:rPr>
                <w:b/>
                <w:sz w:val="18"/>
                <w:szCs w:val="18"/>
              </w:rPr>
              <w:t>AlMaqarr</w:t>
            </w:r>
            <w:proofErr w:type="spellEnd"/>
          </w:p>
        </w:tc>
      </w:tr>
    </w:tbl>
    <w:p w:rsidR="00564ACA" w:rsidRDefault="00564ACA">
      <w:pPr>
        <w:pStyle w:val="LO-normal"/>
        <w:tabs>
          <w:tab w:val="left" w:pos="4230"/>
        </w:tabs>
      </w:pPr>
    </w:p>
    <w:sectPr w:rsidR="00564ACA">
      <w:footerReference w:type="even" r:id="rId20"/>
      <w:footerReference w:type="default" r:id="rId21"/>
      <w:pgSz w:w="11906" w:h="16838"/>
      <w:pgMar w:top="720" w:right="720" w:bottom="720" w:left="720" w:header="0" w:footer="624" w:gutter="0"/>
      <w:pgNumType w:start="1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B3C" w:rsidRDefault="00812B3C">
      <w:r>
        <w:separator/>
      </w:r>
    </w:p>
  </w:endnote>
  <w:endnote w:type="continuationSeparator" w:id="0">
    <w:p w:rsidR="00812B3C" w:rsidRDefault="0081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Quattrocento Sans">
    <w:altName w:val="Times New Roman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DemiLight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ACA" w:rsidRDefault="00564ACA">
    <w:pPr>
      <w:pStyle w:val="LO-normal"/>
      <w:tabs>
        <w:tab w:val="left" w:pos="2835"/>
        <w:tab w:val="right" w:pos="10375"/>
      </w:tabs>
      <w:rPr>
        <w:color w:val="1593C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ACA" w:rsidRDefault="00564ACA">
    <w:pPr>
      <w:pStyle w:val="LO-normal"/>
      <w:tabs>
        <w:tab w:val="left" w:pos="2835"/>
        <w:tab w:val="right" w:pos="10375"/>
      </w:tabs>
      <w:rPr>
        <w:color w:val="1593C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B3C" w:rsidRDefault="00812B3C">
      <w:r>
        <w:separator/>
      </w:r>
    </w:p>
  </w:footnote>
  <w:footnote w:type="continuationSeparator" w:id="0">
    <w:p w:rsidR="00812B3C" w:rsidRDefault="00812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40433"/>
    <w:multiLevelType w:val="multilevel"/>
    <w:tmpl w:val="A83472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64F340F"/>
    <w:multiLevelType w:val="multilevel"/>
    <w:tmpl w:val="E7EAB106"/>
    <w:lvl w:ilvl="0">
      <w:start w:val="1"/>
      <w:numFmt w:val="bullet"/>
      <w:lvlText w:val="▪"/>
      <w:lvlJc w:val="left"/>
      <w:pPr>
        <w:ind w:left="113" w:hanging="113"/>
      </w:pPr>
      <w:rPr>
        <w:rFonts w:ascii="Quattrocento Sans" w:hAnsi="Quattrocento Sans" w:cs="Quattrocento Sans" w:hint="default"/>
        <w:position w:val="0"/>
        <w:sz w:val="18"/>
        <w:vertAlign w:val="baseline"/>
      </w:rPr>
    </w:lvl>
    <w:lvl w:ilvl="1">
      <w:start w:val="1"/>
      <w:numFmt w:val="bullet"/>
      <w:lvlText w:val="▫"/>
      <w:lvlJc w:val="left"/>
      <w:pPr>
        <w:ind w:left="227" w:hanging="114"/>
      </w:pPr>
      <w:rPr>
        <w:rFonts w:ascii="Quattrocento Sans" w:hAnsi="Quattrocento Sans" w:cs="Quattrocento Sans" w:hint="default"/>
        <w:position w:val="0"/>
        <w:sz w:val="16"/>
        <w:vertAlign w:val="baseline"/>
      </w:rPr>
    </w:lvl>
    <w:lvl w:ilvl="2">
      <w:start w:val="1"/>
      <w:numFmt w:val="bullet"/>
      <w:lvlText w:val="●"/>
      <w:lvlJc w:val="left"/>
      <w:pPr>
        <w:ind w:left="113" w:firstLine="340"/>
      </w:pPr>
      <w:rPr>
        <w:rFonts w:ascii="Noto Sans Symbols" w:hAnsi="Noto Sans Symbols" w:cs="Noto Sans Symbols" w:hint="default"/>
        <w:position w:val="0"/>
        <w:sz w:val="16"/>
        <w:vertAlign w:val="baseline"/>
      </w:rPr>
    </w:lvl>
    <w:lvl w:ilvl="3">
      <w:start w:val="1"/>
      <w:numFmt w:val="bullet"/>
      <w:lvlText w:val="●"/>
      <w:lvlJc w:val="left"/>
      <w:pPr>
        <w:ind w:left="113" w:firstLine="567"/>
      </w:pPr>
      <w:rPr>
        <w:rFonts w:ascii="Noto Sans Symbols" w:hAnsi="Noto Sans Symbols" w:cs="Noto Sans Symbols" w:hint="default"/>
        <w:position w:val="0"/>
        <w:sz w:val="16"/>
        <w:vertAlign w:val="baseline"/>
      </w:rPr>
    </w:lvl>
    <w:lvl w:ilvl="4">
      <w:start w:val="1"/>
      <w:numFmt w:val="bullet"/>
      <w:lvlText w:val="●"/>
      <w:lvlJc w:val="left"/>
      <w:pPr>
        <w:ind w:left="113" w:firstLine="794"/>
      </w:pPr>
      <w:rPr>
        <w:rFonts w:ascii="Noto Sans Symbols" w:hAnsi="Noto Sans Symbols" w:cs="Noto Sans Symbols" w:hint="default"/>
        <w:position w:val="0"/>
        <w:sz w:val="16"/>
        <w:vertAlign w:val="baseline"/>
      </w:rPr>
    </w:lvl>
    <w:lvl w:ilvl="5">
      <w:start w:val="1"/>
      <w:numFmt w:val="bullet"/>
      <w:lvlText w:val="●"/>
      <w:lvlJc w:val="left"/>
      <w:pPr>
        <w:ind w:left="113" w:firstLine="1021"/>
      </w:pPr>
      <w:rPr>
        <w:rFonts w:ascii="Noto Sans Symbols" w:hAnsi="Noto Sans Symbols" w:cs="Noto Sans Symbols" w:hint="default"/>
        <w:position w:val="0"/>
        <w:sz w:val="16"/>
        <w:vertAlign w:val="baseline"/>
      </w:rPr>
    </w:lvl>
    <w:lvl w:ilvl="6">
      <w:start w:val="1"/>
      <w:numFmt w:val="bullet"/>
      <w:lvlText w:val="●"/>
      <w:lvlJc w:val="left"/>
      <w:pPr>
        <w:ind w:left="113" w:firstLine="1247"/>
      </w:pPr>
      <w:rPr>
        <w:rFonts w:ascii="Noto Sans Symbols" w:hAnsi="Noto Sans Symbols" w:cs="Noto Sans Symbols" w:hint="default"/>
        <w:position w:val="0"/>
        <w:sz w:val="16"/>
        <w:vertAlign w:val="baseline"/>
      </w:rPr>
    </w:lvl>
    <w:lvl w:ilvl="7">
      <w:start w:val="1"/>
      <w:numFmt w:val="bullet"/>
      <w:lvlText w:val="●"/>
      <w:lvlJc w:val="left"/>
      <w:pPr>
        <w:ind w:left="113" w:firstLine="1474"/>
      </w:pPr>
      <w:rPr>
        <w:rFonts w:ascii="Noto Sans Symbols" w:hAnsi="Noto Sans Symbols" w:cs="Noto Sans Symbols" w:hint="default"/>
        <w:position w:val="0"/>
        <w:sz w:val="16"/>
        <w:vertAlign w:val="baseline"/>
      </w:rPr>
    </w:lvl>
    <w:lvl w:ilvl="8">
      <w:start w:val="1"/>
      <w:numFmt w:val="bullet"/>
      <w:lvlText w:val="●"/>
      <w:lvlJc w:val="left"/>
      <w:pPr>
        <w:ind w:left="113" w:firstLine="1701"/>
      </w:pPr>
      <w:rPr>
        <w:rFonts w:ascii="Noto Sans Symbols" w:hAnsi="Noto Sans Symbols" w:cs="Noto Sans Symbols" w:hint="default"/>
        <w:position w:val="0"/>
        <w:sz w:val="16"/>
        <w:vertAlign w:val="baseline"/>
      </w:rPr>
    </w:lvl>
  </w:abstractNum>
  <w:abstractNum w:abstractNumId="2">
    <w:nsid w:val="69D6087C"/>
    <w:multiLevelType w:val="multilevel"/>
    <w:tmpl w:val="809691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16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16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16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16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16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16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16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16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64ACA"/>
    <w:rsid w:val="00421E77"/>
    <w:rsid w:val="00564ACA"/>
    <w:rsid w:val="0081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3F3A38"/>
        <w:sz w:val="16"/>
        <w:szCs w:val="16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LO-normal"/>
    <w:next w:val="LO-normal"/>
    <w:qFormat/>
    <w:pPr>
      <w:keepNext/>
      <w:spacing w:before="240" w:after="120"/>
      <w:outlineLvl w:val="0"/>
    </w:pPr>
    <w:rPr>
      <w:b/>
      <w:sz w:val="32"/>
      <w:szCs w:val="32"/>
    </w:rPr>
  </w:style>
  <w:style w:type="paragraph" w:styleId="Heading2">
    <w:name w:val="heading 2"/>
    <w:basedOn w:val="LO-normal"/>
    <w:next w:val="LO-normal"/>
    <w:qFormat/>
    <w:pPr>
      <w:keepNext/>
      <w:spacing w:before="240" w:after="120"/>
      <w:ind w:left="576" w:hanging="576"/>
      <w:outlineLvl w:val="1"/>
    </w:pPr>
    <w:rPr>
      <w:b/>
      <w:i/>
      <w:sz w:val="28"/>
      <w:szCs w:val="28"/>
    </w:rPr>
  </w:style>
  <w:style w:type="paragraph" w:styleId="Heading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Quattrocento Sans" w:cs="Quattrocento Sans"/>
      <w:position w:val="0"/>
      <w:sz w:val="18"/>
      <w:vertAlign w:val="baseline"/>
    </w:rPr>
  </w:style>
  <w:style w:type="character" w:customStyle="1" w:styleId="ListLabel2">
    <w:name w:val="ListLabel 2"/>
    <w:qFormat/>
    <w:rPr>
      <w:rFonts w:eastAsia="Quattrocento Sans" w:cs="Quattrocento Sans"/>
      <w:position w:val="0"/>
      <w:sz w:val="16"/>
      <w:vertAlign w:val="baseline"/>
    </w:rPr>
  </w:style>
  <w:style w:type="character" w:customStyle="1" w:styleId="ListLabel3">
    <w:name w:val="ListLabel 3"/>
    <w:qFormat/>
    <w:rPr>
      <w:rFonts w:eastAsia="Noto Sans Symbols" w:cs="Noto Sans Symbols"/>
      <w:position w:val="0"/>
      <w:sz w:val="16"/>
      <w:vertAlign w:val="baseline"/>
    </w:rPr>
  </w:style>
  <w:style w:type="character" w:customStyle="1" w:styleId="ListLabel4">
    <w:name w:val="ListLabel 4"/>
    <w:qFormat/>
    <w:rPr>
      <w:rFonts w:eastAsia="Noto Sans Symbols" w:cs="Noto Sans Symbols"/>
      <w:position w:val="0"/>
      <w:sz w:val="16"/>
      <w:vertAlign w:val="baseline"/>
    </w:rPr>
  </w:style>
  <w:style w:type="character" w:customStyle="1" w:styleId="ListLabel5">
    <w:name w:val="ListLabel 5"/>
    <w:qFormat/>
    <w:rPr>
      <w:rFonts w:eastAsia="Noto Sans Symbols" w:cs="Noto Sans Symbols"/>
      <w:position w:val="0"/>
      <w:sz w:val="16"/>
      <w:vertAlign w:val="baseline"/>
    </w:rPr>
  </w:style>
  <w:style w:type="character" w:customStyle="1" w:styleId="ListLabel6">
    <w:name w:val="ListLabel 6"/>
    <w:qFormat/>
    <w:rPr>
      <w:rFonts w:eastAsia="Noto Sans Symbols" w:cs="Noto Sans Symbols"/>
      <w:position w:val="0"/>
      <w:sz w:val="16"/>
      <w:vertAlign w:val="baseline"/>
    </w:rPr>
  </w:style>
  <w:style w:type="character" w:customStyle="1" w:styleId="ListLabel7">
    <w:name w:val="ListLabel 7"/>
    <w:qFormat/>
    <w:rPr>
      <w:rFonts w:eastAsia="Noto Sans Symbols" w:cs="Noto Sans Symbols"/>
      <w:position w:val="0"/>
      <w:sz w:val="16"/>
      <w:vertAlign w:val="baseline"/>
    </w:rPr>
  </w:style>
  <w:style w:type="character" w:customStyle="1" w:styleId="ListLabel8">
    <w:name w:val="ListLabel 8"/>
    <w:qFormat/>
    <w:rPr>
      <w:rFonts w:eastAsia="Noto Sans Symbols" w:cs="Noto Sans Symbols"/>
      <w:position w:val="0"/>
      <w:sz w:val="16"/>
      <w:vertAlign w:val="baseline"/>
    </w:rPr>
  </w:style>
  <w:style w:type="character" w:customStyle="1" w:styleId="ListLabel9">
    <w:name w:val="ListLabel 9"/>
    <w:qFormat/>
    <w:rPr>
      <w:rFonts w:eastAsia="Noto Sans Symbols" w:cs="Noto Sans Symbols"/>
      <w:position w:val="0"/>
      <w:sz w:val="16"/>
      <w:vertAlign w:val="baseline"/>
    </w:rPr>
  </w:style>
  <w:style w:type="character" w:customStyle="1" w:styleId="ListLabel10">
    <w:name w:val="ListLabel 10"/>
    <w:qFormat/>
    <w:rPr>
      <w:rFonts w:eastAsia="Noto Sans Symbols" w:cs="Noto Sans Symbols"/>
      <w:position w:val="0"/>
      <w:sz w:val="18"/>
      <w:vertAlign w:val="baseline"/>
    </w:rPr>
  </w:style>
  <w:style w:type="character" w:customStyle="1" w:styleId="ListLabel11">
    <w:name w:val="ListLabel 11"/>
    <w:qFormat/>
    <w:rPr>
      <w:rFonts w:eastAsia="Courier New" w:cs="Courier New"/>
      <w:position w:val="0"/>
      <w:sz w:val="16"/>
      <w:vertAlign w:val="baseline"/>
    </w:rPr>
  </w:style>
  <w:style w:type="character" w:customStyle="1" w:styleId="ListLabel12">
    <w:name w:val="ListLabel 12"/>
    <w:qFormat/>
    <w:rPr>
      <w:rFonts w:eastAsia="Noto Sans Symbols" w:cs="Noto Sans Symbols"/>
      <w:position w:val="0"/>
      <w:sz w:val="16"/>
      <w:vertAlign w:val="baseline"/>
    </w:rPr>
  </w:style>
  <w:style w:type="character" w:customStyle="1" w:styleId="ListLabel13">
    <w:name w:val="ListLabel 13"/>
    <w:qFormat/>
    <w:rPr>
      <w:rFonts w:eastAsia="Noto Sans Symbols" w:cs="Noto Sans Symbols"/>
      <w:position w:val="0"/>
      <w:sz w:val="16"/>
      <w:vertAlign w:val="baseline"/>
    </w:rPr>
  </w:style>
  <w:style w:type="character" w:customStyle="1" w:styleId="ListLabel14">
    <w:name w:val="ListLabel 14"/>
    <w:qFormat/>
    <w:rPr>
      <w:rFonts w:eastAsia="Courier New" w:cs="Courier New"/>
      <w:position w:val="0"/>
      <w:sz w:val="16"/>
      <w:vertAlign w:val="baseline"/>
    </w:rPr>
  </w:style>
  <w:style w:type="character" w:customStyle="1" w:styleId="ListLabel15">
    <w:name w:val="ListLabel 15"/>
    <w:qFormat/>
    <w:rPr>
      <w:rFonts w:eastAsia="Noto Sans Symbols" w:cs="Noto Sans Symbols"/>
      <w:position w:val="0"/>
      <w:sz w:val="16"/>
      <w:vertAlign w:val="baseline"/>
    </w:rPr>
  </w:style>
  <w:style w:type="character" w:customStyle="1" w:styleId="ListLabel16">
    <w:name w:val="ListLabel 16"/>
    <w:qFormat/>
    <w:rPr>
      <w:rFonts w:eastAsia="Noto Sans Symbols" w:cs="Noto Sans Symbols"/>
      <w:position w:val="0"/>
      <w:sz w:val="16"/>
      <w:vertAlign w:val="baseline"/>
    </w:rPr>
  </w:style>
  <w:style w:type="character" w:customStyle="1" w:styleId="ListLabel17">
    <w:name w:val="ListLabel 17"/>
    <w:qFormat/>
    <w:rPr>
      <w:rFonts w:eastAsia="Courier New" w:cs="Courier New"/>
      <w:position w:val="0"/>
      <w:sz w:val="16"/>
      <w:vertAlign w:val="baseline"/>
    </w:rPr>
  </w:style>
  <w:style w:type="character" w:customStyle="1" w:styleId="ListLabel18">
    <w:name w:val="ListLabel 18"/>
    <w:qFormat/>
    <w:rPr>
      <w:rFonts w:eastAsia="Noto Sans Symbols" w:cs="Noto Sans Symbols"/>
      <w:position w:val="0"/>
      <w:sz w:val="16"/>
      <w:vertAlign w:val="baseline"/>
    </w:rPr>
  </w:style>
  <w:style w:type="character" w:customStyle="1" w:styleId="ListLabel19">
    <w:name w:val="ListLabel 19"/>
    <w:qFormat/>
    <w:rPr>
      <w:color w:val="000080"/>
      <w:sz w:val="18"/>
      <w:szCs w:val="18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DemiLight" w:hAnsi="Liberation Sans" w:cs="Noto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LO-normal">
    <w:name w:val="LO-normal"/>
    <w:qFormat/>
    <w:pPr>
      <w:widowControl w:val="0"/>
    </w:pPr>
  </w:style>
  <w:style w:type="paragraph" w:styleId="Title">
    <w:name w:val="Title"/>
    <w:basedOn w:val="LO-normal"/>
    <w:next w:val="LO-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</w:style>
  <w:style w:type="paragraph" w:styleId="BalloonText">
    <w:name w:val="Balloon Text"/>
    <w:basedOn w:val="Normal"/>
    <w:link w:val="BalloonTextChar"/>
    <w:uiPriority w:val="99"/>
    <w:semiHidden/>
    <w:unhideWhenUsed/>
    <w:rsid w:val="00421E77"/>
    <w:rPr>
      <w:rFonts w:ascii="Tahoma" w:hAnsi="Tahoma" w:cs="Mangal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E77"/>
    <w:rPr>
      <w:rFonts w:ascii="Tahoma" w:hAnsi="Tahoma" w:cs="Mangal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3F3A38"/>
        <w:sz w:val="16"/>
        <w:szCs w:val="16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LO-normal"/>
    <w:next w:val="LO-normal"/>
    <w:qFormat/>
    <w:pPr>
      <w:keepNext/>
      <w:spacing w:before="240" w:after="120"/>
      <w:outlineLvl w:val="0"/>
    </w:pPr>
    <w:rPr>
      <w:b/>
      <w:sz w:val="32"/>
      <w:szCs w:val="32"/>
    </w:rPr>
  </w:style>
  <w:style w:type="paragraph" w:styleId="Heading2">
    <w:name w:val="heading 2"/>
    <w:basedOn w:val="LO-normal"/>
    <w:next w:val="LO-normal"/>
    <w:qFormat/>
    <w:pPr>
      <w:keepNext/>
      <w:spacing w:before="240" w:after="120"/>
      <w:ind w:left="576" w:hanging="576"/>
      <w:outlineLvl w:val="1"/>
    </w:pPr>
    <w:rPr>
      <w:b/>
      <w:i/>
      <w:sz w:val="28"/>
      <w:szCs w:val="28"/>
    </w:rPr>
  </w:style>
  <w:style w:type="paragraph" w:styleId="Heading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Quattrocento Sans" w:cs="Quattrocento Sans"/>
      <w:position w:val="0"/>
      <w:sz w:val="18"/>
      <w:vertAlign w:val="baseline"/>
    </w:rPr>
  </w:style>
  <w:style w:type="character" w:customStyle="1" w:styleId="ListLabel2">
    <w:name w:val="ListLabel 2"/>
    <w:qFormat/>
    <w:rPr>
      <w:rFonts w:eastAsia="Quattrocento Sans" w:cs="Quattrocento Sans"/>
      <w:position w:val="0"/>
      <w:sz w:val="16"/>
      <w:vertAlign w:val="baseline"/>
    </w:rPr>
  </w:style>
  <w:style w:type="character" w:customStyle="1" w:styleId="ListLabel3">
    <w:name w:val="ListLabel 3"/>
    <w:qFormat/>
    <w:rPr>
      <w:rFonts w:eastAsia="Noto Sans Symbols" w:cs="Noto Sans Symbols"/>
      <w:position w:val="0"/>
      <w:sz w:val="16"/>
      <w:vertAlign w:val="baseline"/>
    </w:rPr>
  </w:style>
  <w:style w:type="character" w:customStyle="1" w:styleId="ListLabel4">
    <w:name w:val="ListLabel 4"/>
    <w:qFormat/>
    <w:rPr>
      <w:rFonts w:eastAsia="Noto Sans Symbols" w:cs="Noto Sans Symbols"/>
      <w:position w:val="0"/>
      <w:sz w:val="16"/>
      <w:vertAlign w:val="baseline"/>
    </w:rPr>
  </w:style>
  <w:style w:type="character" w:customStyle="1" w:styleId="ListLabel5">
    <w:name w:val="ListLabel 5"/>
    <w:qFormat/>
    <w:rPr>
      <w:rFonts w:eastAsia="Noto Sans Symbols" w:cs="Noto Sans Symbols"/>
      <w:position w:val="0"/>
      <w:sz w:val="16"/>
      <w:vertAlign w:val="baseline"/>
    </w:rPr>
  </w:style>
  <w:style w:type="character" w:customStyle="1" w:styleId="ListLabel6">
    <w:name w:val="ListLabel 6"/>
    <w:qFormat/>
    <w:rPr>
      <w:rFonts w:eastAsia="Noto Sans Symbols" w:cs="Noto Sans Symbols"/>
      <w:position w:val="0"/>
      <w:sz w:val="16"/>
      <w:vertAlign w:val="baseline"/>
    </w:rPr>
  </w:style>
  <w:style w:type="character" w:customStyle="1" w:styleId="ListLabel7">
    <w:name w:val="ListLabel 7"/>
    <w:qFormat/>
    <w:rPr>
      <w:rFonts w:eastAsia="Noto Sans Symbols" w:cs="Noto Sans Symbols"/>
      <w:position w:val="0"/>
      <w:sz w:val="16"/>
      <w:vertAlign w:val="baseline"/>
    </w:rPr>
  </w:style>
  <w:style w:type="character" w:customStyle="1" w:styleId="ListLabel8">
    <w:name w:val="ListLabel 8"/>
    <w:qFormat/>
    <w:rPr>
      <w:rFonts w:eastAsia="Noto Sans Symbols" w:cs="Noto Sans Symbols"/>
      <w:position w:val="0"/>
      <w:sz w:val="16"/>
      <w:vertAlign w:val="baseline"/>
    </w:rPr>
  </w:style>
  <w:style w:type="character" w:customStyle="1" w:styleId="ListLabel9">
    <w:name w:val="ListLabel 9"/>
    <w:qFormat/>
    <w:rPr>
      <w:rFonts w:eastAsia="Noto Sans Symbols" w:cs="Noto Sans Symbols"/>
      <w:position w:val="0"/>
      <w:sz w:val="16"/>
      <w:vertAlign w:val="baseline"/>
    </w:rPr>
  </w:style>
  <w:style w:type="character" w:customStyle="1" w:styleId="ListLabel10">
    <w:name w:val="ListLabel 10"/>
    <w:qFormat/>
    <w:rPr>
      <w:rFonts w:eastAsia="Noto Sans Symbols" w:cs="Noto Sans Symbols"/>
      <w:position w:val="0"/>
      <w:sz w:val="18"/>
      <w:vertAlign w:val="baseline"/>
    </w:rPr>
  </w:style>
  <w:style w:type="character" w:customStyle="1" w:styleId="ListLabel11">
    <w:name w:val="ListLabel 11"/>
    <w:qFormat/>
    <w:rPr>
      <w:rFonts w:eastAsia="Courier New" w:cs="Courier New"/>
      <w:position w:val="0"/>
      <w:sz w:val="16"/>
      <w:vertAlign w:val="baseline"/>
    </w:rPr>
  </w:style>
  <w:style w:type="character" w:customStyle="1" w:styleId="ListLabel12">
    <w:name w:val="ListLabel 12"/>
    <w:qFormat/>
    <w:rPr>
      <w:rFonts w:eastAsia="Noto Sans Symbols" w:cs="Noto Sans Symbols"/>
      <w:position w:val="0"/>
      <w:sz w:val="16"/>
      <w:vertAlign w:val="baseline"/>
    </w:rPr>
  </w:style>
  <w:style w:type="character" w:customStyle="1" w:styleId="ListLabel13">
    <w:name w:val="ListLabel 13"/>
    <w:qFormat/>
    <w:rPr>
      <w:rFonts w:eastAsia="Noto Sans Symbols" w:cs="Noto Sans Symbols"/>
      <w:position w:val="0"/>
      <w:sz w:val="16"/>
      <w:vertAlign w:val="baseline"/>
    </w:rPr>
  </w:style>
  <w:style w:type="character" w:customStyle="1" w:styleId="ListLabel14">
    <w:name w:val="ListLabel 14"/>
    <w:qFormat/>
    <w:rPr>
      <w:rFonts w:eastAsia="Courier New" w:cs="Courier New"/>
      <w:position w:val="0"/>
      <w:sz w:val="16"/>
      <w:vertAlign w:val="baseline"/>
    </w:rPr>
  </w:style>
  <w:style w:type="character" w:customStyle="1" w:styleId="ListLabel15">
    <w:name w:val="ListLabel 15"/>
    <w:qFormat/>
    <w:rPr>
      <w:rFonts w:eastAsia="Noto Sans Symbols" w:cs="Noto Sans Symbols"/>
      <w:position w:val="0"/>
      <w:sz w:val="16"/>
      <w:vertAlign w:val="baseline"/>
    </w:rPr>
  </w:style>
  <w:style w:type="character" w:customStyle="1" w:styleId="ListLabel16">
    <w:name w:val="ListLabel 16"/>
    <w:qFormat/>
    <w:rPr>
      <w:rFonts w:eastAsia="Noto Sans Symbols" w:cs="Noto Sans Symbols"/>
      <w:position w:val="0"/>
      <w:sz w:val="16"/>
      <w:vertAlign w:val="baseline"/>
    </w:rPr>
  </w:style>
  <w:style w:type="character" w:customStyle="1" w:styleId="ListLabel17">
    <w:name w:val="ListLabel 17"/>
    <w:qFormat/>
    <w:rPr>
      <w:rFonts w:eastAsia="Courier New" w:cs="Courier New"/>
      <w:position w:val="0"/>
      <w:sz w:val="16"/>
      <w:vertAlign w:val="baseline"/>
    </w:rPr>
  </w:style>
  <w:style w:type="character" w:customStyle="1" w:styleId="ListLabel18">
    <w:name w:val="ListLabel 18"/>
    <w:qFormat/>
    <w:rPr>
      <w:rFonts w:eastAsia="Noto Sans Symbols" w:cs="Noto Sans Symbols"/>
      <w:position w:val="0"/>
      <w:sz w:val="16"/>
      <w:vertAlign w:val="baseline"/>
    </w:rPr>
  </w:style>
  <w:style w:type="character" w:customStyle="1" w:styleId="ListLabel19">
    <w:name w:val="ListLabel 19"/>
    <w:qFormat/>
    <w:rPr>
      <w:color w:val="000080"/>
      <w:sz w:val="18"/>
      <w:szCs w:val="18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DemiLight" w:hAnsi="Liberation Sans" w:cs="Noto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LO-normal">
    <w:name w:val="LO-normal"/>
    <w:qFormat/>
    <w:pPr>
      <w:widowControl w:val="0"/>
    </w:pPr>
  </w:style>
  <w:style w:type="paragraph" w:styleId="Title">
    <w:name w:val="Title"/>
    <w:basedOn w:val="LO-normal"/>
    <w:next w:val="LO-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</w:style>
  <w:style w:type="paragraph" w:styleId="BalloonText">
    <w:name w:val="Balloon Text"/>
    <w:basedOn w:val="Normal"/>
    <w:link w:val="BalloonTextChar"/>
    <w:uiPriority w:val="99"/>
    <w:semiHidden/>
    <w:unhideWhenUsed/>
    <w:rsid w:val="00421E77"/>
    <w:rPr>
      <w:rFonts w:ascii="Tahoma" w:hAnsi="Tahoma" w:cs="Mangal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E77"/>
    <w:rPr>
      <w:rFonts w:ascii="Tahoma" w:hAnsi="Tahoma" w:cs="Mangal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http://www.jesuitfilmfest.com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projectfrtr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esuitfilmfest.com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transit-art.co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www.mashrabiagallery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rc-rl.or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741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vvv</cp:lastModifiedBy>
  <cp:revision>1</cp:revision>
  <dcterms:created xsi:type="dcterms:W3CDTF">2019-09-11T14:02:00Z</dcterms:created>
  <dcterms:modified xsi:type="dcterms:W3CDTF">2019-09-11T14:04:00Z</dcterms:modified>
  <dc:language>en-US</dc:language>
</cp:coreProperties>
</file>