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9D" w:rsidRDefault="00AF77C3"/>
    <w:p w:rsidR="003B3CF2" w:rsidRPr="00EC40B7" w:rsidRDefault="00096A0D" w:rsidP="003B3CF2">
      <w:pPr>
        <w:pStyle w:val="Heading2"/>
        <w:rPr>
          <w:color w:val="000000" w:themeColor="text1"/>
          <w:u w:val="single"/>
        </w:rPr>
      </w:pPr>
      <w:r w:rsidRPr="00EC40B7">
        <w:rPr>
          <w:color w:val="000000" w:themeColor="text1"/>
          <w:u w:val="single"/>
        </w:rPr>
        <w:t>PROFESSIONAL SUMMARY</w:t>
      </w:r>
    </w:p>
    <w:p w:rsidR="0085610A" w:rsidRDefault="0085610A" w:rsidP="0085610A"/>
    <w:p w:rsidR="0085610A" w:rsidRDefault="0085610A" w:rsidP="0085610A">
      <w:r>
        <w:t>Experienced</w:t>
      </w:r>
      <w:r w:rsidR="00CC1B24">
        <w:t xml:space="preserve"> international relations, security, humanitarian and</w:t>
      </w:r>
      <w:r>
        <w:t xml:space="preserve"> </w:t>
      </w:r>
      <w:r w:rsidR="00EC40B7">
        <w:t>communication with</w:t>
      </w:r>
      <w:r w:rsidR="00CC1B24">
        <w:t xml:space="preserve"> senior consultant</w:t>
      </w:r>
      <w:r>
        <w:t xml:space="preserve"> professional who consistently delivers high quality </w:t>
      </w:r>
      <w:r w:rsidR="00CC1B24">
        <w:t>and</w:t>
      </w:r>
      <w:r>
        <w:t xml:space="preserve"> results-focused content. In depth knowledge social media with </w:t>
      </w:r>
      <w:r w:rsidR="00EC40B7">
        <w:t>expertise in</w:t>
      </w:r>
      <w:r>
        <w:t xml:space="preserve"> identifying emerging communication trends</w:t>
      </w:r>
      <w:r w:rsidR="00EC40B7">
        <w:t>. Analytical and strategic communicator with excellent writing skills. Organized, efficient and always willing to go the extra mile for on-time delivery.</w:t>
      </w:r>
    </w:p>
    <w:p w:rsidR="00EC40B7" w:rsidRDefault="00EC40B7" w:rsidP="0085610A">
      <w:pPr>
        <w:rPr>
          <w:rFonts w:asciiTheme="majorHAnsi" w:hAnsiTheme="majorHAnsi" w:cs="Aharoni"/>
          <w:b/>
          <w:u w:val="single"/>
        </w:rPr>
      </w:pPr>
      <w:r w:rsidRPr="00EC40B7">
        <w:rPr>
          <w:rFonts w:asciiTheme="majorHAnsi" w:hAnsiTheme="majorHAnsi" w:cs="Aharoni"/>
          <w:b/>
          <w:u w:val="single"/>
        </w:rPr>
        <w:t>LANGUAGE PROFICIENCY</w:t>
      </w:r>
    </w:p>
    <w:p w:rsidR="006D5D32" w:rsidRDefault="006D5D32">
      <w:r>
        <w:t>Enrollment in local colleges, 2005</w:t>
      </w:r>
    </w:p>
    <w:tbl>
      <w:tblPr>
        <w:tblStyle w:val="MediumShading2-Accent5"/>
        <w:tblW w:w="5000" w:type="pct"/>
        <w:tblLook w:val="0660"/>
      </w:tblPr>
      <w:tblGrid>
        <w:gridCol w:w="1574"/>
        <w:gridCol w:w="820"/>
        <w:gridCol w:w="1680"/>
        <w:gridCol w:w="714"/>
        <w:gridCol w:w="1651"/>
        <w:gridCol w:w="743"/>
        <w:gridCol w:w="2394"/>
      </w:tblGrid>
      <w:tr w:rsidR="006D5D32" w:rsidTr="006668AF">
        <w:trPr>
          <w:cnfStyle w:val="100000000000"/>
        </w:trPr>
        <w:tc>
          <w:tcPr>
            <w:tcW w:w="1250" w:type="pct"/>
            <w:gridSpan w:val="2"/>
            <w:noWrap/>
          </w:tcPr>
          <w:p w:rsidR="006D5D32" w:rsidRDefault="006D5D32">
            <w:r>
              <w:t xml:space="preserve">LEVEL LANGUAGE </w:t>
            </w:r>
          </w:p>
        </w:tc>
        <w:tc>
          <w:tcPr>
            <w:tcW w:w="1250" w:type="pct"/>
            <w:gridSpan w:val="2"/>
          </w:tcPr>
          <w:p w:rsidR="006D5D32" w:rsidRDefault="006D5D32">
            <w:r>
              <w:t>READ</w:t>
            </w:r>
          </w:p>
        </w:tc>
        <w:tc>
          <w:tcPr>
            <w:tcW w:w="1250" w:type="pct"/>
            <w:gridSpan w:val="2"/>
          </w:tcPr>
          <w:p w:rsidR="006D5D32" w:rsidRDefault="006D5D32">
            <w:r>
              <w:t xml:space="preserve">WRITTEN </w:t>
            </w:r>
          </w:p>
        </w:tc>
        <w:tc>
          <w:tcPr>
            <w:tcW w:w="1250" w:type="pct"/>
          </w:tcPr>
          <w:p w:rsidR="006D5D32" w:rsidRDefault="006D5D32">
            <w:r>
              <w:t>SPOKEN</w:t>
            </w:r>
          </w:p>
        </w:tc>
      </w:tr>
      <w:tr w:rsidR="00704AF7" w:rsidTr="00704AF7">
        <w:trPr>
          <w:cnfStyle w:val="010000000000"/>
        </w:trPr>
        <w:tc>
          <w:tcPr>
            <w:tcW w:w="822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4AF7" w:rsidRDefault="00704AF7">
            <w:r>
              <w:t>English</w:t>
            </w:r>
          </w:p>
          <w:p w:rsidR="00704AF7" w:rsidRDefault="00704AF7">
            <w:r>
              <w:t>Kiswahili</w:t>
            </w:r>
          </w:p>
          <w:p w:rsidR="00704AF7" w:rsidRPr="004370D9" w:rsidRDefault="00704AF7">
            <w:pPr>
              <w:rPr>
                <w:sz w:val="24"/>
              </w:rPr>
            </w:pPr>
            <w:r w:rsidRPr="004370D9">
              <w:rPr>
                <w:sz w:val="24"/>
              </w:rPr>
              <w:t>Arabic</w:t>
            </w:r>
          </w:p>
          <w:p w:rsidR="00704AF7" w:rsidRDefault="00704AF7">
            <w:r>
              <w:t>Somali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704AF7" w:rsidRDefault="00704AF7"/>
          <w:p w:rsidR="00704AF7" w:rsidRDefault="00704AF7"/>
          <w:p w:rsidR="00704AF7" w:rsidRDefault="00704AF7"/>
          <w:p w:rsidR="00704AF7" w:rsidRDefault="00704AF7" w:rsidP="00704AF7"/>
        </w:tc>
        <w:tc>
          <w:tcPr>
            <w:tcW w:w="877" w:type="pct"/>
            <w:tcBorders>
              <w:right w:val="single" w:sz="4" w:space="0" w:color="auto"/>
            </w:tcBorders>
          </w:tcPr>
          <w:p w:rsidR="00704AF7" w:rsidRDefault="00704AF7">
            <w:pPr>
              <w:rPr>
                <w:rStyle w:val="SubtleEmphasis"/>
                <w:color w:val="000000" w:themeColor="text1"/>
              </w:rPr>
            </w:pPr>
            <w:r w:rsidRPr="004370D9">
              <w:rPr>
                <w:rStyle w:val="SubtleEmphasis"/>
                <w:color w:val="000000" w:themeColor="text1"/>
              </w:rPr>
              <w:t>excellent</w:t>
            </w:r>
          </w:p>
          <w:p w:rsidR="00704AF7" w:rsidRDefault="00704AF7">
            <w:pPr>
              <w:rPr>
                <w:rStyle w:val="SubtleEmphasis"/>
                <w:color w:val="000000" w:themeColor="text1"/>
              </w:rPr>
            </w:pPr>
            <w:r>
              <w:rPr>
                <w:rStyle w:val="SubtleEmphasis"/>
                <w:color w:val="000000" w:themeColor="text1"/>
              </w:rPr>
              <w:t>good</w:t>
            </w:r>
          </w:p>
          <w:p w:rsidR="00704AF7" w:rsidRDefault="00704AF7">
            <w:pPr>
              <w:rPr>
                <w:rStyle w:val="SubtleEmphasis"/>
                <w:color w:val="000000" w:themeColor="text1"/>
              </w:rPr>
            </w:pPr>
            <w:r>
              <w:rPr>
                <w:rStyle w:val="SubtleEmphasis"/>
                <w:color w:val="000000" w:themeColor="text1"/>
              </w:rPr>
              <w:t>good</w:t>
            </w:r>
          </w:p>
          <w:p w:rsidR="00704AF7" w:rsidRPr="004370D9" w:rsidRDefault="00704AF7">
            <w:pPr>
              <w:rPr>
                <w:rStyle w:val="SubtleEmphasis"/>
                <w:color w:val="000000" w:themeColor="text1"/>
              </w:rPr>
            </w:pPr>
            <w:r>
              <w:rPr>
                <w:rStyle w:val="SubtleEmphasis"/>
                <w:color w:val="000000" w:themeColor="text1"/>
              </w:rPr>
              <w:t>n</w:t>
            </w:r>
            <w:r>
              <w:t>ative</w:t>
            </w:r>
          </w:p>
        </w:tc>
        <w:tc>
          <w:tcPr>
            <w:tcW w:w="373" w:type="pct"/>
            <w:tcBorders>
              <w:left w:val="single" w:sz="4" w:space="0" w:color="auto"/>
            </w:tcBorders>
          </w:tcPr>
          <w:p w:rsidR="00704AF7" w:rsidRDefault="00704AF7">
            <w:pPr>
              <w:rPr>
                <w:rStyle w:val="SubtleEmphasis"/>
                <w:color w:val="000000" w:themeColor="text1"/>
              </w:rPr>
            </w:pPr>
          </w:p>
          <w:p w:rsidR="00704AF7" w:rsidRDefault="00704AF7">
            <w:pPr>
              <w:rPr>
                <w:rStyle w:val="SubtleEmphasis"/>
                <w:color w:val="000000" w:themeColor="text1"/>
              </w:rPr>
            </w:pPr>
          </w:p>
          <w:p w:rsidR="00704AF7" w:rsidRDefault="00704AF7">
            <w:pPr>
              <w:rPr>
                <w:rStyle w:val="SubtleEmphasis"/>
                <w:color w:val="000000" w:themeColor="text1"/>
              </w:rPr>
            </w:pPr>
          </w:p>
          <w:p w:rsidR="00704AF7" w:rsidRPr="004370D9" w:rsidRDefault="00704AF7" w:rsidP="00704AF7">
            <w:pPr>
              <w:rPr>
                <w:rStyle w:val="SubtleEmphasis"/>
                <w:color w:val="000000" w:themeColor="text1"/>
              </w:rPr>
            </w:pPr>
          </w:p>
        </w:tc>
        <w:tc>
          <w:tcPr>
            <w:tcW w:w="862" w:type="pct"/>
            <w:tcBorders>
              <w:right w:val="single" w:sz="4" w:space="0" w:color="auto"/>
            </w:tcBorders>
          </w:tcPr>
          <w:p w:rsidR="00704AF7" w:rsidRDefault="00704AF7">
            <w:r>
              <w:t>excellent</w:t>
            </w:r>
          </w:p>
          <w:p w:rsidR="00704AF7" w:rsidRDefault="00704AF7">
            <w:r>
              <w:t>good</w:t>
            </w:r>
          </w:p>
          <w:p w:rsidR="00704AF7" w:rsidRDefault="00704AF7">
            <w:r>
              <w:t>good</w:t>
            </w:r>
          </w:p>
          <w:p w:rsidR="00704AF7" w:rsidRDefault="00704AF7">
            <w:r>
              <w:t>native</w:t>
            </w:r>
          </w:p>
        </w:tc>
        <w:tc>
          <w:tcPr>
            <w:tcW w:w="388" w:type="pct"/>
            <w:tcBorders>
              <w:left w:val="single" w:sz="4" w:space="0" w:color="auto"/>
            </w:tcBorders>
          </w:tcPr>
          <w:p w:rsidR="00704AF7" w:rsidRDefault="00704AF7"/>
          <w:p w:rsidR="00704AF7" w:rsidRDefault="00704AF7"/>
          <w:p w:rsidR="00704AF7" w:rsidRDefault="00704AF7"/>
          <w:p w:rsidR="00704AF7" w:rsidRDefault="00704AF7" w:rsidP="00704AF7"/>
        </w:tc>
        <w:tc>
          <w:tcPr>
            <w:tcW w:w="1250" w:type="pct"/>
            <w:tcBorders>
              <w:right w:val="single" w:sz="4" w:space="0" w:color="auto"/>
            </w:tcBorders>
          </w:tcPr>
          <w:p w:rsidR="00704AF7" w:rsidRDefault="00704AF7">
            <w:r>
              <w:t>excellent</w:t>
            </w:r>
          </w:p>
          <w:p w:rsidR="00704AF7" w:rsidRDefault="00704AF7">
            <w:r>
              <w:t>good</w:t>
            </w:r>
          </w:p>
          <w:p w:rsidR="00704AF7" w:rsidRDefault="00704AF7">
            <w:r>
              <w:t>good</w:t>
            </w:r>
          </w:p>
          <w:p w:rsidR="00704AF7" w:rsidRDefault="00704AF7">
            <w:r>
              <w:t>native</w:t>
            </w:r>
          </w:p>
        </w:tc>
      </w:tr>
    </w:tbl>
    <w:p w:rsidR="004370D9" w:rsidRPr="00835934" w:rsidRDefault="00835934" w:rsidP="00704AF7">
      <w:pPr>
        <w:rPr>
          <w:rFonts w:asciiTheme="majorHAnsi" w:hAnsiTheme="majorHAnsi"/>
          <w:u w:val="single"/>
        </w:rPr>
      </w:pPr>
      <w:r w:rsidRPr="00835934">
        <w:rPr>
          <w:rFonts w:asciiTheme="majorHAnsi" w:hAnsiTheme="majorHAnsi"/>
          <w:u w:val="single"/>
        </w:rPr>
        <w:t>ACADEMIC BACKGROUND</w:t>
      </w:r>
    </w:p>
    <w:tbl>
      <w:tblPr>
        <w:tblStyle w:val="TableGrid"/>
        <w:tblW w:w="9381" w:type="dxa"/>
        <w:tblLook w:val="04A0"/>
      </w:tblPr>
      <w:tblGrid>
        <w:gridCol w:w="3127"/>
        <w:gridCol w:w="3127"/>
        <w:gridCol w:w="3127"/>
      </w:tblGrid>
      <w:tr w:rsidR="0038382E" w:rsidTr="00096A0D">
        <w:trPr>
          <w:trHeight w:val="379"/>
        </w:trPr>
        <w:tc>
          <w:tcPr>
            <w:tcW w:w="3127" w:type="dxa"/>
            <w:tcBorders>
              <w:bottom w:val="single" w:sz="4" w:space="0" w:color="auto"/>
            </w:tcBorders>
          </w:tcPr>
          <w:p w:rsidR="0038382E" w:rsidRPr="0038382E" w:rsidRDefault="0038382E">
            <w:pPr>
              <w:rPr>
                <w:sz w:val="20"/>
                <w:szCs w:val="20"/>
              </w:rPr>
            </w:pPr>
            <w:r w:rsidRPr="0038382E">
              <w:rPr>
                <w:sz w:val="20"/>
                <w:szCs w:val="20"/>
              </w:rPr>
              <w:t>YE</w:t>
            </w:r>
            <w:r w:rsidRPr="0038382E">
              <w:rPr>
                <w:rFonts w:asciiTheme="majorHAnsi" w:hAnsiTheme="majorHAnsi"/>
                <w:sz w:val="20"/>
                <w:szCs w:val="20"/>
              </w:rPr>
              <w:t>A</w:t>
            </w:r>
            <w:r w:rsidRPr="0038382E">
              <w:rPr>
                <w:sz w:val="20"/>
                <w:szCs w:val="20"/>
              </w:rPr>
              <w:t>R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38382E" w:rsidRDefault="0038382E">
            <w:r>
              <w:t xml:space="preserve">INSTITUTION </w:t>
            </w:r>
            <w:r w:rsidRPr="0038382E">
              <w:rPr>
                <w:rFonts w:asciiTheme="majorHAnsi" w:hAnsiTheme="majorHAnsi"/>
                <w:sz w:val="20"/>
                <w:szCs w:val="20"/>
              </w:rPr>
              <w:t>ATTENDED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38382E" w:rsidRPr="0038382E" w:rsidRDefault="0038382E">
            <w:pPr>
              <w:rPr>
                <w:sz w:val="20"/>
                <w:szCs w:val="20"/>
              </w:rPr>
            </w:pPr>
            <w:r w:rsidRPr="0038382E">
              <w:rPr>
                <w:rFonts w:asciiTheme="majorHAnsi" w:hAnsiTheme="majorHAnsi"/>
                <w:sz w:val="20"/>
                <w:szCs w:val="20"/>
              </w:rPr>
              <w:t>AWARDS</w:t>
            </w:r>
          </w:p>
        </w:tc>
      </w:tr>
      <w:tr w:rsidR="0038382E" w:rsidTr="00096A0D">
        <w:trPr>
          <w:trHeight w:val="4017"/>
        </w:trPr>
        <w:tc>
          <w:tcPr>
            <w:tcW w:w="3127" w:type="dxa"/>
            <w:tcBorders>
              <w:top w:val="single" w:sz="4" w:space="0" w:color="auto"/>
            </w:tcBorders>
          </w:tcPr>
          <w:p w:rsidR="0038382E" w:rsidRDefault="0093012C" w:rsidP="0038382E">
            <w:pPr>
              <w:rPr>
                <w:sz w:val="24"/>
                <w:szCs w:val="24"/>
              </w:rPr>
            </w:pPr>
            <w:r w:rsidRPr="00F13F24">
              <w:rPr>
                <w:sz w:val="24"/>
                <w:szCs w:val="24"/>
              </w:rPr>
              <w:t>2007-2010</w:t>
            </w:r>
          </w:p>
          <w:p w:rsidR="0093012C" w:rsidRDefault="0093012C" w:rsidP="0038382E">
            <w:pPr>
              <w:rPr>
                <w:sz w:val="24"/>
                <w:szCs w:val="24"/>
              </w:rPr>
            </w:pPr>
          </w:p>
          <w:p w:rsidR="0093012C" w:rsidRDefault="0093012C" w:rsidP="00383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  <w:p w:rsidR="0093012C" w:rsidRDefault="0093012C" w:rsidP="0038382E">
            <w:pPr>
              <w:rPr>
                <w:sz w:val="24"/>
                <w:szCs w:val="24"/>
              </w:rPr>
            </w:pPr>
          </w:p>
          <w:p w:rsidR="00683A2B" w:rsidRDefault="00683A2B" w:rsidP="0038382E">
            <w:pPr>
              <w:rPr>
                <w:sz w:val="24"/>
                <w:szCs w:val="24"/>
              </w:rPr>
            </w:pPr>
          </w:p>
          <w:p w:rsidR="00683A2B" w:rsidRDefault="00683A2B" w:rsidP="0038382E">
            <w:pPr>
              <w:rPr>
                <w:sz w:val="24"/>
                <w:szCs w:val="24"/>
              </w:rPr>
            </w:pPr>
          </w:p>
          <w:p w:rsidR="00683A2B" w:rsidRDefault="00683A2B" w:rsidP="0038382E">
            <w:pPr>
              <w:rPr>
                <w:sz w:val="24"/>
                <w:szCs w:val="24"/>
              </w:rPr>
            </w:pPr>
          </w:p>
          <w:p w:rsidR="0093012C" w:rsidRDefault="0093012C" w:rsidP="00383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</w:t>
            </w:r>
          </w:p>
          <w:p w:rsidR="0093012C" w:rsidRDefault="0093012C" w:rsidP="0038382E">
            <w:pPr>
              <w:rPr>
                <w:sz w:val="24"/>
                <w:szCs w:val="24"/>
              </w:rPr>
            </w:pPr>
          </w:p>
          <w:p w:rsidR="0093012C" w:rsidRDefault="0093012C" w:rsidP="00383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  <w:p w:rsidR="0093012C" w:rsidRDefault="0093012C" w:rsidP="0038382E">
            <w:pPr>
              <w:rPr>
                <w:sz w:val="24"/>
                <w:szCs w:val="24"/>
              </w:rPr>
            </w:pPr>
          </w:p>
          <w:p w:rsidR="00BF467D" w:rsidRDefault="00BF467D" w:rsidP="0038382E">
            <w:pPr>
              <w:rPr>
                <w:sz w:val="24"/>
                <w:szCs w:val="24"/>
              </w:rPr>
            </w:pPr>
          </w:p>
          <w:p w:rsidR="00BF467D" w:rsidRPr="0038382E" w:rsidRDefault="00BF467D" w:rsidP="0038382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2000-2004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93012C" w:rsidRDefault="0093012C" w:rsidP="0093012C">
            <w:pPr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>Kampala International University-Uganda</w:t>
            </w:r>
          </w:p>
          <w:p w:rsidR="0093012C" w:rsidRDefault="0093012C" w:rsidP="0093012C">
            <w:pPr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>Kampala International University-Uganda</w:t>
            </w:r>
          </w:p>
          <w:p w:rsidR="00683A2B" w:rsidRDefault="00683A2B" w:rsidP="0038382E">
            <w:pPr>
              <w:rPr>
                <w:sz w:val="24"/>
                <w:szCs w:val="24"/>
              </w:rPr>
            </w:pPr>
          </w:p>
          <w:p w:rsidR="00683A2B" w:rsidRDefault="00683A2B" w:rsidP="0038382E">
            <w:pPr>
              <w:rPr>
                <w:sz w:val="24"/>
                <w:szCs w:val="24"/>
              </w:rPr>
            </w:pPr>
          </w:p>
          <w:p w:rsidR="0093012C" w:rsidRDefault="0093012C" w:rsidP="0038382E">
            <w:pPr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>Malachi College, Nairobi-Kenya</w:t>
            </w:r>
          </w:p>
          <w:p w:rsidR="00683A2B" w:rsidRDefault="00683A2B" w:rsidP="0038382E">
            <w:pPr>
              <w:rPr>
                <w:sz w:val="24"/>
                <w:szCs w:val="24"/>
              </w:rPr>
            </w:pPr>
          </w:p>
          <w:p w:rsidR="0093012C" w:rsidRDefault="0093012C" w:rsidP="0038382E">
            <w:pPr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>National Aids Control Counsel of Kenya</w:t>
            </w:r>
          </w:p>
          <w:p w:rsidR="00683A2B" w:rsidRDefault="00683A2B" w:rsidP="0038382E">
            <w:pPr>
              <w:rPr>
                <w:sz w:val="24"/>
                <w:szCs w:val="24"/>
              </w:rPr>
            </w:pPr>
          </w:p>
          <w:p w:rsidR="0093012C" w:rsidRDefault="00683A2B" w:rsidP="003838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Dr.Abdi Majid High school in Ethiopia</w:t>
            </w:r>
          </w:p>
          <w:p w:rsidR="00BF467D" w:rsidRDefault="00BF467D" w:rsidP="0038382E">
            <w:pPr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Pr="00FB3B6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 w:rsidRPr="00FB3B6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 Om</w:t>
            </w:r>
            <w:r w:rsidRPr="00FB3B6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 High school</w:t>
            </w:r>
          </w:p>
          <w:p w:rsidR="00BF467D" w:rsidRDefault="00BF467D" w:rsidP="0038382E">
            <w:r>
              <w:rPr>
                <w:sz w:val="24"/>
                <w:szCs w:val="24"/>
              </w:rPr>
              <w:t>H</w:t>
            </w:r>
            <w:r w:rsidRPr="00FB3B6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rgeis</w:t>
            </w:r>
            <w:r w:rsidRPr="00FB3B6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-Som</w:t>
            </w:r>
            <w:r w:rsidRPr="00FB3B6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lil</w:t>
            </w:r>
            <w:r w:rsidRPr="00FB3B6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38382E" w:rsidRDefault="0093012C" w:rsidP="0038382E">
            <w:pPr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>Bachelor of Development Studies (International major</w:t>
            </w:r>
            <w:r>
              <w:rPr>
                <w:sz w:val="24"/>
                <w:szCs w:val="24"/>
              </w:rPr>
              <w:t>)</w:t>
            </w:r>
            <w:r w:rsidRPr="00FB3B60">
              <w:rPr>
                <w:sz w:val="24"/>
                <w:szCs w:val="24"/>
              </w:rPr>
              <w:t>,</w:t>
            </w:r>
          </w:p>
          <w:p w:rsidR="0093012C" w:rsidRDefault="0093012C" w:rsidP="0038382E">
            <w:pPr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>Certificate of Decentralization and Local GovernmentManagement</w:t>
            </w:r>
          </w:p>
          <w:p w:rsidR="00683A2B" w:rsidRDefault="00683A2B" w:rsidP="0038382E">
            <w:pPr>
              <w:rPr>
                <w:sz w:val="24"/>
                <w:szCs w:val="24"/>
              </w:rPr>
            </w:pPr>
          </w:p>
          <w:p w:rsidR="0093012C" w:rsidRDefault="0093012C" w:rsidP="0038382E">
            <w:pPr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>Diploma Community Development</w:t>
            </w:r>
          </w:p>
          <w:p w:rsidR="00683A2B" w:rsidRDefault="00683A2B" w:rsidP="0038382E">
            <w:pPr>
              <w:rPr>
                <w:sz w:val="24"/>
                <w:szCs w:val="24"/>
              </w:rPr>
            </w:pPr>
          </w:p>
          <w:p w:rsidR="0093012C" w:rsidRDefault="0093012C" w:rsidP="0038382E">
            <w:pPr>
              <w:rPr>
                <w:sz w:val="24"/>
                <w:szCs w:val="24"/>
              </w:rPr>
            </w:pPr>
            <w:r w:rsidRPr="00FB3B60">
              <w:rPr>
                <w:sz w:val="24"/>
                <w:szCs w:val="24"/>
              </w:rPr>
              <w:t>Certificate on HIV/AIDS Training Counseling</w:t>
            </w:r>
          </w:p>
          <w:p w:rsidR="00683A2B" w:rsidRDefault="00683A2B" w:rsidP="0038382E">
            <w:pPr>
              <w:rPr>
                <w:sz w:val="24"/>
                <w:szCs w:val="24"/>
              </w:rPr>
            </w:pPr>
          </w:p>
          <w:p w:rsidR="00BF467D" w:rsidRDefault="00BF467D" w:rsidP="003838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HIGH SCHOOL CERTIFIC</w:t>
            </w:r>
            <w:r w:rsidRPr="0038382E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TE</w:t>
            </w:r>
          </w:p>
          <w:p w:rsidR="00BF467D" w:rsidRPr="0038382E" w:rsidRDefault="00BF467D" w:rsidP="0038382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 school certific</w:t>
            </w:r>
            <w:r w:rsidRPr="00FB3B6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</w:p>
        </w:tc>
      </w:tr>
    </w:tbl>
    <w:p w:rsidR="00236B59" w:rsidRDefault="00236B59"/>
    <w:p w:rsidR="00EE7E72" w:rsidRPr="008508DF" w:rsidRDefault="00EE7E72" w:rsidP="00EE7E72">
      <w:pPr>
        <w:jc w:val="both"/>
        <w:rPr>
          <w:b/>
          <w:sz w:val="24"/>
          <w:szCs w:val="24"/>
          <w:u w:val="single"/>
        </w:rPr>
      </w:pPr>
      <w:r w:rsidRPr="008508DF">
        <w:rPr>
          <w:b/>
          <w:sz w:val="24"/>
          <w:szCs w:val="24"/>
          <w:u w:val="single"/>
        </w:rPr>
        <w:t>PROFESION</w:t>
      </w:r>
      <w:r w:rsidR="008508DF" w:rsidRPr="008508DF">
        <w:rPr>
          <w:rFonts w:asciiTheme="majorHAnsi" w:hAnsiTheme="majorHAnsi"/>
          <w:b/>
          <w:u w:val="single"/>
        </w:rPr>
        <w:t>AL TRAININGS AND WORKSHOPS</w:t>
      </w:r>
    </w:p>
    <w:p w:rsidR="00EE7E72" w:rsidRPr="00FB3B60" w:rsidRDefault="00EE7E72" w:rsidP="00EE7E72">
      <w:pPr>
        <w:jc w:val="both"/>
        <w:rPr>
          <w:b/>
          <w:sz w:val="24"/>
          <w:szCs w:val="24"/>
          <w:u w:val="single"/>
        </w:rPr>
      </w:pPr>
    </w:p>
    <w:p w:rsidR="00EE7E72" w:rsidRPr="00FB3B60" w:rsidRDefault="00EE7E72" w:rsidP="00EE7E72">
      <w:pPr>
        <w:pStyle w:val="ListParagraph"/>
        <w:numPr>
          <w:ilvl w:val="0"/>
          <w:numId w:val="1"/>
        </w:numPr>
        <w:tabs>
          <w:tab w:val="clear" w:pos="5040"/>
        </w:tabs>
        <w:spacing w:after="200"/>
        <w:ind w:right="0"/>
        <w:contextualSpacing/>
        <w:jc w:val="both"/>
        <w:rPr>
          <w:sz w:val="24"/>
          <w:szCs w:val="24"/>
        </w:rPr>
      </w:pPr>
      <w:r w:rsidRPr="00FB3B60">
        <w:rPr>
          <w:sz w:val="24"/>
          <w:szCs w:val="24"/>
        </w:rPr>
        <w:t>Research</w:t>
      </w:r>
    </w:p>
    <w:p w:rsidR="00EE7E72" w:rsidRPr="00FB3B60" w:rsidRDefault="00EE7E72" w:rsidP="00EE7E72">
      <w:pPr>
        <w:pStyle w:val="ListParagraph"/>
        <w:numPr>
          <w:ilvl w:val="0"/>
          <w:numId w:val="1"/>
        </w:numPr>
        <w:tabs>
          <w:tab w:val="clear" w:pos="5040"/>
        </w:tabs>
        <w:spacing w:after="200"/>
        <w:ind w:right="0"/>
        <w:contextualSpacing/>
        <w:jc w:val="both"/>
        <w:rPr>
          <w:sz w:val="24"/>
          <w:szCs w:val="24"/>
        </w:rPr>
      </w:pPr>
      <w:r w:rsidRPr="00FB3B60">
        <w:rPr>
          <w:sz w:val="24"/>
          <w:szCs w:val="24"/>
        </w:rPr>
        <w:t>Conflict management and peace building</w:t>
      </w:r>
    </w:p>
    <w:p w:rsidR="00EE7E72" w:rsidRPr="00FB3B60" w:rsidRDefault="00EE7E72" w:rsidP="00EE7E72">
      <w:pPr>
        <w:pStyle w:val="ListParagraph"/>
        <w:numPr>
          <w:ilvl w:val="0"/>
          <w:numId w:val="1"/>
        </w:numPr>
        <w:tabs>
          <w:tab w:val="clear" w:pos="5040"/>
        </w:tabs>
        <w:spacing w:after="200"/>
        <w:ind w:right="0"/>
        <w:contextualSpacing/>
        <w:jc w:val="both"/>
        <w:rPr>
          <w:sz w:val="24"/>
          <w:szCs w:val="24"/>
        </w:rPr>
      </w:pPr>
      <w:r w:rsidRPr="00FB3B60">
        <w:rPr>
          <w:sz w:val="24"/>
          <w:szCs w:val="24"/>
        </w:rPr>
        <w:t>Project management</w:t>
      </w:r>
    </w:p>
    <w:p w:rsidR="00EE7E72" w:rsidRPr="00FB3B60" w:rsidRDefault="00EE7E72" w:rsidP="00EE7E72">
      <w:pPr>
        <w:pStyle w:val="ListParagraph"/>
        <w:numPr>
          <w:ilvl w:val="0"/>
          <w:numId w:val="1"/>
        </w:numPr>
        <w:tabs>
          <w:tab w:val="clear" w:pos="5040"/>
        </w:tabs>
        <w:spacing w:after="200"/>
        <w:ind w:right="0"/>
        <w:contextualSpacing/>
        <w:jc w:val="both"/>
        <w:rPr>
          <w:sz w:val="24"/>
          <w:szCs w:val="24"/>
        </w:rPr>
      </w:pPr>
      <w:r w:rsidRPr="00FB3B60">
        <w:rPr>
          <w:sz w:val="24"/>
          <w:szCs w:val="24"/>
        </w:rPr>
        <w:t>Human rights as an ultimate goal for the promotion of justice and Peace</w:t>
      </w:r>
    </w:p>
    <w:p w:rsidR="00EE7E72" w:rsidRPr="00FB3B60" w:rsidRDefault="00EE7E72" w:rsidP="00EE7E72">
      <w:pPr>
        <w:pStyle w:val="ListParagraph"/>
        <w:numPr>
          <w:ilvl w:val="0"/>
          <w:numId w:val="1"/>
        </w:numPr>
        <w:tabs>
          <w:tab w:val="clear" w:pos="5040"/>
        </w:tabs>
        <w:spacing w:after="200"/>
        <w:ind w:right="0"/>
        <w:contextualSpacing/>
        <w:jc w:val="both"/>
        <w:rPr>
          <w:sz w:val="24"/>
          <w:szCs w:val="24"/>
        </w:rPr>
      </w:pPr>
      <w:r w:rsidRPr="00FB3B60">
        <w:rPr>
          <w:sz w:val="24"/>
          <w:szCs w:val="24"/>
        </w:rPr>
        <w:t>Monitoring and Evaluation</w:t>
      </w:r>
    </w:p>
    <w:p w:rsidR="00EE7E72" w:rsidRDefault="00EE7E72" w:rsidP="00EE7E72">
      <w:pPr>
        <w:pStyle w:val="ListParagraph"/>
        <w:numPr>
          <w:ilvl w:val="0"/>
          <w:numId w:val="1"/>
        </w:numPr>
        <w:tabs>
          <w:tab w:val="clear" w:pos="5040"/>
        </w:tabs>
        <w:spacing w:after="200"/>
        <w:ind w:right="0"/>
        <w:contextualSpacing/>
        <w:jc w:val="both"/>
        <w:rPr>
          <w:sz w:val="24"/>
          <w:szCs w:val="24"/>
        </w:rPr>
      </w:pPr>
      <w:r w:rsidRPr="00FB3B60">
        <w:rPr>
          <w:sz w:val="24"/>
          <w:szCs w:val="24"/>
        </w:rPr>
        <w:t>Peace and Conflict Management</w:t>
      </w:r>
    </w:p>
    <w:p w:rsidR="00683A2B" w:rsidRDefault="00683A2B" w:rsidP="00EE7E72">
      <w:pPr>
        <w:pStyle w:val="ListParagraph"/>
        <w:numPr>
          <w:ilvl w:val="0"/>
          <w:numId w:val="1"/>
        </w:numPr>
        <w:tabs>
          <w:tab w:val="clear" w:pos="5040"/>
        </w:tabs>
        <w:spacing w:after="200"/>
        <w:ind w:righ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Security analysis </w:t>
      </w:r>
    </w:p>
    <w:p w:rsidR="00683A2B" w:rsidRDefault="00683A2B" w:rsidP="00EE7E72">
      <w:pPr>
        <w:pStyle w:val="ListParagraph"/>
        <w:numPr>
          <w:ilvl w:val="0"/>
          <w:numId w:val="1"/>
        </w:numPr>
        <w:tabs>
          <w:tab w:val="clear" w:pos="5040"/>
        </w:tabs>
        <w:spacing w:after="200"/>
        <w:ind w:righ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Strategic management</w:t>
      </w:r>
    </w:p>
    <w:p w:rsidR="00683A2B" w:rsidRPr="00FB3B60" w:rsidRDefault="00683A2B" w:rsidP="00EE7E72">
      <w:pPr>
        <w:pStyle w:val="ListParagraph"/>
        <w:numPr>
          <w:ilvl w:val="0"/>
          <w:numId w:val="1"/>
        </w:numPr>
        <w:tabs>
          <w:tab w:val="clear" w:pos="5040"/>
        </w:tabs>
        <w:spacing w:after="200"/>
        <w:ind w:righ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Protocol and diplomacy</w:t>
      </w:r>
    </w:p>
    <w:p w:rsidR="00EE7E72" w:rsidRPr="00FB3B60" w:rsidRDefault="00EE7E72" w:rsidP="00EE7E72">
      <w:pPr>
        <w:pStyle w:val="ListParagraph"/>
        <w:numPr>
          <w:ilvl w:val="0"/>
          <w:numId w:val="1"/>
        </w:numPr>
        <w:tabs>
          <w:tab w:val="clear" w:pos="5040"/>
        </w:tabs>
        <w:spacing w:after="200"/>
        <w:ind w:right="0"/>
        <w:contextualSpacing/>
        <w:jc w:val="both"/>
        <w:rPr>
          <w:sz w:val="24"/>
          <w:szCs w:val="24"/>
        </w:rPr>
      </w:pPr>
      <w:r w:rsidRPr="00FB3B60">
        <w:rPr>
          <w:sz w:val="24"/>
          <w:szCs w:val="24"/>
        </w:rPr>
        <w:t>Development project planning &amp; Management</w:t>
      </w:r>
    </w:p>
    <w:p w:rsidR="00EE7E72" w:rsidRPr="00FB3B60" w:rsidRDefault="00EE7E72" w:rsidP="00EE7E72">
      <w:pPr>
        <w:pStyle w:val="ListParagraph"/>
        <w:numPr>
          <w:ilvl w:val="0"/>
          <w:numId w:val="1"/>
        </w:numPr>
        <w:tabs>
          <w:tab w:val="clear" w:pos="5040"/>
        </w:tabs>
        <w:spacing w:after="200"/>
        <w:ind w:right="0"/>
        <w:contextualSpacing/>
        <w:jc w:val="both"/>
        <w:rPr>
          <w:sz w:val="24"/>
          <w:szCs w:val="24"/>
        </w:rPr>
      </w:pPr>
      <w:r w:rsidRPr="00FB3B60">
        <w:rPr>
          <w:sz w:val="24"/>
          <w:szCs w:val="24"/>
        </w:rPr>
        <w:t>Election Monitoring and Supervision</w:t>
      </w:r>
    </w:p>
    <w:p w:rsidR="00EE7E72" w:rsidRDefault="00EE7E72" w:rsidP="00EE7E72">
      <w:pPr>
        <w:pStyle w:val="ListParagraph"/>
        <w:numPr>
          <w:ilvl w:val="0"/>
          <w:numId w:val="1"/>
        </w:numPr>
        <w:tabs>
          <w:tab w:val="clear" w:pos="5040"/>
        </w:tabs>
        <w:spacing w:after="200"/>
        <w:ind w:right="0"/>
        <w:contextualSpacing/>
        <w:jc w:val="both"/>
        <w:rPr>
          <w:sz w:val="24"/>
          <w:szCs w:val="24"/>
        </w:rPr>
      </w:pPr>
      <w:r w:rsidRPr="00FB3B60">
        <w:rPr>
          <w:sz w:val="24"/>
          <w:szCs w:val="24"/>
        </w:rPr>
        <w:t>Public relations</w:t>
      </w:r>
    </w:p>
    <w:p w:rsidR="008508DF" w:rsidRPr="008508DF" w:rsidRDefault="008508DF" w:rsidP="00EE7E72">
      <w:pPr>
        <w:pStyle w:val="ListParagraph"/>
        <w:numPr>
          <w:ilvl w:val="0"/>
          <w:numId w:val="1"/>
        </w:numPr>
        <w:tabs>
          <w:tab w:val="clear" w:pos="5040"/>
        </w:tabs>
        <w:spacing w:after="200"/>
        <w:ind w:right="0"/>
        <w:contextualSpacing/>
        <w:jc w:val="both"/>
        <w:rPr>
          <w:sz w:val="24"/>
          <w:szCs w:val="24"/>
        </w:rPr>
      </w:pPr>
      <w:r w:rsidRPr="008508DF">
        <w:rPr>
          <w:sz w:val="24"/>
          <w:szCs w:val="24"/>
        </w:rPr>
        <w:t>Medi</w:t>
      </w:r>
      <w:r w:rsidRPr="008508DF">
        <w:rPr>
          <w:rFonts w:asciiTheme="majorHAnsi" w:hAnsiTheme="majorHAnsi"/>
        </w:rPr>
        <w:t>a and communication</w:t>
      </w:r>
    </w:p>
    <w:p w:rsidR="0085610A" w:rsidRPr="0086626C" w:rsidRDefault="008508DF" w:rsidP="00EE7E72">
      <w:pPr>
        <w:tabs>
          <w:tab w:val="left" w:pos="5925"/>
        </w:tabs>
        <w:rPr>
          <w:rFonts w:asciiTheme="majorHAnsi" w:hAnsiTheme="majorHAnsi"/>
          <w:b/>
          <w:u w:val="single"/>
        </w:rPr>
      </w:pPr>
      <w:r w:rsidRPr="0086626C">
        <w:rPr>
          <w:rFonts w:asciiTheme="majorHAnsi" w:hAnsiTheme="majorHAnsi"/>
          <w:b/>
          <w:u w:val="single"/>
        </w:rPr>
        <w:t>PRIMARY  EMPLOYMENT RECORD</w:t>
      </w:r>
    </w:p>
    <w:p w:rsidR="008508DF" w:rsidRPr="00FB3B60" w:rsidRDefault="008508DF" w:rsidP="008508DF">
      <w:pPr>
        <w:pStyle w:val="ExperienceBullets"/>
        <w:jc w:val="both"/>
        <w:rPr>
          <w:sz w:val="24"/>
          <w:szCs w:val="24"/>
        </w:rPr>
      </w:pPr>
      <w:r w:rsidRPr="00FB3B60">
        <w:rPr>
          <w:sz w:val="24"/>
          <w:szCs w:val="24"/>
        </w:rPr>
        <w:t>Leadership</w:t>
      </w:r>
    </w:p>
    <w:p w:rsidR="008508DF" w:rsidRDefault="008508DF" w:rsidP="008508DF">
      <w:pPr>
        <w:pStyle w:val="DetailBullets"/>
        <w:jc w:val="both"/>
        <w:rPr>
          <w:sz w:val="24"/>
          <w:szCs w:val="24"/>
        </w:rPr>
      </w:pPr>
      <w:r w:rsidRPr="00FB3B60">
        <w:rPr>
          <w:sz w:val="24"/>
          <w:szCs w:val="24"/>
        </w:rPr>
        <w:t>Chairman &amp; Founder of Somaliland Youth Association in Kenya</w:t>
      </w:r>
      <w:r>
        <w:rPr>
          <w:sz w:val="24"/>
          <w:szCs w:val="24"/>
        </w:rPr>
        <w:t>“2005-2007”</w:t>
      </w:r>
    </w:p>
    <w:p w:rsidR="008508DF" w:rsidRPr="00FB3B60" w:rsidRDefault="008508DF" w:rsidP="008508DF">
      <w:pPr>
        <w:pStyle w:val="DetailBullets"/>
        <w:jc w:val="both"/>
        <w:rPr>
          <w:sz w:val="24"/>
          <w:szCs w:val="24"/>
        </w:rPr>
      </w:pPr>
      <w:r>
        <w:rPr>
          <w:sz w:val="24"/>
          <w:szCs w:val="24"/>
        </w:rPr>
        <w:t>Co-founder Somali Journalist in Kenya 2007</w:t>
      </w:r>
    </w:p>
    <w:p w:rsidR="008508DF" w:rsidRPr="00FB3B60" w:rsidRDefault="008508DF" w:rsidP="008508DF">
      <w:pPr>
        <w:pStyle w:val="DetailBullets"/>
        <w:jc w:val="both"/>
        <w:rPr>
          <w:sz w:val="24"/>
          <w:szCs w:val="24"/>
        </w:rPr>
      </w:pPr>
      <w:r w:rsidRPr="00FB3B60">
        <w:rPr>
          <w:sz w:val="24"/>
          <w:szCs w:val="24"/>
        </w:rPr>
        <w:t>President and Founder  Student World Assembly-KIU Chapter  Advocate to Uganda(HQ.U.S.A)</w:t>
      </w:r>
      <w:r>
        <w:rPr>
          <w:sz w:val="24"/>
          <w:szCs w:val="24"/>
        </w:rPr>
        <w:t xml:space="preserve">  “2008-2009”</w:t>
      </w:r>
    </w:p>
    <w:p w:rsidR="008508DF" w:rsidRPr="00FB3B60" w:rsidRDefault="008508DF" w:rsidP="008508DF">
      <w:pPr>
        <w:pStyle w:val="DetailBullets"/>
        <w:jc w:val="both"/>
        <w:rPr>
          <w:sz w:val="24"/>
          <w:szCs w:val="24"/>
        </w:rPr>
      </w:pPr>
      <w:r w:rsidRPr="00FB3B60">
        <w:rPr>
          <w:sz w:val="24"/>
          <w:szCs w:val="24"/>
        </w:rPr>
        <w:t>Minister of Health and General Students Welfare &amp; Member Of Parliament Kampala International University Student Government</w:t>
      </w:r>
      <w:r>
        <w:rPr>
          <w:sz w:val="24"/>
          <w:szCs w:val="24"/>
        </w:rPr>
        <w:t xml:space="preserve"> “2009-2010”</w:t>
      </w:r>
    </w:p>
    <w:p w:rsidR="008508DF" w:rsidRPr="00FB3B60" w:rsidRDefault="008508DF" w:rsidP="008508DF">
      <w:pPr>
        <w:pStyle w:val="ExperienceBullets"/>
        <w:jc w:val="both"/>
        <w:rPr>
          <w:sz w:val="24"/>
          <w:szCs w:val="24"/>
        </w:rPr>
      </w:pPr>
      <w:r w:rsidRPr="00FB3B60">
        <w:rPr>
          <w:sz w:val="24"/>
          <w:szCs w:val="24"/>
        </w:rPr>
        <w:t>Teacher.</w:t>
      </w:r>
    </w:p>
    <w:p w:rsidR="008508DF" w:rsidRPr="00FB3B60" w:rsidRDefault="008508DF" w:rsidP="008508DF">
      <w:pPr>
        <w:pStyle w:val="ExperienceBullets"/>
        <w:jc w:val="both"/>
        <w:rPr>
          <w:sz w:val="24"/>
          <w:szCs w:val="24"/>
        </w:rPr>
      </w:pPr>
      <w:r w:rsidRPr="00FB3B60">
        <w:rPr>
          <w:sz w:val="24"/>
          <w:szCs w:val="24"/>
        </w:rPr>
        <w:t>Teacher of Somali Literature, Mathematics &amp;EnglishWaberi Institute Of Languages and Science</w:t>
      </w:r>
      <w:r>
        <w:rPr>
          <w:sz w:val="24"/>
          <w:szCs w:val="24"/>
        </w:rPr>
        <w:t xml:space="preserve"> “2004-2005’</w:t>
      </w:r>
    </w:p>
    <w:p w:rsidR="008508DF" w:rsidRPr="00FB3B60" w:rsidRDefault="00AB1DF8" w:rsidP="008508DF">
      <w:pPr>
        <w:pStyle w:val="ExperienceBullets"/>
        <w:jc w:val="both"/>
        <w:rPr>
          <w:sz w:val="24"/>
          <w:szCs w:val="24"/>
        </w:rPr>
      </w:pPr>
      <w:r w:rsidRPr="00FB3B60">
        <w:rPr>
          <w:sz w:val="24"/>
          <w:szCs w:val="24"/>
        </w:rPr>
        <w:t>Translator</w:t>
      </w:r>
      <w:r>
        <w:rPr>
          <w:sz w:val="24"/>
          <w:szCs w:val="24"/>
        </w:rPr>
        <w:t xml:space="preserve"> </w:t>
      </w:r>
      <w:r w:rsidR="008508DF" w:rsidRPr="00FB3B60">
        <w:rPr>
          <w:sz w:val="24"/>
          <w:szCs w:val="24"/>
        </w:rPr>
        <w:t>&amp;</w:t>
      </w:r>
      <w:r w:rsidRPr="00FB3B60">
        <w:rPr>
          <w:sz w:val="24"/>
          <w:szCs w:val="24"/>
        </w:rPr>
        <w:t>Facilitator</w:t>
      </w:r>
      <w:r w:rsidR="008508DF">
        <w:rPr>
          <w:sz w:val="24"/>
          <w:szCs w:val="24"/>
        </w:rPr>
        <w:t xml:space="preserve"> “2007-2011”</w:t>
      </w:r>
    </w:p>
    <w:p w:rsidR="008508DF" w:rsidRPr="00FB3B60" w:rsidRDefault="008508DF" w:rsidP="008508DF">
      <w:pPr>
        <w:pStyle w:val="DetailBullets"/>
        <w:jc w:val="both"/>
        <w:rPr>
          <w:sz w:val="24"/>
          <w:szCs w:val="24"/>
        </w:rPr>
      </w:pPr>
      <w:r w:rsidRPr="00FB3B60">
        <w:rPr>
          <w:sz w:val="24"/>
          <w:szCs w:val="24"/>
        </w:rPr>
        <w:t xml:space="preserve">Worked as a </w:t>
      </w:r>
      <w:r w:rsidR="0086626C" w:rsidRPr="00FB3B60">
        <w:rPr>
          <w:sz w:val="24"/>
          <w:szCs w:val="24"/>
        </w:rPr>
        <w:t>translator</w:t>
      </w:r>
      <w:r w:rsidRPr="00FB3B60">
        <w:rPr>
          <w:sz w:val="24"/>
          <w:szCs w:val="24"/>
        </w:rPr>
        <w:t xml:space="preserve"> for </w:t>
      </w:r>
      <w:r w:rsidR="0086626C" w:rsidRPr="00FB3B60">
        <w:rPr>
          <w:sz w:val="24"/>
          <w:szCs w:val="24"/>
        </w:rPr>
        <w:t>Tamarind</w:t>
      </w:r>
      <w:r w:rsidRPr="00FB3B60">
        <w:rPr>
          <w:sz w:val="24"/>
          <w:szCs w:val="24"/>
        </w:rPr>
        <w:t xml:space="preserve"> international company of translation its regional office in Nairobi and facilitated several trainings of community empowerment for different organizations in Kenya.</w:t>
      </w:r>
    </w:p>
    <w:p w:rsidR="008508DF" w:rsidRDefault="008508DF" w:rsidP="00EE7E72">
      <w:pPr>
        <w:tabs>
          <w:tab w:val="left" w:pos="5925"/>
        </w:tabs>
      </w:pPr>
    </w:p>
    <w:p w:rsidR="00096A0D" w:rsidRDefault="00096A0D" w:rsidP="00204FCA">
      <w:pPr>
        <w:tabs>
          <w:tab w:val="left" w:pos="5925"/>
        </w:tabs>
        <w:rPr>
          <w:rFonts w:asciiTheme="majorHAnsi" w:hAnsiTheme="majorHAnsi"/>
          <w:b/>
          <w:u w:val="single"/>
        </w:rPr>
      </w:pPr>
    </w:p>
    <w:p w:rsidR="00096A0D" w:rsidRDefault="00096A0D" w:rsidP="00204FCA">
      <w:pPr>
        <w:tabs>
          <w:tab w:val="left" w:pos="5925"/>
        </w:tabs>
        <w:rPr>
          <w:rFonts w:asciiTheme="majorHAnsi" w:hAnsiTheme="majorHAnsi"/>
          <w:b/>
          <w:u w:val="single"/>
        </w:rPr>
      </w:pPr>
    </w:p>
    <w:p w:rsidR="008508DF" w:rsidRDefault="0086626C" w:rsidP="00204FCA">
      <w:pPr>
        <w:tabs>
          <w:tab w:val="left" w:pos="5925"/>
        </w:tabs>
        <w:rPr>
          <w:rFonts w:asciiTheme="majorHAnsi" w:hAnsiTheme="majorHAnsi"/>
          <w:b/>
          <w:u w:val="single"/>
        </w:rPr>
      </w:pPr>
      <w:r w:rsidRPr="0086626C">
        <w:rPr>
          <w:rFonts w:asciiTheme="majorHAnsi" w:hAnsiTheme="majorHAnsi"/>
          <w:b/>
          <w:u w:val="single"/>
        </w:rPr>
        <w:lastRenderedPageBreak/>
        <w:t>SECONDRY  EMPLOYMENT RECORD</w:t>
      </w:r>
    </w:p>
    <w:p w:rsidR="00204FCA" w:rsidRPr="008D6F23" w:rsidRDefault="00204FCA" w:rsidP="008D6F23">
      <w:pPr>
        <w:pStyle w:val="ExperienceBullets"/>
        <w:numPr>
          <w:ilvl w:val="0"/>
          <w:numId w:val="6"/>
        </w:numPr>
        <w:rPr>
          <w:sz w:val="22"/>
          <w:szCs w:val="22"/>
        </w:rPr>
      </w:pPr>
      <w:r w:rsidRPr="008D6F23">
        <w:rPr>
          <w:sz w:val="22"/>
          <w:szCs w:val="22"/>
        </w:rPr>
        <w:t>Executive Director</w:t>
      </w:r>
    </w:p>
    <w:p w:rsidR="00204FCA" w:rsidRPr="008D6F23" w:rsidRDefault="00204FCA" w:rsidP="00204FCA">
      <w:pPr>
        <w:pStyle w:val="DetailBullets"/>
        <w:rPr>
          <w:sz w:val="22"/>
          <w:szCs w:val="22"/>
        </w:rPr>
      </w:pPr>
      <w:r w:rsidRPr="008D6F23">
        <w:rPr>
          <w:sz w:val="22"/>
          <w:szCs w:val="22"/>
        </w:rPr>
        <w:t>Ngazomoja Foundation “2007”</w:t>
      </w:r>
    </w:p>
    <w:p w:rsidR="00204FCA" w:rsidRPr="008D6F23" w:rsidRDefault="00204FCA" w:rsidP="008D6F23">
      <w:pPr>
        <w:pStyle w:val="ExperienceBullets"/>
        <w:numPr>
          <w:ilvl w:val="0"/>
          <w:numId w:val="6"/>
        </w:numPr>
        <w:rPr>
          <w:sz w:val="22"/>
          <w:szCs w:val="22"/>
        </w:rPr>
      </w:pPr>
      <w:r w:rsidRPr="008D6F23">
        <w:rPr>
          <w:sz w:val="22"/>
          <w:szCs w:val="22"/>
        </w:rPr>
        <w:t>Deputy country representative.</w:t>
      </w:r>
    </w:p>
    <w:p w:rsidR="00204FCA" w:rsidRPr="008D6F23" w:rsidRDefault="00204FCA" w:rsidP="00204FCA">
      <w:pPr>
        <w:pStyle w:val="DetailBullets"/>
        <w:rPr>
          <w:sz w:val="22"/>
          <w:szCs w:val="22"/>
        </w:rPr>
      </w:pPr>
      <w:r w:rsidRPr="008D6F23">
        <w:rPr>
          <w:sz w:val="22"/>
          <w:szCs w:val="22"/>
        </w:rPr>
        <w:t>The Liaison office of Somaliland</w:t>
      </w:r>
      <w:r w:rsidR="008D6F23" w:rsidRPr="008D6F23">
        <w:rPr>
          <w:sz w:val="22"/>
          <w:szCs w:val="22"/>
        </w:rPr>
        <w:t xml:space="preserve"> government in </w:t>
      </w:r>
      <w:r w:rsidR="00AB1DF8" w:rsidRPr="008D6F23">
        <w:rPr>
          <w:sz w:val="22"/>
          <w:szCs w:val="22"/>
        </w:rPr>
        <w:t>Kenya 2010</w:t>
      </w:r>
      <w:r w:rsidR="008D6F23" w:rsidRPr="008D6F23">
        <w:rPr>
          <w:sz w:val="22"/>
          <w:szCs w:val="22"/>
        </w:rPr>
        <w:t>-2011</w:t>
      </w:r>
      <w:r w:rsidRPr="008D6F23">
        <w:rPr>
          <w:sz w:val="22"/>
          <w:szCs w:val="22"/>
        </w:rPr>
        <w:t>.</w:t>
      </w:r>
    </w:p>
    <w:p w:rsidR="00204FCA" w:rsidRPr="008D6F23" w:rsidRDefault="00204FCA" w:rsidP="008D6F23">
      <w:pPr>
        <w:pStyle w:val="DetailBullets"/>
        <w:numPr>
          <w:ilvl w:val="0"/>
          <w:numId w:val="6"/>
        </w:numPr>
        <w:rPr>
          <w:sz w:val="22"/>
          <w:szCs w:val="22"/>
        </w:rPr>
      </w:pPr>
      <w:r w:rsidRPr="008D6F23">
        <w:rPr>
          <w:sz w:val="22"/>
          <w:szCs w:val="22"/>
        </w:rPr>
        <w:t xml:space="preserve">Acting Country </w:t>
      </w:r>
      <w:r w:rsidR="008D6F23" w:rsidRPr="008D6F23">
        <w:rPr>
          <w:sz w:val="22"/>
          <w:szCs w:val="22"/>
        </w:rPr>
        <w:t>representative</w:t>
      </w:r>
    </w:p>
    <w:p w:rsidR="008D6F23" w:rsidRPr="008D6F23" w:rsidRDefault="008D6F23" w:rsidP="008D6F23">
      <w:pPr>
        <w:pStyle w:val="DetailBullets"/>
        <w:rPr>
          <w:sz w:val="22"/>
          <w:szCs w:val="22"/>
        </w:rPr>
      </w:pPr>
      <w:r w:rsidRPr="008D6F23">
        <w:rPr>
          <w:sz w:val="22"/>
          <w:szCs w:val="22"/>
        </w:rPr>
        <w:t xml:space="preserve">The Liaison office of Somaliland government in </w:t>
      </w:r>
      <w:r w:rsidR="00AB1DF8" w:rsidRPr="008D6F23">
        <w:rPr>
          <w:sz w:val="22"/>
          <w:szCs w:val="22"/>
        </w:rPr>
        <w:t>Kenya 2011</w:t>
      </w:r>
      <w:r w:rsidRPr="008D6F23">
        <w:rPr>
          <w:sz w:val="22"/>
          <w:szCs w:val="22"/>
        </w:rPr>
        <w:t>-2014.</w:t>
      </w:r>
    </w:p>
    <w:p w:rsidR="00204FCA" w:rsidRDefault="00204FCA" w:rsidP="008D6F23">
      <w:pPr>
        <w:pStyle w:val="DetailBullets"/>
        <w:numPr>
          <w:ilvl w:val="0"/>
          <w:numId w:val="6"/>
        </w:numPr>
        <w:rPr>
          <w:sz w:val="22"/>
          <w:szCs w:val="22"/>
        </w:rPr>
      </w:pPr>
      <w:r w:rsidRPr="008D6F23">
        <w:rPr>
          <w:sz w:val="22"/>
          <w:szCs w:val="22"/>
        </w:rPr>
        <w:t>Logistic and Security officer.</w:t>
      </w:r>
    </w:p>
    <w:p w:rsidR="00AB1DF8" w:rsidRDefault="00AB1DF8" w:rsidP="008D6F23">
      <w:pPr>
        <w:pStyle w:val="DetailBullets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Especial security adviser to the  minister of foreign affairs-Somaliland</w:t>
      </w:r>
    </w:p>
    <w:p w:rsidR="00AB1DF8" w:rsidRDefault="00AB1DF8" w:rsidP="008D6F23">
      <w:pPr>
        <w:pStyle w:val="DetailBullets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Adviser for strategic diplomatic relations for Somaliland government</w:t>
      </w:r>
    </w:p>
    <w:p w:rsidR="00AB1DF8" w:rsidRPr="008D6F23" w:rsidRDefault="00AB1DF8" w:rsidP="008D6F23">
      <w:pPr>
        <w:pStyle w:val="DetailBullets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Chief of a committee, volunteer initiative campaign against terrorism and human trafficking in Somalia</w:t>
      </w:r>
    </w:p>
    <w:p w:rsidR="00204FCA" w:rsidRPr="008D6F23" w:rsidRDefault="00204FCA" w:rsidP="008D6F23">
      <w:pPr>
        <w:pStyle w:val="DetailBullets"/>
        <w:numPr>
          <w:ilvl w:val="0"/>
          <w:numId w:val="6"/>
        </w:numPr>
        <w:rPr>
          <w:sz w:val="22"/>
          <w:szCs w:val="22"/>
        </w:rPr>
      </w:pPr>
      <w:r w:rsidRPr="008D6F23">
        <w:rPr>
          <w:sz w:val="22"/>
          <w:szCs w:val="22"/>
        </w:rPr>
        <w:t>Global Peace and Prosperity Initiative (GLOPPI) 2013-2014</w:t>
      </w:r>
    </w:p>
    <w:p w:rsidR="00204FCA" w:rsidRDefault="00683A2B" w:rsidP="008D6F23">
      <w:pPr>
        <w:pStyle w:val="DetailBullets"/>
        <w:numPr>
          <w:ilvl w:val="0"/>
          <w:numId w:val="6"/>
        </w:numPr>
      </w:pPr>
      <w:r>
        <w:t>Co-founder and Director for strategy and business Development,</w:t>
      </w:r>
      <w:r w:rsidR="00204FCA" w:rsidRPr="008D6F23">
        <w:t xml:space="preserve"> Center for Peace, Research and Development (CEPRAD</w:t>
      </w:r>
      <w:r w:rsidR="00AB1DF8" w:rsidRPr="008D6F23">
        <w:t>) Current</w:t>
      </w:r>
      <w:r w:rsidR="00204FCA" w:rsidRPr="008D6F23">
        <w:t>.</w:t>
      </w:r>
    </w:p>
    <w:p w:rsidR="0097167E" w:rsidRDefault="0097167E" w:rsidP="008D6F23">
      <w:pPr>
        <w:pStyle w:val="DetailBullets"/>
        <w:numPr>
          <w:ilvl w:val="0"/>
          <w:numId w:val="6"/>
        </w:numPr>
      </w:pPr>
      <w:r>
        <w:t>Facilitated three days workshop and prepared policy of Gender Response Budgeting supported by UN WOMEN for ministry of Labor and Social affairs in Somaliland (MOLSA)</w:t>
      </w:r>
    </w:p>
    <w:p w:rsidR="0097167E" w:rsidRDefault="0097167E" w:rsidP="0097167E">
      <w:pPr>
        <w:pStyle w:val="DetailBullets"/>
        <w:numPr>
          <w:ilvl w:val="0"/>
          <w:numId w:val="6"/>
        </w:numPr>
      </w:pPr>
      <w:r>
        <w:t>Facilitated three days workshop and prepared policy of Gender Response Budgeting supported by UN WOMEN for ministry of Women development and FAMILY Affairs in Putland-Somalia (MOWDAFA)</w:t>
      </w:r>
    </w:p>
    <w:p w:rsidR="0097167E" w:rsidRDefault="0097167E" w:rsidP="0097167E">
      <w:pPr>
        <w:pStyle w:val="DetailBullets"/>
        <w:numPr>
          <w:ilvl w:val="0"/>
          <w:numId w:val="0"/>
        </w:numPr>
        <w:ind w:left="1800" w:hanging="360"/>
      </w:pPr>
    </w:p>
    <w:p w:rsidR="00AB1DF8" w:rsidRDefault="0097167E" w:rsidP="008D6F23">
      <w:pPr>
        <w:pStyle w:val="DetailBullets"/>
        <w:numPr>
          <w:ilvl w:val="0"/>
          <w:numId w:val="6"/>
        </w:numPr>
      </w:pPr>
      <w:r>
        <w:t>Volunteer adviser to the South Western State administration in Somalia (current)</w:t>
      </w:r>
    </w:p>
    <w:p w:rsidR="00AB1DF8" w:rsidRPr="008D6F23" w:rsidRDefault="00AB1DF8" w:rsidP="008D6F23">
      <w:pPr>
        <w:pStyle w:val="DetailBullets"/>
        <w:numPr>
          <w:ilvl w:val="0"/>
          <w:numId w:val="6"/>
        </w:numPr>
      </w:pPr>
      <w:r>
        <w:t xml:space="preserve">Senior security and diplomat consultant </w:t>
      </w:r>
    </w:p>
    <w:p w:rsidR="00204FCA" w:rsidRPr="00FB3B60" w:rsidRDefault="00204FCA" w:rsidP="00204FCA">
      <w:pPr>
        <w:pStyle w:val="DetailBullets"/>
        <w:numPr>
          <w:ilvl w:val="0"/>
          <w:numId w:val="0"/>
        </w:numPr>
        <w:ind w:left="1440"/>
        <w:jc w:val="both"/>
        <w:rPr>
          <w:sz w:val="24"/>
          <w:szCs w:val="24"/>
        </w:rPr>
      </w:pPr>
    </w:p>
    <w:p w:rsidR="00204FCA" w:rsidRDefault="00DC1A5E" w:rsidP="00EE7E72">
      <w:pPr>
        <w:tabs>
          <w:tab w:val="left" w:pos="5925"/>
        </w:tabs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REFERENCES:</w:t>
      </w:r>
    </w:p>
    <w:p w:rsidR="00DC1A5E" w:rsidRPr="00DC1A5E" w:rsidRDefault="00DC1A5E" w:rsidP="00DC1A5E">
      <w:pPr>
        <w:pStyle w:val="ListParagraph"/>
        <w:numPr>
          <w:ilvl w:val="0"/>
          <w:numId w:val="7"/>
        </w:numPr>
        <w:tabs>
          <w:tab w:val="left" w:pos="5925"/>
        </w:tabs>
      </w:pPr>
      <w:r>
        <w:t>Som</w:t>
      </w:r>
      <w:r w:rsidR="00AB1DF8">
        <w:t>aliland</w:t>
      </w:r>
      <w:r>
        <w:t xml:space="preserve"> Foreign minister                                                                                                    Dr.S</w:t>
      </w:r>
      <w:r w:rsidRPr="00DC1A5E">
        <w:rPr>
          <w:sz w:val="24"/>
          <w:szCs w:val="24"/>
        </w:rPr>
        <w:t>a’adali shire</w:t>
      </w:r>
    </w:p>
    <w:p w:rsidR="00AB1DF8" w:rsidRPr="00AB1DF8" w:rsidRDefault="00DC1A5E" w:rsidP="00AB1DF8">
      <w:pPr>
        <w:pStyle w:val="ListParagraph"/>
        <w:tabs>
          <w:tab w:val="left" w:pos="5925"/>
        </w:tabs>
        <w:ind w:left="720"/>
        <w:rPr>
          <w:sz w:val="24"/>
          <w:szCs w:val="24"/>
        </w:rPr>
      </w:pPr>
      <w:r>
        <w:rPr>
          <w:sz w:val="24"/>
          <w:szCs w:val="24"/>
        </w:rPr>
        <w:t>+252634240045</w:t>
      </w:r>
    </w:p>
    <w:p w:rsidR="0041180B" w:rsidRDefault="0041180B" w:rsidP="00DC1A5E">
      <w:pPr>
        <w:pStyle w:val="ListParagraph"/>
        <w:tabs>
          <w:tab w:val="left" w:pos="5925"/>
        </w:tabs>
        <w:ind w:left="720"/>
        <w:rPr>
          <w:sz w:val="24"/>
          <w:szCs w:val="24"/>
        </w:rPr>
      </w:pPr>
      <w:r>
        <w:rPr>
          <w:sz w:val="24"/>
          <w:szCs w:val="24"/>
        </w:rPr>
        <w:t>H</w:t>
      </w:r>
      <w:r w:rsidRPr="00DC1A5E">
        <w:rPr>
          <w:sz w:val="24"/>
          <w:szCs w:val="24"/>
        </w:rPr>
        <w:t>a</w:t>
      </w:r>
      <w:r>
        <w:rPr>
          <w:sz w:val="24"/>
          <w:szCs w:val="24"/>
        </w:rPr>
        <w:t>rgeis</w:t>
      </w:r>
      <w:r w:rsidRPr="00DC1A5E">
        <w:rPr>
          <w:sz w:val="24"/>
          <w:szCs w:val="24"/>
        </w:rPr>
        <w:t>a</w:t>
      </w:r>
      <w:r>
        <w:rPr>
          <w:sz w:val="24"/>
          <w:szCs w:val="24"/>
        </w:rPr>
        <w:t>-Som</w:t>
      </w:r>
      <w:r w:rsidRPr="00DC1A5E">
        <w:rPr>
          <w:sz w:val="24"/>
          <w:szCs w:val="24"/>
        </w:rPr>
        <w:t>a</w:t>
      </w:r>
      <w:r>
        <w:rPr>
          <w:sz w:val="24"/>
          <w:szCs w:val="24"/>
        </w:rPr>
        <w:t>lil</w:t>
      </w:r>
      <w:r w:rsidRPr="00DC1A5E">
        <w:rPr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DC1A5E" w:rsidRDefault="00DC1A5E" w:rsidP="00DC1A5E">
      <w:pPr>
        <w:pStyle w:val="ListParagraph"/>
        <w:tabs>
          <w:tab w:val="left" w:pos="5925"/>
        </w:tabs>
        <w:ind w:left="720"/>
        <w:rPr>
          <w:sz w:val="24"/>
          <w:szCs w:val="24"/>
        </w:rPr>
      </w:pPr>
    </w:p>
    <w:p w:rsidR="00DC1A5E" w:rsidRPr="00DC1A5E" w:rsidRDefault="00DC1A5E" w:rsidP="00DC1A5E">
      <w:pPr>
        <w:pStyle w:val="ListParagraph"/>
        <w:numPr>
          <w:ilvl w:val="0"/>
          <w:numId w:val="7"/>
        </w:numPr>
        <w:tabs>
          <w:tab w:val="left" w:pos="5925"/>
        </w:tabs>
      </w:pPr>
      <w:r>
        <w:rPr>
          <w:sz w:val="24"/>
          <w:szCs w:val="24"/>
        </w:rPr>
        <w:t xml:space="preserve">Ahmed Rasheed Osman </w:t>
      </w:r>
    </w:p>
    <w:p w:rsidR="00DC1A5E" w:rsidRDefault="00DC1A5E" w:rsidP="00DC1A5E">
      <w:pPr>
        <w:pStyle w:val="ListParagraph"/>
        <w:tabs>
          <w:tab w:val="left" w:pos="5925"/>
        </w:tabs>
        <w:ind w:left="720"/>
        <w:rPr>
          <w:color w:val="000000" w:themeColor="text1"/>
          <w:sz w:val="20"/>
        </w:rPr>
      </w:pPr>
      <w:r w:rsidRPr="00DC1A5E">
        <w:rPr>
          <w:color w:val="000000" w:themeColor="text1"/>
          <w:sz w:val="20"/>
        </w:rPr>
        <w:t>5th Floor, AMCO Crystal Apartments,</w:t>
      </w:r>
    </w:p>
    <w:p w:rsidR="00DC1A5E" w:rsidRDefault="00DC1A5E" w:rsidP="00DC1A5E">
      <w:pPr>
        <w:pStyle w:val="ListParagraph"/>
        <w:tabs>
          <w:tab w:val="left" w:pos="5925"/>
        </w:tabs>
        <w:ind w:left="720"/>
        <w:rPr>
          <w:color w:val="000000" w:themeColor="text1"/>
          <w:sz w:val="20"/>
        </w:rPr>
      </w:pPr>
      <w:r w:rsidRPr="00DC1A5E">
        <w:rPr>
          <w:color w:val="000000" w:themeColor="text1"/>
          <w:sz w:val="20"/>
        </w:rPr>
        <w:t>Limuru Road, Parklands,</w:t>
      </w:r>
    </w:p>
    <w:p w:rsidR="00DC1A5E" w:rsidRDefault="00DC1A5E" w:rsidP="00DC1A5E">
      <w:pPr>
        <w:pStyle w:val="ListParagraph"/>
        <w:tabs>
          <w:tab w:val="left" w:pos="5925"/>
        </w:tabs>
        <w:ind w:left="720"/>
        <w:rPr>
          <w:color w:val="000000" w:themeColor="text1"/>
          <w:sz w:val="20"/>
        </w:rPr>
      </w:pPr>
      <w:r w:rsidRPr="00DC1A5E">
        <w:rPr>
          <w:color w:val="000000" w:themeColor="text1"/>
          <w:sz w:val="20"/>
        </w:rPr>
        <w:t xml:space="preserve"> Nairobi, Kenya. P. O. Box 73679-00200,</w:t>
      </w:r>
    </w:p>
    <w:p w:rsidR="00DC1A5E" w:rsidRDefault="00DC1A5E" w:rsidP="00DC1A5E">
      <w:pPr>
        <w:pStyle w:val="ListParagraph"/>
        <w:tabs>
          <w:tab w:val="left" w:pos="5925"/>
        </w:tabs>
        <w:ind w:left="720"/>
        <w:rPr>
          <w:color w:val="000000" w:themeColor="text1"/>
          <w:sz w:val="20"/>
        </w:rPr>
      </w:pPr>
      <w:r w:rsidRPr="00DC1A5E">
        <w:rPr>
          <w:color w:val="000000" w:themeColor="text1"/>
          <w:sz w:val="20"/>
        </w:rPr>
        <w:t xml:space="preserve"> Tel: +254-(0) 20-5282105/+254786255394/735319287</w:t>
      </w:r>
    </w:p>
    <w:p w:rsidR="00DC1A5E" w:rsidRDefault="00DC1A5E" w:rsidP="00DC1A5E">
      <w:pPr>
        <w:pStyle w:val="ListParagraph"/>
        <w:tabs>
          <w:tab w:val="left" w:pos="5925"/>
        </w:tabs>
        <w:ind w:left="720"/>
        <w:rPr>
          <w:color w:val="000000" w:themeColor="text1"/>
          <w:sz w:val="20"/>
        </w:rPr>
      </w:pPr>
      <w:r w:rsidRPr="00DC1A5E">
        <w:rPr>
          <w:color w:val="000000" w:themeColor="text1"/>
          <w:sz w:val="20"/>
        </w:rPr>
        <w:t xml:space="preserve"> Email: </w:t>
      </w:r>
      <w:hyperlink r:id="rId7" w:history="1">
        <w:r w:rsidRPr="00D11BDA">
          <w:rPr>
            <w:rStyle w:val="Hyperlink"/>
            <w:sz w:val="20"/>
          </w:rPr>
          <w:t>info@gloppi.org</w:t>
        </w:r>
      </w:hyperlink>
    </w:p>
    <w:p w:rsidR="00DC1A5E" w:rsidRDefault="00DC1A5E" w:rsidP="00DC1A5E">
      <w:pPr>
        <w:tabs>
          <w:tab w:val="left" w:pos="5925"/>
        </w:tabs>
        <w:rPr>
          <w:color w:val="000000" w:themeColor="text1"/>
          <w:sz w:val="20"/>
        </w:rPr>
      </w:pPr>
    </w:p>
    <w:p w:rsidR="001B4860" w:rsidRPr="001B4860" w:rsidRDefault="001B4860" w:rsidP="001B4860">
      <w:pPr>
        <w:pStyle w:val="ListParagraph"/>
        <w:numPr>
          <w:ilvl w:val="0"/>
          <w:numId w:val="7"/>
        </w:numPr>
        <w:tabs>
          <w:tab w:val="left" w:pos="5925"/>
        </w:tabs>
        <w:rPr>
          <w:color w:val="000000" w:themeColor="text1"/>
          <w:sz w:val="20"/>
        </w:rPr>
      </w:pPr>
      <w:r>
        <w:rPr>
          <w:sz w:val="24"/>
          <w:szCs w:val="24"/>
        </w:rPr>
        <w:t>Abdishakur Hassan Kayd</w:t>
      </w:r>
    </w:p>
    <w:p w:rsidR="001B4860" w:rsidRPr="001B4860" w:rsidRDefault="001B4860" w:rsidP="00096A0D">
      <w:pPr>
        <w:pStyle w:val="ListParagraph"/>
        <w:numPr>
          <w:ilvl w:val="0"/>
          <w:numId w:val="7"/>
        </w:numPr>
        <w:tabs>
          <w:tab w:val="left" w:pos="5925"/>
        </w:tabs>
        <w:rPr>
          <w:color w:val="000000" w:themeColor="text1"/>
          <w:sz w:val="20"/>
        </w:rPr>
      </w:pPr>
      <w:r w:rsidRPr="001B4860">
        <w:rPr>
          <w:color w:val="000000" w:themeColor="text1"/>
          <w:sz w:val="20"/>
        </w:rPr>
        <w:lastRenderedPageBreak/>
        <w:t>African House, Ground floor</w:t>
      </w:r>
      <w:r w:rsidRPr="001B4860">
        <w:rPr>
          <w:color w:val="000000" w:themeColor="text1"/>
          <w:sz w:val="20"/>
        </w:rPr>
        <w:br/>
        <w:t>Maansoor Area,</w:t>
      </w:r>
      <w:r w:rsidRPr="001B4860">
        <w:rPr>
          <w:color w:val="000000" w:themeColor="text1"/>
          <w:sz w:val="20"/>
        </w:rPr>
        <w:br/>
        <w:t>Hargeisa Somalilnad</w:t>
      </w:r>
    </w:p>
    <w:p w:rsidR="001B4860" w:rsidRDefault="001B4860" w:rsidP="00BF4D60">
      <w:pPr>
        <w:pStyle w:val="NormalWeb"/>
        <w:shd w:val="clear" w:color="auto" w:fill="FFFFFF"/>
        <w:tabs>
          <w:tab w:val="left" w:pos="6525"/>
        </w:tabs>
        <w:spacing w:before="0" w:beforeAutospacing="0" w:after="300" w:afterAutospacing="0" w:line="279" w:lineRule="atLeast"/>
        <w:ind w:left="720"/>
        <w:textAlignment w:val="baseline"/>
        <w:rPr>
          <w:color w:val="000000" w:themeColor="text1"/>
          <w:sz w:val="20"/>
          <w:szCs w:val="20"/>
        </w:rPr>
      </w:pPr>
      <w:r w:rsidRPr="001B4860">
        <w:rPr>
          <w:color w:val="000000" w:themeColor="text1"/>
          <w:sz w:val="20"/>
          <w:szCs w:val="20"/>
        </w:rPr>
        <w:t>Numbers:</w:t>
      </w:r>
      <w:r w:rsidR="00BF4D60">
        <w:rPr>
          <w:color w:val="000000" w:themeColor="text1"/>
          <w:sz w:val="20"/>
          <w:szCs w:val="20"/>
        </w:rPr>
        <w:tab/>
      </w:r>
      <w:bookmarkStart w:id="0" w:name="_GoBack"/>
      <w:bookmarkEnd w:id="0"/>
      <w:r w:rsidRPr="001B4860">
        <w:rPr>
          <w:color w:val="000000" w:themeColor="text1"/>
          <w:sz w:val="20"/>
          <w:szCs w:val="20"/>
        </w:rPr>
        <w:br/>
        <w:t>Phone 1: +252 (0) 634456078</w:t>
      </w:r>
      <w:r w:rsidRPr="001B4860">
        <w:rPr>
          <w:color w:val="000000" w:themeColor="text1"/>
          <w:sz w:val="20"/>
          <w:szCs w:val="20"/>
        </w:rPr>
        <w:br/>
        <w:t>Phone 2: +252 (0) 634 888444</w:t>
      </w:r>
    </w:p>
    <w:p w:rsidR="00AB1DF8" w:rsidRDefault="001B4860" w:rsidP="00AB1DF8">
      <w:pPr>
        <w:pStyle w:val="NormalWeb"/>
        <w:shd w:val="clear" w:color="auto" w:fill="FFFFFF"/>
        <w:spacing w:before="0" w:beforeAutospacing="0" w:after="300" w:afterAutospacing="0" w:line="279" w:lineRule="atLeast"/>
        <w:ind w:left="720"/>
        <w:textAlignment w:val="baseline"/>
        <w:rPr>
          <w:color w:val="000000" w:themeColor="text1"/>
          <w:sz w:val="20"/>
          <w:szCs w:val="20"/>
        </w:rPr>
      </w:pPr>
      <w:r w:rsidRPr="001B4860">
        <w:rPr>
          <w:color w:val="000000" w:themeColor="text1"/>
          <w:sz w:val="20"/>
          <w:szCs w:val="20"/>
        </w:rPr>
        <w:t xml:space="preserve">Email Address: </w:t>
      </w:r>
      <w:hyperlink r:id="rId8" w:history="1">
        <w:r w:rsidR="00BF4D60" w:rsidRPr="007F46B0">
          <w:rPr>
            <w:rStyle w:val="Hyperlink"/>
            <w:sz w:val="20"/>
            <w:szCs w:val="20"/>
          </w:rPr>
          <w:t>info@cepradconsultancy.com</w:t>
        </w:r>
      </w:hyperlink>
    </w:p>
    <w:p w:rsidR="00BF4D60" w:rsidRDefault="00BF4D60" w:rsidP="00AB1DF8">
      <w:pPr>
        <w:pStyle w:val="NormalWeb"/>
        <w:shd w:val="clear" w:color="auto" w:fill="FFFFFF"/>
        <w:spacing w:before="0" w:beforeAutospacing="0" w:after="300" w:afterAutospacing="0" w:line="279" w:lineRule="atLeast"/>
        <w:ind w:left="720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hyperlink r:id="rId9" w:history="1">
        <w:r w:rsidR="00EE5FF9" w:rsidRPr="00F4316B">
          <w:rPr>
            <w:rStyle w:val="Hyperlink"/>
            <w:sz w:val="20"/>
            <w:szCs w:val="20"/>
          </w:rPr>
          <w:t>Abdishakur.kayd@cepradconsultancy.com</w:t>
        </w:r>
      </w:hyperlink>
    </w:p>
    <w:p w:rsidR="003C60ED" w:rsidRDefault="003C60ED" w:rsidP="0010749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00" w:afterAutospacing="0" w:line="279" w:lineRule="atLeast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Minister for Women development and Family Affairs in putland</w:t>
      </w:r>
    </w:p>
    <w:p w:rsidR="003C60ED" w:rsidRDefault="003C60ED" w:rsidP="003C60ED">
      <w:pPr>
        <w:pStyle w:val="NormalWeb"/>
        <w:shd w:val="clear" w:color="auto" w:fill="FFFFFF"/>
        <w:spacing w:before="0" w:beforeAutospacing="0" w:after="300" w:afterAutospacing="0" w:line="279" w:lineRule="atLeast"/>
        <w:ind w:left="720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Hon. Anisa Haji Moumin</w:t>
      </w:r>
    </w:p>
    <w:p w:rsidR="00EE5FF9" w:rsidRDefault="003C60ED" w:rsidP="00AB1DF8">
      <w:pPr>
        <w:pStyle w:val="NormalWeb"/>
        <w:shd w:val="clear" w:color="auto" w:fill="FFFFFF"/>
        <w:spacing w:before="0" w:beforeAutospacing="0" w:after="300" w:afterAutospacing="0" w:line="279" w:lineRule="atLeast"/>
        <w:ind w:left="720"/>
        <w:textAlignment w:val="baseline"/>
        <w:rPr>
          <w:color w:val="000000" w:themeColor="text1"/>
          <w:sz w:val="20"/>
          <w:szCs w:val="20"/>
        </w:rPr>
      </w:pPr>
      <w:hyperlink r:id="rId10" w:history="1">
        <w:r w:rsidRPr="00F4316B">
          <w:rPr>
            <w:rStyle w:val="Hyperlink"/>
            <w:sz w:val="20"/>
            <w:szCs w:val="20"/>
          </w:rPr>
          <w:t>info@mowdafa.puntland.so</w:t>
        </w:r>
      </w:hyperlink>
    </w:p>
    <w:p w:rsidR="003C60ED" w:rsidRDefault="003C60ED" w:rsidP="00107491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300" w:afterAutospacing="0" w:line="279" w:lineRule="atLeast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Minister for Labour and Social Affairs in Somaliland</w:t>
      </w:r>
    </w:p>
    <w:p w:rsidR="003C60ED" w:rsidRDefault="003C60ED" w:rsidP="00AB1DF8">
      <w:pPr>
        <w:pStyle w:val="NormalWeb"/>
        <w:shd w:val="clear" w:color="auto" w:fill="FFFFFF"/>
        <w:spacing w:before="0" w:beforeAutospacing="0" w:after="300" w:afterAutospacing="0" w:line="279" w:lineRule="atLeast"/>
        <w:ind w:left="720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Hon.Mohamed Abdilahi Obsiye</w:t>
      </w:r>
    </w:p>
    <w:p w:rsidR="003C60ED" w:rsidRDefault="003C60ED" w:rsidP="00AB1DF8">
      <w:pPr>
        <w:pStyle w:val="NormalWeb"/>
        <w:shd w:val="clear" w:color="auto" w:fill="FFFFFF"/>
        <w:spacing w:before="0" w:beforeAutospacing="0" w:after="300" w:afterAutospacing="0" w:line="279" w:lineRule="atLeast"/>
        <w:ind w:left="720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info@slmolsa.com</w:t>
      </w:r>
    </w:p>
    <w:p w:rsidR="003C60ED" w:rsidRDefault="003C60ED" w:rsidP="00AB1DF8">
      <w:pPr>
        <w:pStyle w:val="NormalWeb"/>
        <w:shd w:val="clear" w:color="auto" w:fill="FFFFFF"/>
        <w:spacing w:before="0" w:beforeAutospacing="0" w:after="300" w:afterAutospacing="0" w:line="279" w:lineRule="atLeast"/>
        <w:ind w:left="720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Somalilandgov.com</w:t>
      </w:r>
    </w:p>
    <w:p w:rsidR="003C60ED" w:rsidRDefault="003C60ED" w:rsidP="00AB1DF8">
      <w:pPr>
        <w:pStyle w:val="NormalWeb"/>
        <w:shd w:val="clear" w:color="auto" w:fill="FFFFFF"/>
        <w:spacing w:before="0" w:beforeAutospacing="0" w:after="300" w:afterAutospacing="0" w:line="279" w:lineRule="atLeast"/>
        <w:ind w:left="720"/>
        <w:textAlignment w:val="baseline"/>
        <w:rPr>
          <w:color w:val="000000" w:themeColor="text1"/>
          <w:sz w:val="20"/>
          <w:szCs w:val="20"/>
        </w:rPr>
      </w:pPr>
    </w:p>
    <w:p w:rsidR="003C60ED" w:rsidRDefault="003C60ED" w:rsidP="00AB1DF8">
      <w:pPr>
        <w:pStyle w:val="NormalWeb"/>
        <w:shd w:val="clear" w:color="auto" w:fill="FFFFFF"/>
        <w:spacing w:before="0" w:beforeAutospacing="0" w:after="300" w:afterAutospacing="0" w:line="279" w:lineRule="atLeast"/>
        <w:ind w:left="720"/>
        <w:textAlignment w:val="baseline"/>
        <w:rPr>
          <w:color w:val="000000" w:themeColor="text1"/>
          <w:sz w:val="20"/>
          <w:szCs w:val="20"/>
        </w:rPr>
      </w:pPr>
    </w:p>
    <w:p w:rsidR="003C60ED" w:rsidRDefault="003C60ED" w:rsidP="00AB1DF8">
      <w:pPr>
        <w:pStyle w:val="NormalWeb"/>
        <w:shd w:val="clear" w:color="auto" w:fill="FFFFFF"/>
        <w:spacing w:before="0" w:beforeAutospacing="0" w:after="300" w:afterAutospacing="0" w:line="279" w:lineRule="atLeast"/>
        <w:ind w:left="720"/>
        <w:textAlignment w:val="baseline"/>
        <w:rPr>
          <w:color w:val="000000" w:themeColor="text1"/>
          <w:sz w:val="20"/>
          <w:szCs w:val="20"/>
        </w:rPr>
      </w:pPr>
    </w:p>
    <w:p w:rsidR="003C60ED" w:rsidRPr="001B4860" w:rsidRDefault="003C60ED" w:rsidP="00AB1DF8">
      <w:pPr>
        <w:pStyle w:val="NormalWeb"/>
        <w:shd w:val="clear" w:color="auto" w:fill="FFFFFF"/>
        <w:spacing w:before="0" w:beforeAutospacing="0" w:after="300" w:afterAutospacing="0" w:line="279" w:lineRule="atLeast"/>
        <w:ind w:left="720"/>
        <w:textAlignment w:val="baseline"/>
        <w:rPr>
          <w:color w:val="000000" w:themeColor="text1"/>
          <w:sz w:val="20"/>
          <w:szCs w:val="20"/>
        </w:rPr>
      </w:pPr>
    </w:p>
    <w:p w:rsidR="001B4860" w:rsidRPr="00DC1A5E" w:rsidRDefault="001B4860" w:rsidP="001B4860">
      <w:pPr>
        <w:pStyle w:val="ListParagraph"/>
        <w:tabs>
          <w:tab w:val="left" w:pos="5925"/>
        </w:tabs>
        <w:ind w:left="720"/>
        <w:rPr>
          <w:color w:val="000000" w:themeColor="text1"/>
          <w:sz w:val="20"/>
        </w:rPr>
      </w:pPr>
    </w:p>
    <w:sectPr w:rsidR="001B4860" w:rsidRPr="00DC1A5E" w:rsidSect="00830DE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7C3" w:rsidRDefault="00AF77C3" w:rsidP="003B3CF2">
      <w:pPr>
        <w:spacing w:after="0" w:line="240" w:lineRule="auto"/>
      </w:pPr>
      <w:r>
        <w:separator/>
      </w:r>
    </w:p>
  </w:endnote>
  <w:endnote w:type="continuationSeparator" w:id="1">
    <w:p w:rsidR="00AF77C3" w:rsidRDefault="00AF77C3" w:rsidP="003B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5E" w:rsidRDefault="00DC1A5E">
    <w:pPr>
      <w:pStyle w:val="Footer"/>
    </w:pPr>
  </w:p>
  <w:p w:rsidR="000F2719" w:rsidRDefault="000F2719">
    <w:pPr>
      <w:pStyle w:val="Footer"/>
    </w:pPr>
  </w:p>
  <w:p w:rsidR="000F2719" w:rsidRDefault="000F27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7C3" w:rsidRDefault="00AF77C3" w:rsidP="003B3CF2">
      <w:pPr>
        <w:spacing w:after="0" w:line="240" w:lineRule="auto"/>
      </w:pPr>
      <w:r>
        <w:separator/>
      </w:r>
    </w:p>
  </w:footnote>
  <w:footnote w:type="continuationSeparator" w:id="1">
    <w:p w:rsidR="00AF77C3" w:rsidRDefault="00AF77C3" w:rsidP="003B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oper Black" w:hAnsi="Cooper Black"/>
        <w:sz w:val="32"/>
        <w:szCs w:val="32"/>
      </w:rPr>
      <w:alias w:val="Title"/>
      <w:id w:val="77738743"/>
      <w:placeholder>
        <w:docPart w:val="6EF084F92F174B5B947C620DE62EB2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F2719" w:rsidRPr="00BF4D60" w:rsidRDefault="00CC1B24" w:rsidP="00CC1B24">
        <w:pPr>
          <w:pStyle w:val="Header"/>
          <w:pBdr>
            <w:bottom w:val="thickThinSmallGap" w:sz="24" w:space="16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ooper Black" w:hAnsi="Cooper Black" w:hint="cs"/>
            <w:sz w:val="32"/>
            <w:szCs w:val="32"/>
          </w:rPr>
          <w:t xml:space="preserve">Abdirizak ahmed </w:t>
        </w:r>
        <w:r>
          <w:rPr>
            <w:rFonts w:ascii="Cooper Black" w:hAnsi="Cooper Black"/>
            <w:sz w:val="32"/>
            <w:szCs w:val="32"/>
          </w:rPr>
          <w:t>Hassan</w:t>
        </w:r>
        <w:r>
          <w:rPr>
            <w:rFonts w:ascii="Cooper Black" w:hAnsi="Cooper Black" w:hint="cs"/>
            <w:sz w:val="32"/>
            <w:szCs w:val="32"/>
          </w:rPr>
          <w:t xml:space="preserve">                                                         Tell</w:t>
        </w:r>
        <w:r>
          <w:rPr>
            <w:rFonts w:ascii="Cooper Black" w:hAnsi="Cooper Black"/>
            <w:sz w:val="32"/>
            <w:szCs w:val="32"/>
          </w:rPr>
          <w:t xml:space="preserve">:+254796163366                                                                          </w:t>
        </w:r>
        <w:r>
          <w:rPr>
            <w:rFonts w:ascii="Cooper Black" w:hAnsi="Cooper Black" w:hint="cs"/>
            <w:sz w:val="32"/>
            <w:szCs w:val="32"/>
          </w:rPr>
          <w:t>E-mail: abdirizak. karaani@gmail.com</w:t>
        </w:r>
        <w:r>
          <w:rPr>
            <w:rFonts w:ascii="Cooper Black" w:hAnsi="Cooper Black"/>
            <w:sz w:val="32"/>
            <w:szCs w:val="32"/>
          </w:rPr>
          <w:t xml:space="preserve">                                     E-mail: abdirizak.karaani@cepradconsultancy.com</w:t>
        </w:r>
      </w:p>
    </w:sdtContent>
  </w:sdt>
  <w:p w:rsidR="003B3CF2" w:rsidRDefault="003B3C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BB0"/>
    <w:multiLevelType w:val="hybridMultilevel"/>
    <w:tmpl w:val="DBDA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76D"/>
    <w:multiLevelType w:val="hybridMultilevel"/>
    <w:tmpl w:val="674C4E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C43C6"/>
    <w:multiLevelType w:val="hybridMultilevel"/>
    <w:tmpl w:val="99D60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3B7E6C"/>
    <w:multiLevelType w:val="hybridMultilevel"/>
    <w:tmpl w:val="AF9A24E4"/>
    <w:lvl w:ilvl="0" w:tplc="F0C6960A">
      <w:start w:val="1"/>
      <w:numFmt w:val="bullet"/>
      <w:pStyle w:val="Experienc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4F68E3"/>
    <w:multiLevelType w:val="hybridMultilevel"/>
    <w:tmpl w:val="577205A4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47B53C7A"/>
    <w:multiLevelType w:val="hybridMultilevel"/>
    <w:tmpl w:val="81D08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5053A"/>
    <w:multiLevelType w:val="hybridMultilevel"/>
    <w:tmpl w:val="60EA725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57E0F53"/>
    <w:multiLevelType w:val="hybridMultilevel"/>
    <w:tmpl w:val="1B480128"/>
    <w:lvl w:ilvl="0" w:tplc="6F7A0322">
      <w:start w:val="1"/>
      <w:numFmt w:val="bullet"/>
      <w:pStyle w:val="DetailBulle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66"/>
        <w:kern w:val="0"/>
        <w:position w:val="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56CBE"/>
    <w:multiLevelType w:val="hybridMultilevel"/>
    <w:tmpl w:val="C5F83C1C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CF2"/>
    <w:rsid w:val="0002351A"/>
    <w:rsid w:val="00096A0D"/>
    <w:rsid w:val="000F2719"/>
    <w:rsid w:val="00107491"/>
    <w:rsid w:val="00195765"/>
    <w:rsid w:val="001B4860"/>
    <w:rsid w:val="001C47C6"/>
    <w:rsid w:val="00204FCA"/>
    <w:rsid w:val="00236B59"/>
    <w:rsid w:val="00285F61"/>
    <w:rsid w:val="0038382E"/>
    <w:rsid w:val="003B3CF2"/>
    <w:rsid w:val="003C60ED"/>
    <w:rsid w:val="0041180B"/>
    <w:rsid w:val="004370D9"/>
    <w:rsid w:val="006432EE"/>
    <w:rsid w:val="006668AF"/>
    <w:rsid w:val="00683A2B"/>
    <w:rsid w:val="006C5C42"/>
    <w:rsid w:val="006D5D32"/>
    <w:rsid w:val="00704AF7"/>
    <w:rsid w:val="00830DE6"/>
    <w:rsid w:val="00835934"/>
    <w:rsid w:val="008508DF"/>
    <w:rsid w:val="0085610A"/>
    <w:rsid w:val="0086626C"/>
    <w:rsid w:val="008B61C9"/>
    <w:rsid w:val="008D6F23"/>
    <w:rsid w:val="0093012C"/>
    <w:rsid w:val="0097167E"/>
    <w:rsid w:val="00AB1DF8"/>
    <w:rsid w:val="00AF77C3"/>
    <w:rsid w:val="00B25633"/>
    <w:rsid w:val="00BF467D"/>
    <w:rsid w:val="00BF4D60"/>
    <w:rsid w:val="00C63874"/>
    <w:rsid w:val="00CC1B24"/>
    <w:rsid w:val="00DC1A5E"/>
    <w:rsid w:val="00EC40B7"/>
    <w:rsid w:val="00EE5FF9"/>
    <w:rsid w:val="00EE7E72"/>
    <w:rsid w:val="00F7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E6"/>
  </w:style>
  <w:style w:type="paragraph" w:styleId="Heading1">
    <w:name w:val="heading 1"/>
    <w:basedOn w:val="Normal"/>
    <w:next w:val="Normal"/>
    <w:link w:val="Heading1Char"/>
    <w:uiPriority w:val="9"/>
    <w:qFormat/>
    <w:rsid w:val="003B3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3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F2"/>
  </w:style>
  <w:style w:type="paragraph" w:styleId="Footer">
    <w:name w:val="footer"/>
    <w:basedOn w:val="Normal"/>
    <w:link w:val="FooterChar"/>
    <w:uiPriority w:val="99"/>
    <w:unhideWhenUsed/>
    <w:rsid w:val="003B3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F2"/>
  </w:style>
  <w:style w:type="paragraph" w:styleId="BalloonText">
    <w:name w:val="Balloon Text"/>
    <w:basedOn w:val="Normal"/>
    <w:link w:val="BalloonTextChar"/>
    <w:uiPriority w:val="99"/>
    <w:semiHidden/>
    <w:unhideWhenUsed/>
    <w:rsid w:val="003B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3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3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cimalAligned">
    <w:name w:val="Decimal Aligned"/>
    <w:basedOn w:val="Normal"/>
    <w:uiPriority w:val="40"/>
    <w:qFormat/>
    <w:rsid w:val="006D5D32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6D5D3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5D32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D5D32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6D5D32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6668AF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666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4370D9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List1">
    <w:name w:val="Light List1"/>
    <w:basedOn w:val="TableNormal"/>
    <w:uiPriority w:val="61"/>
    <w:rsid w:val="004370D9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36B59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E7E72"/>
    <w:pPr>
      <w:tabs>
        <w:tab w:val="left" w:pos="5040"/>
      </w:tabs>
      <w:spacing w:after="140" w:line="240" w:lineRule="auto"/>
      <w:ind w:left="446" w:right="547"/>
    </w:pPr>
    <w:rPr>
      <w:rFonts w:ascii="Times New Roman" w:eastAsia="Times New Roman" w:hAnsi="Times New Roman" w:cs="Times New Roman"/>
      <w:color w:val="000000"/>
      <w:sz w:val="21"/>
      <w:szCs w:val="20"/>
    </w:rPr>
  </w:style>
  <w:style w:type="character" w:customStyle="1" w:styleId="ListParagraphChar">
    <w:name w:val="List Paragraph Char"/>
    <w:basedOn w:val="DefaultParagraphFont"/>
    <w:link w:val="ListParagraph"/>
    <w:rsid w:val="00EE7E72"/>
    <w:rPr>
      <w:rFonts w:ascii="Times New Roman" w:eastAsia="Times New Roman" w:hAnsi="Times New Roman" w:cs="Times New Roman"/>
      <w:color w:val="000000"/>
      <w:sz w:val="21"/>
      <w:szCs w:val="20"/>
    </w:rPr>
  </w:style>
  <w:style w:type="paragraph" w:customStyle="1" w:styleId="ExperienceBullets">
    <w:name w:val="Experience Bullets"/>
    <w:basedOn w:val="Normal"/>
    <w:rsid w:val="008508DF"/>
    <w:pPr>
      <w:numPr>
        <w:numId w:val="2"/>
      </w:numPr>
      <w:spacing w:before="8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tailBullets">
    <w:name w:val="Detail Bullets"/>
    <w:basedOn w:val="Normal"/>
    <w:qFormat/>
    <w:rsid w:val="008508DF"/>
    <w:pPr>
      <w:numPr>
        <w:numId w:val="3"/>
      </w:numPr>
      <w:spacing w:after="0" w:line="240" w:lineRule="auto"/>
      <w:ind w:left="180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1A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pradconsultanc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loppi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mowdafa.puntland.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dishakur.kayd@cepradconsultancy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F084F92F174B5B947C620DE62E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2D03-5480-4FCC-9B57-8DA06EB640BA}"/>
      </w:docPartPr>
      <w:docPartBody>
        <w:p w:rsidR="007D720E" w:rsidRDefault="00454B4A" w:rsidP="00454B4A">
          <w:pPr>
            <w:pStyle w:val="6EF084F92F174B5B947C620DE62EB2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4B4A"/>
    <w:rsid w:val="00454B4A"/>
    <w:rsid w:val="006D5CA0"/>
    <w:rsid w:val="007309B9"/>
    <w:rsid w:val="007D720E"/>
    <w:rsid w:val="00E1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A182C4C174E42B74B534F665FD61B">
    <w:name w:val="09DA182C4C174E42B74B534F665FD61B"/>
    <w:rsid w:val="00454B4A"/>
  </w:style>
  <w:style w:type="paragraph" w:customStyle="1" w:styleId="1344BA5634FA40748059C4E3E3D31A07">
    <w:name w:val="1344BA5634FA40748059C4E3E3D31A07"/>
    <w:rsid w:val="00454B4A"/>
  </w:style>
  <w:style w:type="paragraph" w:customStyle="1" w:styleId="31E7FF274BE548B0867337C2CDB0D615">
    <w:name w:val="31E7FF274BE548B0867337C2CDB0D615"/>
    <w:rsid w:val="00454B4A"/>
  </w:style>
  <w:style w:type="paragraph" w:customStyle="1" w:styleId="2D38648C3D25431399EDD97386A27523">
    <w:name w:val="2D38648C3D25431399EDD97386A27523"/>
    <w:rsid w:val="00454B4A"/>
  </w:style>
  <w:style w:type="paragraph" w:customStyle="1" w:styleId="6EF084F92F174B5B947C620DE62EB273">
    <w:name w:val="6EF084F92F174B5B947C620DE62EB273"/>
    <w:rsid w:val="00454B4A"/>
  </w:style>
  <w:style w:type="character" w:styleId="PlaceholderText">
    <w:name w:val="Placeholder Text"/>
    <w:basedOn w:val="DefaultParagraphFont"/>
    <w:uiPriority w:val="99"/>
    <w:semiHidden/>
    <w:rsid w:val="00454B4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Abdirizak ahmed Hassan                                                         Tell:+254796163366                                                                          E-mail: abdirizak. karaani@gmail.com                                     E-mail: abd</vt:lpstr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Abdirizak ahmed Hassan                                                         Tell:+254796163366                                                                          E-mail: abdirizak. karaani@gmail.com                                     E-mail: abdirizak.karaani@cepradconsultancy.com</dc:title>
  <dc:creator>ADMIN</dc:creator>
  <cp:lastModifiedBy>STATION7</cp:lastModifiedBy>
  <cp:revision>4</cp:revision>
  <dcterms:created xsi:type="dcterms:W3CDTF">2017-01-25T10:29:00Z</dcterms:created>
  <dcterms:modified xsi:type="dcterms:W3CDTF">2017-01-25T10:46:00Z</dcterms:modified>
</cp:coreProperties>
</file>