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16" w:rsidRDefault="007E4C16">
      <w:pPr>
        <w:rPr>
          <w:rFonts w:ascii="Tahoma CYR" w:hAnsi="Tahoma CYR" w:hint="eastAsia"/>
          <w:b/>
          <w:color w:val="00AA87"/>
          <w:sz w:val="32"/>
        </w:rPr>
      </w:pPr>
    </w:p>
    <w:p w:rsidR="007E4C16" w:rsidRDefault="007E4C16">
      <w:pPr>
        <w:rPr>
          <w:rFonts w:ascii="Tahoma CYR" w:hAnsi="Tahoma CYR" w:hint="eastAsia"/>
          <w:color w:val="000000"/>
          <w:sz w:val="20"/>
        </w:rPr>
      </w:pPr>
    </w:p>
    <w:p w:rsidR="007E4C16" w:rsidRDefault="00571B2B">
      <w:pPr>
        <w:rPr>
          <w:rFonts w:ascii="Tahoma CYR" w:hAnsi="Tahoma CYR" w:hint="eastAsia"/>
          <w:color w:val="000000"/>
          <w:sz w:val="20"/>
        </w:rPr>
      </w:pPr>
      <w:r>
        <w:rPr>
          <w:noProof/>
          <w:lang w:eastAsia="ru-RU" w:bidi="ar-SA"/>
        </w:rPr>
        <w:drawing>
          <wp:inline distT="0" distB="0" distL="0" distR="0">
            <wp:extent cx="1428750" cy="14287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16" w:rsidRDefault="007E4C16">
      <w:pPr>
        <w:rPr>
          <w:rFonts w:ascii="Tahoma CYR" w:hAnsi="Tahoma CYR" w:hint="eastAsia"/>
          <w:color w:val="000000"/>
          <w:sz w:val="20"/>
        </w:rPr>
      </w:pPr>
    </w:p>
    <w:tbl>
      <w:tblPr>
        <w:tblW w:w="9000" w:type="dxa"/>
        <w:tblInd w:w="-108" w:type="dxa"/>
        <w:tblBorders>
          <w:top w:val="single" w:sz="4" w:space="0" w:color="FFFFFF"/>
          <w:left w:val="single" w:sz="4" w:space="0" w:color="FFFFFF"/>
          <w:bottom w:val="single" w:sz="6" w:space="0" w:color="FFFFFF"/>
          <w:right w:val="single" w:sz="4" w:space="0" w:color="FFFFFF"/>
          <w:insideH w:val="single" w:sz="6" w:space="0" w:color="FFFFFF"/>
          <w:insideV w:val="single" w:sz="4" w:space="0" w:color="FFFFFF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6"/>
        <w:gridCol w:w="6424"/>
      </w:tblGrid>
      <w:tr w:rsidR="007E4C16">
        <w:tc>
          <w:tcPr>
            <w:tcW w:w="899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proofErr w:type="spellStart"/>
            <w:r>
              <w:rPr>
                <w:rFonts w:ascii="Tahoma CYR" w:hAnsi="Tahoma CYR"/>
                <w:b/>
                <w:color w:val="808080"/>
                <w:sz w:val="32"/>
              </w:rPr>
              <w:t>Абдукаримов</w:t>
            </w:r>
            <w:proofErr w:type="spellEnd"/>
            <w:r>
              <w:rPr>
                <w:rFonts w:ascii="Tahoma CYR" w:hAnsi="Tahoma CYR"/>
                <w:b/>
                <w:color w:val="808080"/>
                <w:sz w:val="32"/>
              </w:rPr>
              <w:t xml:space="preserve"> </w:t>
            </w:r>
            <w:proofErr w:type="spellStart"/>
            <w:r>
              <w:rPr>
                <w:rFonts w:ascii="Tahoma CYR" w:hAnsi="Tahoma CYR"/>
                <w:b/>
                <w:color w:val="808080"/>
                <w:sz w:val="32"/>
              </w:rPr>
              <w:t>Абдурашид</w:t>
            </w:r>
            <w:proofErr w:type="spellEnd"/>
            <w:r>
              <w:rPr>
                <w:rFonts w:ascii="Tahoma CYR" w:hAnsi="Tahoma CYR"/>
                <w:b/>
                <w:color w:val="808080"/>
                <w:sz w:val="32"/>
              </w:rPr>
              <w:t xml:space="preserve"> </w:t>
            </w:r>
            <w:proofErr w:type="spellStart"/>
            <w:r>
              <w:rPr>
                <w:rFonts w:ascii="Tahoma CYR" w:hAnsi="Tahoma CYR"/>
                <w:b/>
                <w:color w:val="808080"/>
                <w:sz w:val="32"/>
              </w:rPr>
              <w:t>Абдулхамитович</w:t>
            </w:r>
            <w:proofErr w:type="spellEnd"/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Желаемая должность: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Менеджер проектов, переводчик, бизнес-консультант, аналитик 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Зарплата: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По договоренности 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Тип работы: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Не указано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Место работы: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не имеет значения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Ф.И.О.: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proofErr w:type="spellStart"/>
            <w:r>
              <w:rPr>
                <w:rFonts w:ascii="Tahoma CYR" w:hAnsi="Tahoma CYR"/>
                <w:color w:val="000000"/>
                <w:sz w:val="20"/>
              </w:rPr>
              <w:t>Абдукаримов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Абдурашид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Абдулхамитович</w:t>
            </w:r>
            <w:proofErr w:type="spellEnd"/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Телефон: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+998971318026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Электронная почта: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abdurashid1977@gmail.com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Другие контакты: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proofErr w:type="spellStart"/>
            <w:r>
              <w:rPr>
                <w:rFonts w:ascii="Tahoma CYR" w:hAnsi="Tahoma CYR"/>
                <w:color w:val="000000"/>
                <w:sz w:val="20"/>
              </w:rPr>
              <w:t>Skype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: bellamar611,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icq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>: 291777124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899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</w:rPr>
              <w:t>Личная информация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Город проживания: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 w:rsidP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Ташкент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Образование: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Высшее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Дата рождения: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 xml:space="preserve">22 марта </w:t>
            </w:r>
            <w:r>
              <w:rPr>
                <w:rFonts w:ascii="Tahoma CYR" w:hAnsi="Tahoma CYR"/>
                <w:color w:val="000000"/>
                <w:sz w:val="20"/>
              </w:rPr>
              <w:t>1977 г. (42 года)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Семейное положение: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Женат, есть дети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899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</w:rPr>
              <w:t>Опыт работы</w:t>
            </w:r>
          </w:p>
          <w:p w:rsidR="007E4C16" w:rsidRDefault="007E4C16">
            <w:pPr>
              <w:rPr>
                <w:rFonts w:ascii="Tahoma CYR" w:hAnsi="Tahoma CYR" w:hint="eastAsia"/>
                <w:b/>
                <w:color w:val="00000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ascii="Tahoma CYR" w:hAnsi="Tahoma CYR" w:hint="eastAsia"/>
                <w:color w:val="000000"/>
                <w:sz w:val="20"/>
              </w:rPr>
            </w:pPr>
            <w:r>
              <w:rPr>
                <w:rFonts w:ascii="Tahoma CYR" w:hAnsi="Tahoma CYR"/>
                <w:color w:val="000000"/>
                <w:sz w:val="20"/>
              </w:rPr>
              <w:t>С 2017 года по настоящее время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ascii="Tahoma CYR" w:hAnsi="Tahoma CYR" w:hint="eastAsia"/>
                <w:color w:val="000000"/>
                <w:sz w:val="20"/>
              </w:rPr>
            </w:pPr>
            <w:r>
              <w:rPr>
                <w:rFonts w:ascii="Tahoma CYR" w:hAnsi="Tahoma CYR"/>
                <w:color w:val="000000"/>
                <w:sz w:val="20"/>
              </w:rPr>
              <w:t>Бизнес-консультант, переводчик, гид по Узбекистану</w:t>
            </w: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Декабрь 2011 — июль 2017</w:t>
            </w:r>
          </w:p>
          <w:p w:rsidR="007E4C16" w:rsidRDefault="007E4C16">
            <w:pPr>
              <w:rPr>
                <w:rFonts w:ascii="Tahoma CYR" w:hAnsi="Tahoma CYR" w:hint="eastAsia"/>
                <w:color w:val="808080"/>
                <w:sz w:val="20"/>
              </w:rPr>
            </w:pP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5 лет и 8 месяцев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Ассистент по политическим и экономическим вопросам, переводчик </w:t>
            </w:r>
            <w:r>
              <w:rPr>
                <w:rFonts w:ascii="Tahoma CYR" w:hAnsi="Tahoma CYR"/>
                <w:color w:val="000000"/>
                <w:sz w:val="20"/>
              </w:rPr>
              <w:t>(Полная занятость)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Посольство Швейцарии в Ташкенте, Ташкент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Обязанности: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Мониторинг и анализ политической и экономической ситуации в стране и регионе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Подготовка и составление отчётов о различ</w:t>
            </w:r>
            <w:r>
              <w:rPr>
                <w:rFonts w:ascii="Tahoma CYR" w:hAnsi="Tahoma CYR"/>
                <w:color w:val="000000"/>
                <w:sz w:val="20"/>
              </w:rPr>
              <w:t>ных аспектах политического, экономического, социально-правового и общественного состояния и событий в стране и регионе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Подготовка и составление ежегодных отчётов о состоянии дел в экономике, в области прав человека, и политике и прочих аспектах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Сопровожден</w:t>
            </w:r>
            <w:r>
              <w:rPr>
                <w:rFonts w:ascii="Tahoma CYR" w:hAnsi="Tahoma CYR"/>
                <w:color w:val="000000"/>
                <w:sz w:val="20"/>
              </w:rPr>
              <w:t>ие и помощь представителям швейцарского бизнеса в стране в рамках миссии представительства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Контакты и медиация между представителями правительственных учреждений Швейцарии и Узбекистана, а также деловых кругов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Устный и письменный перевод с немецкого и англ</w:t>
            </w:r>
            <w:r>
              <w:rPr>
                <w:rFonts w:ascii="Tahoma CYR" w:hAnsi="Tahoma CYR"/>
                <w:color w:val="000000"/>
                <w:sz w:val="20"/>
              </w:rPr>
              <w:t xml:space="preserve">ийского на русский и </w:t>
            </w:r>
            <w:r>
              <w:rPr>
                <w:rFonts w:ascii="Tahoma CYR" w:hAnsi="Tahoma CYR"/>
                <w:color w:val="000000"/>
                <w:sz w:val="20"/>
              </w:rPr>
              <w:lastRenderedPageBreak/>
              <w:t>узбекский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Подготовка презентаций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Участие в переговорах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Организация посещени</w:t>
            </w:r>
            <w:r>
              <w:rPr>
                <w:rFonts w:ascii="Tahoma CYR" w:hAnsi="Tahoma CYR"/>
                <w:color w:val="000000"/>
                <w:sz w:val="20"/>
              </w:rPr>
              <w:t>й регионов страны послом и представителями государственных структур и делегаций для ознакомления с ситуацией, координация протокольных мероприятий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 xml:space="preserve">Прием </w:t>
            </w:r>
            <w:r>
              <w:rPr>
                <w:rFonts w:ascii="Tahoma CYR" w:hAnsi="Tahoma CYR"/>
                <w:color w:val="000000"/>
                <w:sz w:val="20"/>
              </w:rPr>
              <w:t>посетителей и делегаций</w:t>
            </w: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lastRenderedPageBreak/>
              <w:t>Июнь 2011 — ноябрь 2011</w:t>
            </w:r>
          </w:p>
          <w:p w:rsidR="007E4C16" w:rsidRDefault="007E4C16">
            <w:pPr>
              <w:rPr>
                <w:rFonts w:ascii="Tahoma CYR" w:hAnsi="Tahoma CYR" w:hint="eastAsia"/>
                <w:color w:val="808080"/>
                <w:sz w:val="20"/>
              </w:rPr>
            </w:pP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6 месяцев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>Администратор-переводчик</w:t>
            </w:r>
            <w:r>
              <w:rPr>
                <w:rFonts w:ascii="Tahoma CYR" w:hAnsi="Tahoma CYR"/>
                <w:b/>
                <w:color w:val="000000"/>
                <w:sz w:val="20"/>
                <w:lang w:val="uz-Cyrl-UZ"/>
              </w:rPr>
              <w:t xml:space="preserve"> </w:t>
            </w:r>
            <w:r>
              <w:rPr>
                <w:rFonts w:ascii="Tahoma CYR" w:hAnsi="Tahoma CYR"/>
                <w:b/>
                <w:color w:val="000000"/>
                <w:sz w:val="20"/>
              </w:rPr>
              <w:t>в проекте Азиатского банка развития</w:t>
            </w:r>
            <w:r>
              <w:rPr>
                <w:rFonts w:ascii="Tahoma CYR" w:hAnsi="Tahoma CYR"/>
                <w:b/>
                <w:color w:val="000000"/>
                <w:sz w:val="20"/>
              </w:rPr>
              <w:t xml:space="preserve"> </w:t>
            </w:r>
            <w:r>
              <w:rPr>
                <w:rFonts w:ascii="Tahoma CYR" w:hAnsi="Tahoma CYR"/>
                <w:color w:val="000000"/>
                <w:sz w:val="20"/>
              </w:rPr>
              <w:t>(Полная занятость)</w:t>
            </w:r>
          </w:p>
          <w:p w:rsidR="007E4C16" w:rsidRDefault="00571B2B">
            <w:pPr>
              <w:rPr>
                <w:rFonts w:hint="eastAsia"/>
              </w:rPr>
            </w:pPr>
            <w:proofErr w:type="spellStart"/>
            <w:r>
              <w:rPr>
                <w:rFonts w:ascii="Tahoma CYR" w:hAnsi="Tahoma CYR"/>
                <w:b/>
                <w:color w:val="000000"/>
                <w:sz w:val="20"/>
              </w:rPr>
              <w:t>Хокимият</w:t>
            </w:r>
            <w:proofErr w:type="spellEnd"/>
            <w:r>
              <w:rPr>
                <w:rFonts w:ascii="Tahoma CYR" w:hAnsi="Tahoma CYR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ahoma CYR" w:hAnsi="Tahoma CYR"/>
                <w:b/>
                <w:color w:val="000000"/>
                <w:sz w:val="20"/>
                <w:lang w:val="uz-Cyrl-UZ"/>
              </w:rPr>
              <w:t>(мэрия)</w:t>
            </w:r>
            <w:r>
              <w:rPr>
                <w:rFonts w:ascii="Tahoma CYR" w:hAnsi="Tahoma CYR"/>
                <w:b/>
                <w:color w:val="000000"/>
                <w:sz w:val="20"/>
              </w:rPr>
              <w:t xml:space="preserve"> города Ташкента, Ташкент </w:t>
            </w: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Январь 2010 — февраль 2011</w:t>
            </w:r>
          </w:p>
          <w:p w:rsidR="007E4C16" w:rsidRDefault="007E4C16">
            <w:pPr>
              <w:rPr>
                <w:rFonts w:ascii="Tahoma CYR" w:hAnsi="Tahoma CYR" w:hint="eastAsia"/>
                <w:color w:val="808080"/>
                <w:sz w:val="20"/>
              </w:rPr>
            </w:pP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1 год и 2 месяца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Директор по маркетингу </w:t>
            </w:r>
            <w:r>
              <w:rPr>
                <w:rFonts w:ascii="Tahoma CYR" w:hAnsi="Tahoma CYR"/>
                <w:color w:val="000000"/>
                <w:sz w:val="20"/>
              </w:rPr>
              <w:t>(Частичная занятость)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Lotgo.ru, Москва </w:t>
            </w: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Октябрь 2006 — апрель 2007</w:t>
            </w:r>
          </w:p>
          <w:p w:rsidR="007E4C16" w:rsidRDefault="007E4C16">
            <w:pPr>
              <w:rPr>
                <w:rFonts w:ascii="Tahoma CYR" w:hAnsi="Tahoma CYR" w:hint="eastAsia"/>
                <w:color w:val="808080"/>
                <w:sz w:val="20"/>
              </w:rPr>
            </w:pP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7 месяцев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Ассистент по проекту </w:t>
            </w:r>
            <w:r>
              <w:rPr>
                <w:rFonts w:ascii="Tahoma CYR" w:hAnsi="Tahoma CYR"/>
                <w:color w:val="000000"/>
                <w:sz w:val="20"/>
              </w:rPr>
              <w:t>(Полная занятость)</w:t>
            </w:r>
          </w:p>
          <w:p w:rsidR="007E4C16" w:rsidRDefault="00571B2B">
            <w:pPr>
              <w:rPr>
                <w:rFonts w:hint="eastAsia"/>
              </w:rPr>
            </w:pPr>
            <w:proofErr w:type="spellStart"/>
            <w:r>
              <w:rPr>
                <w:rFonts w:ascii="Tahoma CYR" w:hAnsi="Tahoma CYR"/>
                <w:b/>
                <w:color w:val="000000"/>
                <w:sz w:val="20"/>
              </w:rPr>
              <w:t>Siemens</w:t>
            </w:r>
            <w:proofErr w:type="spellEnd"/>
            <w:r>
              <w:rPr>
                <w:rFonts w:ascii="Tahoma CYR" w:hAnsi="Tahoma CYR"/>
                <w:b/>
                <w:color w:val="000000"/>
                <w:sz w:val="20"/>
              </w:rPr>
              <w:t xml:space="preserve">, Навои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Обязанности: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Устный и письменный перевод с немецкого на русский и узбекский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Ведение переписки по проекту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Логистика: бронирование авиабилетов и поиск транспорта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Супервайзер</w:t>
            </w:r>
            <w:r>
              <w:rPr>
                <w:rFonts w:ascii="Tahoma CYR" w:hAnsi="Tahoma CYR"/>
                <w:color w:val="000000"/>
                <w:sz w:val="20"/>
              </w:rPr>
              <w:t xml:space="preserve"> проекта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Учёт материалов</w:t>
            </w:r>
            <w:bookmarkStart w:id="0" w:name="_GoBack"/>
            <w:bookmarkEnd w:id="0"/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Подготовка и организация собраний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Подготовка презентаций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Участие в переговорах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Организация местных и зарубежных командировок руководителей, координация транспорта для приезжающих гостей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Прием посетителей и делегаций</w:t>
            </w: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Май 2003 — январь 2006</w:t>
            </w:r>
          </w:p>
          <w:p w:rsidR="007E4C16" w:rsidRDefault="007E4C16">
            <w:pPr>
              <w:rPr>
                <w:rFonts w:ascii="Tahoma CYR" w:hAnsi="Tahoma CYR" w:hint="eastAsia"/>
                <w:color w:val="808080"/>
                <w:sz w:val="20"/>
              </w:rPr>
            </w:pP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2 года и 9 месяцев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Ведущий специалист </w:t>
            </w:r>
            <w:r>
              <w:rPr>
                <w:rFonts w:ascii="Tahoma CYR" w:hAnsi="Tahoma CYR"/>
                <w:color w:val="000000"/>
                <w:sz w:val="20"/>
              </w:rPr>
              <w:t>(Полная занятость)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Федерация футбола Узбекистана, Ташкент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Обязанности: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Устный и письменный перевод для иностранных специалистов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 xml:space="preserve">в том числе тренеров национальной, молодёжной и юношеской </w:t>
            </w:r>
            <w:r>
              <w:rPr>
                <w:rFonts w:ascii="Tahoma CYR" w:hAnsi="Tahoma CYR"/>
                <w:color w:val="000000"/>
                <w:sz w:val="20"/>
              </w:rPr>
              <w:t>сборной страны по футболу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Помощь в административной работе отдела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Сопровождение сборных команд в зарубежных поездках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Сопровождение и помощь в работе сборных команд на отборочных этапах кубка мира и кубка Азии по футболу</w:t>
            </w: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Август 1999 — январь 2003</w:t>
            </w:r>
          </w:p>
          <w:p w:rsidR="007E4C16" w:rsidRDefault="007E4C16">
            <w:pPr>
              <w:rPr>
                <w:rFonts w:ascii="Tahoma CYR" w:hAnsi="Tahoma CYR" w:hint="eastAsia"/>
                <w:color w:val="808080"/>
                <w:sz w:val="20"/>
              </w:rPr>
            </w:pP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3 года</w:t>
            </w:r>
            <w:r>
              <w:rPr>
                <w:rFonts w:ascii="Tahoma CYR" w:hAnsi="Tahoma CYR"/>
                <w:color w:val="808080"/>
                <w:sz w:val="20"/>
              </w:rPr>
              <w:t xml:space="preserve"> и 6 месяцев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Преподаватель </w:t>
            </w:r>
            <w:r>
              <w:rPr>
                <w:rFonts w:ascii="Tahoma CYR" w:hAnsi="Tahoma CYR"/>
                <w:color w:val="000000"/>
                <w:sz w:val="20"/>
              </w:rPr>
              <w:t>(Частичная занятость)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Узбекский государственный университет мировых языков, Ташкент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Обязанности: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Преподавание фонетики и лексики немецкого языка на младших курсах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Подготовка дидактических материалов и контрольно-тестовых работ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Подготовка лучших студентов факультета к языковым олимпиадам</w:t>
            </w: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 xml:space="preserve">Февраль 1999 — сентябрь </w:t>
            </w:r>
            <w:r>
              <w:rPr>
                <w:rFonts w:ascii="Tahoma CYR" w:hAnsi="Tahoma CYR"/>
                <w:color w:val="808080"/>
                <w:sz w:val="20"/>
              </w:rPr>
              <w:lastRenderedPageBreak/>
              <w:t>2001</w:t>
            </w:r>
          </w:p>
          <w:p w:rsidR="007E4C16" w:rsidRDefault="007E4C16">
            <w:pPr>
              <w:rPr>
                <w:rFonts w:ascii="Tahoma CYR" w:hAnsi="Tahoma CYR" w:hint="eastAsia"/>
                <w:color w:val="808080"/>
                <w:sz w:val="20"/>
              </w:rPr>
            </w:pP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2 года и 8 месяцев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lastRenderedPageBreak/>
              <w:t xml:space="preserve">Ассистент по культурным программам </w:t>
            </w:r>
            <w:r>
              <w:rPr>
                <w:rFonts w:ascii="Tahoma CYR" w:hAnsi="Tahoma CYR"/>
                <w:color w:val="000000"/>
                <w:sz w:val="20"/>
              </w:rPr>
              <w:t>(Полная занятость)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lastRenderedPageBreak/>
              <w:t xml:space="preserve">Институт им. Гёте, Ташкент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Обязанности: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 xml:space="preserve">Устный и письменный перевод с немецкого на </w:t>
            </w:r>
            <w:r>
              <w:rPr>
                <w:rFonts w:ascii="Tahoma CYR" w:hAnsi="Tahoma CYR"/>
                <w:color w:val="000000"/>
                <w:sz w:val="20"/>
              </w:rPr>
              <w:t>русский и узбекский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Участие в разработке, планировании и осуществлении культурных, культурно-социальных, культурно-политических проектов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Организация и проведение выставок, презентаций, семинаров, концертов, кинофестивалей, гастролей театров и музыкальных к</w:t>
            </w:r>
            <w:r>
              <w:rPr>
                <w:rFonts w:ascii="Tahoma CYR" w:hAnsi="Tahoma CYR"/>
                <w:color w:val="000000"/>
                <w:sz w:val="20"/>
              </w:rPr>
              <w:t>оллективов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Публикация книг, брошюр и других печатных материалов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PR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Подготовка и организация собраний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Подготовка презентаций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Участие в переговорах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Организация местных и зарубежных командировок руководителей, координация транспорта для приезжающих гостей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При</w:t>
            </w:r>
            <w:r>
              <w:rPr>
                <w:rFonts w:ascii="Tahoma CYR" w:hAnsi="Tahoma CYR"/>
                <w:color w:val="000000"/>
                <w:sz w:val="20"/>
              </w:rPr>
              <w:t>ем посетителей и делегаций</w:t>
            </w: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lastRenderedPageBreak/>
              <w:t>Июнь 1996 — сентябрь 1999</w:t>
            </w:r>
          </w:p>
          <w:p w:rsidR="007E4C16" w:rsidRDefault="007E4C16">
            <w:pPr>
              <w:rPr>
                <w:rFonts w:ascii="Tahoma CYR" w:hAnsi="Tahoma CYR" w:hint="eastAsia"/>
                <w:color w:val="808080"/>
                <w:sz w:val="20"/>
              </w:rPr>
            </w:pP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3 года и 4 месяца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Гид-переводчик, </w:t>
            </w:r>
            <w:proofErr w:type="gramStart"/>
            <w:r>
              <w:rPr>
                <w:rFonts w:ascii="Tahoma CYR" w:hAnsi="Tahoma CYR"/>
                <w:b/>
                <w:color w:val="000000"/>
                <w:sz w:val="20"/>
              </w:rPr>
              <w:t>тур-оператор</w:t>
            </w:r>
            <w:proofErr w:type="gramEnd"/>
            <w:r>
              <w:rPr>
                <w:rFonts w:ascii="Tahoma CYR" w:hAnsi="Tahoma CYR"/>
                <w:b/>
                <w:color w:val="000000"/>
                <w:sz w:val="20"/>
              </w:rPr>
              <w:t xml:space="preserve"> </w:t>
            </w:r>
            <w:r>
              <w:rPr>
                <w:rFonts w:ascii="Tahoma CYR" w:hAnsi="Tahoma CYR"/>
                <w:color w:val="000000"/>
                <w:sz w:val="20"/>
              </w:rPr>
              <w:t>(Частичная занятость)</w:t>
            </w:r>
          </w:p>
          <w:p w:rsidR="007E4C16" w:rsidRDefault="00571B2B">
            <w:pPr>
              <w:rPr>
                <w:rFonts w:hint="eastAsia"/>
              </w:rPr>
            </w:pPr>
            <w:proofErr w:type="spellStart"/>
            <w:r>
              <w:rPr>
                <w:rFonts w:ascii="Tahoma CYR" w:hAnsi="Tahoma CYR"/>
                <w:b/>
                <w:color w:val="000000"/>
                <w:sz w:val="20"/>
              </w:rPr>
              <w:t>Ёрдамчи-турсервис</w:t>
            </w:r>
            <w:proofErr w:type="spellEnd"/>
            <w:r>
              <w:rPr>
                <w:rFonts w:ascii="Tahoma CYR" w:hAnsi="Tahoma CYR"/>
                <w:b/>
                <w:color w:val="000000"/>
                <w:sz w:val="20"/>
              </w:rPr>
              <w:t xml:space="preserve">, Ташкент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Обязанности: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Поиск и ведение переговоров с потенциальными клиентами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 xml:space="preserve">Разработка и перевод на </w:t>
            </w:r>
            <w:r>
              <w:rPr>
                <w:rFonts w:ascii="Tahoma CYR" w:hAnsi="Tahoma CYR"/>
                <w:color w:val="000000"/>
                <w:sz w:val="20"/>
              </w:rPr>
              <w:t xml:space="preserve">иностранный язык </w:t>
            </w:r>
            <w:proofErr w:type="gramStart"/>
            <w:r>
              <w:rPr>
                <w:rFonts w:ascii="Tahoma CYR" w:hAnsi="Tahoma CYR"/>
                <w:color w:val="000000"/>
                <w:sz w:val="20"/>
              </w:rPr>
              <w:t>тур-продуктов</w:t>
            </w:r>
            <w:proofErr w:type="gramEnd"/>
            <w:r>
              <w:rPr>
                <w:rFonts w:ascii="Tahoma CYR" w:hAnsi="Tahoma CYR"/>
                <w:color w:val="000000"/>
                <w:sz w:val="20"/>
              </w:rPr>
              <w:t xml:space="preserve"> и других рекламных материалов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Подготовка и проведение туров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переписка с иностранными партнёрами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Логистика маршрутов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Бронирование авиабилетов, железнодорожных билетов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Поиск и подбор транспорта для туров и маршрутов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Подбор и бр</w:t>
            </w:r>
            <w:r>
              <w:rPr>
                <w:rFonts w:ascii="Tahoma CYR" w:hAnsi="Tahoma CYR"/>
                <w:color w:val="000000"/>
                <w:sz w:val="20"/>
              </w:rPr>
              <w:t>онирование гостиниц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Мониторинг маршрутов и клиентской базы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 xml:space="preserve">Экскурсии по городам Ташкент, Самарканд,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Шахрисабз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>, Бухара, Хива</w:t>
            </w: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Октябрь 1998 — март 1999</w:t>
            </w:r>
          </w:p>
          <w:p w:rsidR="007E4C16" w:rsidRDefault="007E4C16">
            <w:pPr>
              <w:rPr>
                <w:rFonts w:ascii="Tahoma CYR" w:hAnsi="Tahoma CYR" w:hint="eastAsia"/>
                <w:color w:val="808080"/>
                <w:sz w:val="20"/>
              </w:rPr>
            </w:pP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6 месяцев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Технический переводчик </w:t>
            </w:r>
            <w:r>
              <w:rPr>
                <w:rFonts w:ascii="Tahoma CYR" w:hAnsi="Tahoma CYR"/>
                <w:color w:val="000000"/>
                <w:sz w:val="20"/>
              </w:rPr>
              <w:t>(Частичная занятость)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СП ЗАО "МЕДИЗ", Ташкент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  <w:sz w:val="20"/>
              </w:rPr>
              <w:t xml:space="preserve">Обязанности: 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Руководство переводчиками проекта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Организация работ по переводческому сопровождению проекта реконструкции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Перевод переговоров партнёров по проекту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Письменный перевод технической документации проекта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Редактирование материалов проекта</w:t>
            </w: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899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</w:rPr>
              <w:t>Образование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Учебное заведение: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 xml:space="preserve">Узбекский государственный университет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мировыхи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языков 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Дата окончания: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2006 год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Уровень образования: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Высшее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Факультет: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Аспирантура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Специальность: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10.02.04 (немецкий язык)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Форма обучения: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Дневная/Очная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lastRenderedPageBreak/>
              <w:t>Учебное заведение: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 xml:space="preserve">Узбекский государственный университет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мировыхи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языков 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Дата окончания: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1999 год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Уровень образования: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Высшее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Факультет: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Немецкая филология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Специальность: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Преподаватель немецкого и английского языков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Форма обучения: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Дневная/Очная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899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</w:rPr>
              <w:t>Курсы и тренинги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Название курса: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 xml:space="preserve">Семинар под руководством проф. Э.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Фляйшера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на тему «Устный и письменный перевод в современных условиях»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Prof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Dr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. E.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Fleischer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in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'&amp;#220;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bersetzen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und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Dolmetschen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in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einer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modernen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Welt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>'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Учебное заведение: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 xml:space="preserve">Немецко-Казахстанский </w:t>
            </w:r>
            <w:r>
              <w:rPr>
                <w:rFonts w:ascii="Tahoma CYR" w:hAnsi="Tahoma CYR"/>
                <w:color w:val="000000"/>
                <w:sz w:val="20"/>
              </w:rPr>
              <w:t>университет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Дата окончания: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2005 год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Название курса: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Семинар «Оптимизация преподавания перевода в ВУЗе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Учебное заведение: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МГУ им. Ломоносова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Дата окончания: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2004 год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Название курса: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 xml:space="preserve">Семинар по переводу под руководством проф.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Кауца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Prof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Dr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Kautz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>) Гейдельберг, ФРГ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Учебное заведение: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Институт им. Гёте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Дата окончания: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2003 год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Название курса: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Менеджмент проектов в области кино-теле-видео и мультимедиа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Учебное заведение: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Институт им. Гёте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Дата окончания: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2001 год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Название курса: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Целевое ориентирование при подготовке проектов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Учебное заведение: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Институт им. Гёте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Дата окончания: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1999 год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899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</w:rPr>
              <w:t>Иностранные языки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 xml:space="preserve">Английский: 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Разговорный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 xml:space="preserve">Немецкий: 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Свободно владею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 xml:space="preserve">Узбекский: 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Свободно владею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 xml:space="preserve">Русский: 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Свободно владею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899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b/>
                <w:color w:val="000000"/>
              </w:rPr>
              <w:t>Дополнительная информация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t>Ключевые навыки и достижения: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С 2001 года работаю в качестве свободного переводчика. Среди постоянных клиентов и заказчиков: Институт им. Гёте, Радио "Немецкая волна", компания "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Кнауф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>", УИК "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Узбекинвест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", Театр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Мюльхайм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ан дер</w:t>
            </w:r>
            <w:r>
              <w:rPr>
                <w:rFonts w:ascii="Tahoma CYR" w:hAnsi="Tahoma CYR"/>
                <w:color w:val="000000"/>
                <w:sz w:val="20"/>
              </w:rPr>
              <w:t xml:space="preserve"> Рур, Государственная консерватория,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Мойзер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Архитектен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 БДА, ГТЦ (GTZ)</w:t>
            </w:r>
            <w:r w:rsidRPr="00571B2B">
              <w:rPr>
                <w:rFonts w:ascii="Tahoma CYR" w:hAnsi="Tahoma CYR"/>
                <w:color w:val="000000"/>
                <w:sz w:val="20"/>
              </w:rPr>
              <w:t xml:space="preserve">, </w:t>
            </w:r>
            <w:r>
              <w:rPr>
                <w:rFonts w:ascii="Tahoma CYR" w:hAnsi="Tahoma CYR"/>
                <w:color w:val="000000"/>
                <w:sz w:val="20"/>
                <w:lang w:val="en-US"/>
              </w:rPr>
              <w:t>GIZ</w:t>
            </w:r>
            <w:r w:rsidRPr="00571B2B">
              <w:rPr>
                <w:rFonts w:ascii="Tahoma CYR" w:hAnsi="Tahoma CYR"/>
                <w:color w:val="000000"/>
                <w:sz w:val="20"/>
              </w:rPr>
              <w:t xml:space="preserve">, </w:t>
            </w:r>
            <w:r>
              <w:rPr>
                <w:rFonts w:ascii="Tahoma CYR" w:hAnsi="Tahoma CYR"/>
                <w:color w:val="000000"/>
                <w:sz w:val="20"/>
              </w:rPr>
              <w:t xml:space="preserve">Посольство Германии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щдУзбекистане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 xml:space="preserve">, туристические компании, </w:t>
            </w:r>
            <w:proofErr w:type="spellStart"/>
            <w:r>
              <w:rPr>
                <w:rFonts w:ascii="Tahoma CYR" w:hAnsi="Tahoma CYR"/>
                <w:color w:val="000000"/>
                <w:sz w:val="20"/>
              </w:rPr>
              <w:t>МВЭСиТ</w:t>
            </w:r>
            <w:proofErr w:type="spellEnd"/>
            <w:r>
              <w:rPr>
                <w:rFonts w:ascii="Tahoma CYR" w:hAnsi="Tahoma CYR"/>
                <w:color w:val="000000"/>
                <w:sz w:val="20"/>
              </w:rPr>
              <w:t>.</w:t>
            </w: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  <w:p w:rsidR="007E4C16" w:rsidRPr="00571B2B" w:rsidRDefault="00571B2B">
            <w:pPr>
              <w:rPr>
                <w:rFonts w:hint="eastAsia"/>
                <w:lang w:val="en-US"/>
              </w:rPr>
            </w:pPr>
            <w:r>
              <w:rPr>
                <w:rFonts w:ascii="Tahoma CYR" w:hAnsi="Tahoma CYR"/>
                <w:color w:val="000000"/>
                <w:sz w:val="20"/>
              </w:rPr>
              <w:t>Компьютерные</w:t>
            </w:r>
            <w:r w:rsidRPr="00571B2B">
              <w:rPr>
                <w:rFonts w:ascii="Tahoma CYR" w:hAnsi="Tahoma CYR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ahoma CYR" w:hAnsi="Tahoma CYR"/>
                <w:color w:val="000000"/>
                <w:sz w:val="20"/>
              </w:rPr>
              <w:t>навыки</w:t>
            </w:r>
            <w:r w:rsidRPr="00571B2B">
              <w:rPr>
                <w:rFonts w:ascii="Tahoma CYR" w:hAnsi="Tahoma CYR"/>
                <w:color w:val="000000"/>
                <w:sz w:val="20"/>
                <w:lang w:val="en-US"/>
              </w:rPr>
              <w:t>:</w:t>
            </w:r>
          </w:p>
          <w:p w:rsidR="007E4C16" w:rsidRPr="00571B2B" w:rsidRDefault="00571B2B">
            <w:pPr>
              <w:rPr>
                <w:rFonts w:hint="eastAsia"/>
                <w:lang w:val="en-US"/>
              </w:rPr>
            </w:pPr>
            <w:r w:rsidRPr="00571B2B">
              <w:rPr>
                <w:rFonts w:ascii="Tahoma CYR" w:hAnsi="Tahoma CYR"/>
                <w:color w:val="000000"/>
                <w:sz w:val="20"/>
                <w:lang w:val="en-US"/>
              </w:rPr>
              <w:t>Windows, MS Office, Internet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 xml:space="preserve">Знание офисной техники, телефонных станций, копировальной и </w:t>
            </w:r>
            <w:r>
              <w:rPr>
                <w:rFonts w:ascii="Tahoma CYR" w:hAnsi="Tahoma CYR"/>
                <w:color w:val="000000"/>
                <w:sz w:val="20"/>
              </w:rPr>
              <w:lastRenderedPageBreak/>
              <w:t>мн</w:t>
            </w:r>
            <w:r>
              <w:rPr>
                <w:rFonts w:ascii="Tahoma CYR" w:hAnsi="Tahoma CYR"/>
                <w:color w:val="000000"/>
                <w:sz w:val="20"/>
              </w:rPr>
              <w:t>ожительной техники</w:t>
            </w: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808080"/>
                <w:sz w:val="20"/>
              </w:rPr>
              <w:lastRenderedPageBreak/>
              <w:t>Дополнительные сведения:</w:t>
            </w: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Навыки синхронного перевода немецкий-русский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Последовательный перевод, перевод по телефону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Письменный перевод – все основные виды в тематиках культура, кино, музыка, архитектура, строительство, компьютеры, литер</w:t>
            </w:r>
            <w:r>
              <w:rPr>
                <w:rFonts w:ascii="Tahoma CYR" w:hAnsi="Tahoma CYR"/>
                <w:color w:val="000000"/>
                <w:sz w:val="20"/>
              </w:rPr>
              <w:t>атура, туризм, политика, экономика, права человека, экология, бизнес</w:t>
            </w:r>
          </w:p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Умение работать в команде, в том числе международного состава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Постоянное стремление к самообразованию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Ярко выраженные лидерские качества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 xml:space="preserve">Умение быстро приспособляться к новым </w:t>
            </w:r>
            <w:r>
              <w:rPr>
                <w:rFonts w:ascii="Tahoma CYR" w:hAnsi="Tahoma CYR"/>
                <w:color w:val="000000"/>
                <w:sz w:val="20"/>
              </w:rPr>
              <w:t>обстоятельствам</w:t>
            </w:r>
          </w:p>
          <w:p w:rsidR="007E4C16" w:rsidRDefault="00571B2B">
            <w:pPr>
              <w:rPr>
                <w:rFonts w:hint="eastAsia"/>
              </w:rPr>
            </w:pPr>
            <w:r>
              <w:rPr>
                <w:rFonts w:ascii="Tahoma CYR" w:hAnsi="Tahoma CYR"/>
                <w:color w:val="000000"/>
                <w:sz w:val="20"/>
              </w:rPr>
              <w:t>Мобильность и готовность к любым командировкам</w:t>
            </w:r>
          </w:p>
        </w:tc>
      </w:tr>
    </w:tbl>
    <w:p w:rsidR="007E4C16" w:rsidRDefault="00571B2B">
      <w:pPr>
        <w:rPr>
          <w:rFonts w:hint="eastAsia"/>
          <w:lang w:val="en-US"/>
        </w:rPr>
      </w:pPr>
      <w:r>
        <w:rPr>
          <w:rFonts w:ascii="0" w:hAnsi="0"/>
          <w:b/>
          <w:color w:val="000000"/>
          <w:lang w:val="en-US" w:eastAsia="ru-RU"/>
        </w:rPr>
        <w:t>_________________________________________________________________</w:t>
      </w:r>
      <w:r>
        <w:rPr>
          <w:rFonts w:ascii="Tahoma CYR" w:hAnsi="Tahoma CYR"/>
          <w:b/>
          <w:color w:val="000000"/>
        </w:rPr>
        <w:t xml:space="preserve"> </w:t>
      </w:r>
    </w:p>
    <w:tbl>
      <w:tblPr>
        <w:tblW w:w="9000" w:type="dxa"/>
        <w:tblInd w:w="-108" w:type="dxa"/>
        <w:tblBorders>
          <w:top w:val="single" w:sz="4" w:space="0" w:color="FFFFFF"/>
          <w:left w:val="single" w:sz="4" w:space="0" w:color="FFFFFF"/>
          <w:bottom w:val="single" w:sz="6" w:space="0" w:color="FFFFFF"/>
          <w:right w:val="single" w:sz="4" w:space="0" w:color="FFFFFF"/>
          <w:insideH w:val="single" w:sz="6" w:space="0" w:color="FFFFFF"/>
          <w:insideV w:val="single" w:sz="4" w:space="0" w:color="FFFFFF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6"/>
        <w:gridCol w:w="6424"/>
      </w:tblGrid>
      <w:tr w:rsidR="007E4C16">
        <w:tc>
          <w:tcPr>
            <w:tcW w:w="899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80808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80808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  <w:tr w:rsidR="007E4C16">
        <w:tc>
          <w:tcPr>
            <w:tcW w:w="2576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103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808080"/>
                <w:sz w:val="20"/>
              </w:rPr>
            </w:pPr>
          </w:p>
        </w:tc>
        <w:tc>
          <w:tcPr>
            <w:tcW w:w="64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tcMar>
              <w:left w:w="100" w:type="dxa"/>
            </w:tcMar>
          </w:tcPr>
          <w:p w:rsidR="007E4C16" w:rsidRDefault="007E4C16">
            <w:pPr>
              <w:rPr>
                <w:rFonts w:ascii="Tahoma CYR" w:hAnsi="Tahoma CYR" w:hint="eastAsia"/>
                <w:color w:val="000000"/>
                <w:sz w:val="20"/>
              </w:rPr>
            </w:pPr>
          </w:p>
        </w:tc>
      </w:tr>
    </w:tbl>
    <w:p w:rsidR="007E4C16" w:rsidRDefault="007E4C16">
      <w:pPr>
        <w:rPr>
          <w:rFonts w:hint="eastAsia"/>
        </w:rPr>
      </w:pPr>
    </w:p>
    <w:sectPr w:rsidR="007E4C16">
      <w:pgSz w:w="12240" w:h="15840"/>
      <w:pgMar w:top="1440" w:right="1800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 CYR">
    <w:altName w:val="Times New Roman"/>
    <w:charset w:val="CC"/>
    <w:family w:val="roman"/>
    <w:pitch w:val="variable"/>
  </w:font>
  <w:font w:name="0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4C16"/>
    <w:rsid w:val="00571B2B"/>
    <w:rsid w:val="007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5BB9"/>
  <w15:docId w15:val="{6FEE624F-3406-4EF1-8E80-CA0C4066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2020-02-07T17:45:00Z</dcterms:created>
  <dcterms:modified xsi:type="dcterms:W3CDTF">2020-02-07T17:48:00Z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2019-11-28T01:09:55Z</dcterms:modified>
  <cp:revision>1</cp:revision>
  <dc:subject/>
  <dc:title/>
</cp:coreProperties>
</file>