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3BE9" w:rsidRDefault="003F0D94" w:rsidP="00593BE9">
      <w:pPr>
        <w:ind w:left="-270"/>
        <w:rPr>
          <w:b/>
          <w:bCs/>
        </w:rPr>
      </w:pPr>
      <w:r>
        <w:rPr>
          <w:rFonts w:asciiTheme="majorBidi" w:hAnsiTheme="majorBidi" w:cstheme="majorBidi"/>
          <w:b/>
          <w:bCs/>
          <w:noProof/>
          <w:sz w:val="24"/>
          <w:szCs w:val="24"/>
        </w:rPr>
        <w:pict>
          <v:rect id="_x0000_s1034" style="position:absolute;left:0;text-align:left;margin-left:-45.75pt;margin-top:115.5pt;width:200.25pt;height:30.75pt;z-index:251663360" fillcolor="#ffc000" stroked="f">
            <v:textbox>
              <w:txbxContent>
                <w:p w:rsidR="00BC1E7A" w:rsidRPr="00BC1E7A" w:rsidRDefault="00BC1E7A">
                  <w:pPr>
                    <w:rPr>
                      <w:rFonts w:asciiTheme="majorBidi" w:hAnsiTheme="majorBidi" w:cstheme="majorBidi"/>
                      <w:b/>
                      <w:bCs/>
                      <w:color w:val="365F91" w:themeColor="accent1" w:themeShade="BF"/>
                      <w:sz w:val="32"/>
                      <w:szCs w:val="32"/>
                    </w:rPr>
                  </w:pPr>
                  <w:r>
                    <w:rPr>
                      <w:rFonts w:asciiTheme="majorBidi" w:hAnsiTheme="majorBidi" w:cstheme="majorBidi"/>
                      <w:b/>
                      <w:bCs/>
                      <w:color w:val="365F91" w:themeColor="accent1" w:themeShade="BF"/>
                      <w:sz w:val="32"/>
                      <w:szCs w:val="32"/>
                    </w:rPr>
                    <w:t xml:space="preserve">       </w:t>
                  </w:r>
                  <w:r w:rsidRPr="00BC1E7A">
                    <w:rPr>
                      <w:rFonts w:asciiTheme="majorBidi" w:hAnsiTheme="majorBidi" w:cstheme="majorBidi"/>
                      <w:b/>
                      <w:bCs/>
                      <w:color w:val="365F91" w:themeColor="accent1" w:themeShade="BF"/>
                      <w:sz w:val="32"/>
                      <w:szCs w:val="32"/>
                    </w:rPr>
                    <w:t>Company Profile</w:t>
                  </w:r>
                </w:p>
              </w:txbxContent>
            </v:textbox>
            <w10:wrap anchorx="page"/>
          </v:rect>
        </w:pict>
      </w:r>
      <w:r>
        <w:rPr>
          <w:b/>
          <w:bCs/>
          <w:noProof/>
          <w:lang w:eastAsia="zh-TW"/>
        </w:rPr>
        <w:pict>
          <v:rect id="_x0000_s1026" style="position:absolute;left:0;text-align:left;margin-left:296.25pt;margin-top:-9.7pt;width:179.25pt;height:121.45pt;flip:x;z-index:251660288;mso-wrap-distance-top:7.2pt;mso-wrap-distance-bottom:7.2pt;mso-position-horizontal-relative:margin;mso-position-vertical-relative:margin;mso-width-relative:margin;v-text-anchor:middle" o:allowincell="f" filled="f" fillcolor="black [3213]" strokecolor="#ffc000" strokeweight="2.25pt">
            <v:shadow on="t" color="#12447c" opacity=".5" offset="6pt,6pt"/>
            <v:textbox style="mso-next-textbox:#_x0000_s1026" inset="21.6pt,21.6pt,21.6pt,21.6pt">
              <w:txbxContent>
                <w:p w:rsidR="005B3E91" w:rsidRPr="002A3D18" w:rsidRDefault="007A6241" w:rsidP="008D3B08">
                  <w:pPr>
                    <w:rPr>
                      <w:color w:val="365F91" w:themeColor="accent1" w:themeShade="BF"/>
                      <w:sz w:val="20"/>
                      <w:szCs w:val="20"/>
                    </w:rPr>
                  </w:pPr>
                  <w:r w:rsidRPr="002A3D18">
                    <w:rPr>
                      <w:rFonts w:ascii="Open Sans Light" w:hAnsi="Open Sans Light" w:cs="Open Sans Light"/>
                      <w:noProof/>
                      <w:color w:val="365F91" w:themeColor="accent1" w:themeShade="BF"/>
                      <w:spacing w:val="-18"/>
                      <w:sz w:val="24"/>
                      <w:szCs w:val="24"/>
                    </w:rPr>
                    <w:t xml:space="preserve"> </w:t>
                  </w:r>
                  <w:r w:rsidR="005B3E91" w:rsidRPr="002A3D18">
                    <w:rPr>
                      <w:rFonts w:ascii="Open Sans Light" w:hAnsi="Open Sans Light" w:cs="Open Sans Light"/>
                      <w:noProof/>
                      <w:color w:val="365F91" w:themeColor="accent1" w:themeShade="BF"/>
                      <w:spacing w:val="-18"/>
                      <w:sz w:val="24"/>
                      <w:szCs w:val="24"/>
                    </w:rPr>
                    <w:drawing>
                      <wp:inline distT="0" distB="0" distL="0" distR="0">
                        <wp:extent cx="190500" cy="190500"/>
                        <wp:effectExtent l="19050" t="0" r="0" b="0"/>
                        <wp:docPr id="5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duotone>
                                    <a:prstClr val="black"/>
                                    <a:schemeClr val="accent1">
                                      <a:tint val="45000"/>
                                      <a:satMod val="400000"/>
                                    </a:schemeClr>
                                  </a:duotone>
                                </a:blip>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005B3E91" w:rsidRPr="002A3D18">
                    <w:rPr>
                      <w:rFonts w:ascii="Open Sans Light" w:hAnsi="Open Sans Light" w:cs="Open Sans Light"/>
                      <w:noProof/>
                      <w:color w:val="365F91" w:themeColor="accent1" w:themeShade="BF"/>
                      <w:spacing w:val="-18"/>
                      <w:sz w:val="24"/>
                      <w:szCs w:val="24"/>
                    </w:rPr>
                    <w:t xml:space="preserve"> </w:t>
                  </w:r>
                  <w:r w:rsidR="005B3E91" w:rsidRPr="002A3D18">
                    <w:rPr>
                      <w:rFonts w:ascii="Calibri" w:eastAsia="Calibri" w:hAnsi="Calibri" w:cs="Calibri"/>
                      <w:color w:val="365F91" w:themeColor="accent1" w:themeShade="BF"/>
                    </w:rPr>
                    <w:t xml:space="preserve"> +2</w:t>
                  </w:r>
                  <w:r w:rsidRPr="002A3D18">
                    <w:rPr>
                      <w:rFonts w:ascii="Calibri" w:eastAsia="Calibri" w:hAnsi="Calibri" w:cs="Calibri"/>
                      <w:color w:val="365F91" w:themeColor="accent1" w:themeShade="BF"/>
                    </w:rPr>
                    <w:t>0</w:t>
                  </w:r>
                  <w:r w:rsidR="005B3E91" w:rsidRPr="002A3D18">
                    <w:rPr>
                      <w:rFonts w:ascii="Calibri" w:eastAsia="Calibri" w:hAnsi="Calibri" w:cs="Calibri"/>
                      <w:color w:val="365F91" w:themeColor="accent1" w:themeShade="BF"/>
                    </w:rPr>
                    <w:t xml:space="preserve"> 1014993375</w:t>
                  </w:r>
                </w:p>
                <w:p w:rsidR="005B3E91" w:rsidRPr="002A3D18" w:rsidRDefault="003F0D94" w:rsidP="00841FF6">
                  <w:pPr>
                    <w:rPr>
                      <w:rFonts w:ascii="Calibri" w:eastAsia="Calibri" w:hAnsi="Calibri" w:cs="Calibri"/>
                      <w:color w:val="365F91" w:themeColor="accent1" w:themeShade="BF"/>
                    </w:rPr>
                  </w:pPr>
                  <w:hyperlink r:id="rId9" w:anchor=" islamelsakhawy@gmail.com" w:history="1">
                    <w:r w:rsidR="007A6241" w:rsidRPr="002A3D18">
                      <w:rPr>
                        <w:rStyle w:val="Hyperlink"/>
                        <w:rFonts w:ascii="Open Sans Light" w:hAnsi="Open Sans Light" w:cs="Open Sans Light"/>
                        <w:noProof/>
                        <w:color w:val="365F91" w:themeColor="accent1" w:themeShade="BF"/>
                        <w:spacing w:val="-18"/>
                        <w:sz w:val="24"/>
                        <w:szCs w:val="24"/>
                        <w:u w:val="none"/>
                      </w:rPr>
                      <w:drawing>
                        <wp:inline distT="0" distB="0" distL="0" distR="0">
                          <wp:extent cx="238125" cy="152400"/>
                          <wp:effectExtent l="19050" t="0" r="9525" b="0"/>
                          <wp:docPr id="5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duotone>
                                      <a:prstClr val="black"/>
                                      <a:schemeClr val="accent1">
                                        <a:tint val="45000"/>
                                        <a:satMod val="400000"/>
                                      </a:schemeClr>
                                    </a:duotone>
                                  </a:blip>
                                  <a:srcRect/>
                                  <a:stretch>
                                    <a:fillRect/>
                                  </a:stretch>
                                </pic:blipFill>
                                <pic:spPr bwMode="auto">
                                  <a:xfrm>
                                    <a:off x="0" y="0"/>
                                    <a:ext cx="238125" cy="152400"/>
                                  </a:xfrm>
                                  <a:prstGeom prst="rect">
                                    <a:avLst/>
                                  </a:prstGeom>
                                  <a:noFill/>
                                  <a:ln w="9525">
                                    <a:noFill/>
                                    <a:miter lim="800000"/>
                                    <a:headEnd/>
                                    <a:tailEnd/>
                                  </a:ln>
                                </pic:spPr>
                              </pic:pic>
                            </a:graphicData>
                          </a:graphic>
                        </wp:inline>
                      </w:drawing>
                    </w:r>
                    <w:r w:rsidR="007A6241" w:rsidRPr="002A3D18">
                      <w:rPr>
                        <w:rStyle w:val="Hyperlink"/>
                        <w:rFonts w:ascii="Calibri" w:eastAsia="Calibri" w:hAnsi="Calibri" w:cs="Calibri"/>
                        <w:color w:val="365F91" w:themeColor="accent1" w:themeShade="BF"/>
                        <w:u w:val="none"/>
                      </w:rPr>
                      <w:t xml:space="preserve"> </w:t>
                    </w:r>
                    <w:r w:rsidR="00841FF6" w:rsidRPr="002A3D18">
                      <w:rPr>
                        <w:color w:val="365F91" w:themeColor="accent1" w:themeShade="BF"/>
                      </w:rPr>
                      <w:t xml:space="preserve">info@prime-lingo.com </w:t>
                    </w:r>
                  </w:hyperlink>
                </w:p>
                <w:p w:rsidR="005B3E91" w:rsidRPr="002A3D18" w:rsidRDefault="007A6241" w:rsidP="007A6241">
                  <w:pPr>
                    <w:rPr>
                      <w:color w:val="365F91" w:themeColor="accent1" w:themeShade="BF"/>
                      <w:sz w:val="20"/>
                      <w:szCs w:val="20"/>
                    </w:rPr>
                  </w:pPr>
                  <w:r w:rsidRPr="002A3D18">
                    <w:rPr>
                      <w:noProof/>
                      <w:color w:val="365F91" w:themeColor="accent1" w:themeShade="BF"/>
                    </w:rPr>
                    <w:t xml:space="preserve">  </w:t>
                  </w:r>
                  <w:r w:rsidR="005B3E91" w:rsidRPr="002A3D18">
                    <w:rPr>
                      <w:noProof/>
                      <w:color w:val="365F91" w:themeColor="accent1" w:themeShade="BF"/>
                    </w:rPr>
                    <w:drawing>
                      <wp:inline distT="0" distB="0" distL="0" distR="0">
                        <wp:extent cx="142875" cy="200025"/>
                        <wp:effectExtent l="19050" t="0" r="0" b="0"/>
                        <wp:docPr id="52"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a:duotone>
                                    <a:prstClr val="black"/>
                                    <a:schemeClr val="accent1">
                                      <a:tint val="45000"/>
                                      <a:satMod val="400000"/>
                                    </a:schemeClr>
                                  </a:duotone>
                                </a:blip>
                                <a:srcRect/>
                                <a:stretch>
                                  <a:fillRect/>
                                </a:stretch>
                              </pic:blipFill>
                              <pic:spPr bwMode="auto">
                                <a:xfrm>
                                  <a:off x="0" y="0"/>
                                  <a:ext cx="142875" cy="200025"/>
                                </a:xfrm>
                                <a:prstGeom prst="rect">
                                  <a:avLst/>
                                </a:prstGeom>
                                <a:noFill/>
                                <a:ln w="9525">
                                  <a:noFill/>
                                  <a:miter lim="800000"/>
                                  <a:headEnd/>
                                  <a:tailEnd/>
                                </a:ln>
                              </pic:spPr>
                            </pic:pic>
                          </a:graphicData>
                        </a:graphic>
                      </wp:inline>
                    </w:drawing>
                  </w:r>
                  <w:r w:rsidR="005B3E91" w:rsidRPr="002A3D18">
                    <w:rPr>
                      <w:noProof/>
                      <w:color w:val="365F91" w:themeColor="accent1" w:themeShade="BF"/>
                    </w:rPr>
                    <w:t xml:space="preserve"> </w:t>
                  </w:r>
                  <w:r w:rsidRPr="002A3D18">
                    <w:rPr>
                      <w:noProof/>
                      <w:color w:val="365F91" w:themeColor="accent1" w:themeShade="BF"/>
                    </w:rPr>
                    <w:t xml:space="preserve"> </w:t>
                  </w:r>
                  <w:r w:rsidR="005B3E91" w:rsidRPr="002A3D18">
                    <w:rPr>
                      <w:rFonts w:ascii="Calibri" w:eastAsia="Calibri" w:hAnsi="Calibri" w:cs="Calibri"/>
                      <w:color w:val="365F91" w:themeColor="accent1" w:themeShade="BF"/>
                    </w:rPr>
                    <w:t xml:space="preserve"> Alexandria, Egypt.</w:t>
                  </w:r>
                </w:p>
                <w:p w:rsidR="005B3E91" w:rsidRDefault="005B3E91" w:rsidP="005B3E91">
                  <w:pPr>
                    <w:spacing w:line="184" w:lineRule="exact"/>
                    <w:rPr>
                      <w:sz w:val="24"/>
                      <w:szCs w:val="24"/>
                    </w:rPr>
                  </w:pPr>
                </w:p>
                <w:p w:rsidR="005B3E91" w:rsidRPr="005B3E91" w:rsidRDefault="005B3E91" w:rsidP="005B3E91">
                  <w:pPr>
                    <w:rPr>
                      <w:szCs w:val="20"/>
                    </w:rPr>
                  </w:pPr>
                </w:p>
              </w:txbxContent>
            </v:textbox>
            <w10:wrap type="square" anchorx="margin" anchory="margin"/>
          </v:rect>
        </w:pict>
      </w:r>
      <w:r w:rsidR="001B747F">
        <w:rPr>
          <w:b/>
          <w:bCs/>
          <w:noProof/>
        </w:rPr>
        <w:drawing>
          <wp:inline distT="0" distB="0" distL="0" distR="0">
            <wp:extent cx="2778826" cy="1257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ww.prime-lingo.com][134]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83810" cy="1259555"/>
                    </a:xfrm>
                    <a:prstGeom prst="rect">
                      <a:avLst/>
                    </a:prstGeom>
                  </pic:spPr>
                </pic:pic>
              </a:graphicData>
            </a:graphic>
          </wp:inline>
        </w:drawing>
      </w:r>
    </w:p>
    <w:p w:rsidR="004F6C5A" w:rsidRPr="006F53CC" w:rsidRDefault="003F0D94" w:rsidP="006F53CC">
      <w:pPr>
        <w:ind w:left="-90" w:hanging="90"/>
        <w:rPr>
          <w:rFonts w:asciiTheme="majorBidi" w:hAnsiTheme="majorBidi" w:cstheme="majorBidi"/>
          <w:b/>
          <w:bCs/>
          <w:sz w:val="24"/>
          <w:szCs w:val="24"/>
        </w:rPr>
      </w:pPr>
      <w:r>
        <w:rPr>
          <w:rFonts w:asciiTheme="majorBidi" w:hAnsiTheme="majorBidi" w:cstheme="majorBidi"/>
          <w:b/>
          <w:bCs/>
          <w:noProof/>
          <w:sz w:val="24"/>
          <w:szCs w:val="24"/>
        </w:rPr>
        <w:pict>
          <v:shapetype id="_x0000_t6" coordsize="21600,21600" o:spt="6" path="m,l,21600r21600,xe">
            <v:stroke joinstyle="miter"/>
            <v:path gradientshapeok="t" o:connecttype="custom" o:connectlocs="0,0;0,10800;0,21600;10800,21600;21600,21600;10800,10800" textboxrect="1800,12600,12600,19800"/>
          </v:shapetype>
          <v:shape id="_x0000_s1035" type="#_x0000_t6" style="position:absolute;left:0;text-align:left;margin-left:153.75pt;margin-top:4.5pt;width:28.5pt;height:30.75pt;z-index:251664384" fillcolor="#ffc000" stroked="f">
            <w10:wrap anchorx="page"/>
          </v:shape>
        </w:pict>
      </w:r>
    </w:p>
    <w:p w:rsidR="00D96061" w:rsidRDefault="00D96061" w:rsidP="001B743B">
      <w:pPr>
        <w:rPr>
          <w:rFonts w:asciiTheme="majorBidi" w:hAnsiTheme="majorBidi" w:cstheme="majorBidi"/>
        </w:rPr>
      </w:pPr>
    </w:p>
    <w:p w:rsidR="001B743B" w:rsidRPr="004D13C1" w:rsidRDefault="001B743B" w:rsidP="001B743B">
      <w:pPr>
        <w:rPr>
          <w:rFonts w:asciiTheme="majorBidi" w:hAnsiTheme="majorBidi" w:cstheme="majorBidi"/>
        </w:rPr>
      </w:pPr>
      <w:r w:rsidRPr="004D13C1">
        <w:rPr>
          <w:rFonts w:asciiTheme="majorBidi" w:hAnsiTheme="majorBidi" w:cstheme="majorBidi"/>
        </w:rPr>
        <w:t>PrimeLingo is a professional translation and localization services agency that specialized in English to Arabic solutions. Our team of professional translators is very talented and creative, with supreme qualifications to back them up. They’re skilled linguists with much expertise in subject matter.</w:t>
      </w:r>
    </w:p>
    <w:p w:rsidR="001B743B" w:rsidRPr="004D13C1" w:rsidRDefault="001B743B" w:rsidP="001B743B">
      <w:pPr>
        <w:rPr>
          <w:rFonts w:asciiTheme="majorBidi" w:hAnsiTheme="majorBidi" w:cstheme="majorBidi"/>
        </w:rPr>
      </w:pPr>
      <w:r w:rsidRPr="004D13C1">
        <w:rPr>
          <w:rFonts w:asciiTheme="majorBidi" w:hAnsiTheme="majorBidi" w:cstheme="majorBidi"/>
        </w:rPr>
        <w:t>Our esteemed C.E.O./Founder has over 15 years of experience in the translation and localization services in various fields. He singlehandedly built this company armed with his superior language skills and work ethic, and he carefully selected and recruited the right staff to achieve the vision of the company.</w:t>
      </w:r>
    </w:p>
    <w:p w:rsidR="001B743B" w:rsidRPr="004D13C1" w:rsidRDefault="003F0D94" w:rsidP="00280C0F">
      <w:pPr>
        <w:rPr>
          <w:b/>
          <w:bCs/>
          <w:color w:val="0070C0"/>
        </w:rPr>
      </w:pPr>
      <w:r>
        <w:rPr>
          <w:rFonts w:asciiTheme="majorBidi" w:hAnsiTheme="majorBidi" w:cstheme="majorBidi"/>
          <w:b/>
          <w:bCs/>
          <w:noProof/>
          <w:color w:val="365F91" w:themeColor="accent1" w:themeShade="BF"/>
          <w:sz w:val="32"/>
          <w:szCs w:val="32"/>
        </w:rPr>
        <w:pict>
          <v:shape id="_x0000_s1044" type="#_x0000_t6" style="position:absolute;margin-left:156pt;margin-top:20.8pt;width:28.5pt;height:30.75pt;z-index:251668480" fillcolor="#ffc000" stroked="f">
            <w10:wrap anchorx="page"/>
          </v:shape>
        </w:pict>
      </w:r>
      <w:r>
        <w:rPr>
          <w:rFonts w:asciiTheme="majorBidi" w:hAnsiTheme="majorBidi" w:cstheme="majorBidi"/>
          <w:b/>
          <w:bCs/>
          <w:noProof/>
          <w:color w:val="365F91" w:themeColor="accent1" w:themeShade="BF"/>
          <w:sz w:val="32"/>
          <w:szCs w:val="32"/>
        </w:rPr>
        <w:pict>
          <v:rect id="_x0000_s1043" style="position:absolute;margin-left:-44.25pt;margin-top:20.8pt;width:200.25pt;height:30.75pt;z-index:251667456" fillcolor="#ffc000" stroked="f">
            <v:textbox>
              <w:txbxContent>
                <w:p w:rsidR="005C634E" w:rsidRPr="002A3D18" w:rsidRDefault="005C634E" w:rsidP="005C634E">
                  <w:pPr>
                    <w:rPr>
                      <w:rFonts w:asciiTheme="majorBidi" w:hAnsiTheme="majorBidi" w:cstheme="majorBidi"/>
                      <w:color w:val="365F91" w:themeColor="accent1" w:themeShade="BF"/>
                      <w:sz w:val="32"/>
                      <w:szCs w:val="32"/>
                    </w:rPr>
                  </w:pPr>
                  <w:r>
                    <w:rPr>
                      <w:rFonts w:asciiTheme="majorBidi" w:hAnsiTheme="majorBidi" w:cstheme="majorBidi"/>
                      <w:b/>
                      <w:bCs/>
                      <w:color w:val="365F91" w:themeColor="accent1" w:themeShade="BF"/>
                      <w:sz w:val="32"/>
                      <w:szCs w:val="32"/>
                    </w:rPr>
                    <w:t xml:space="preserve">        </w:t>
                  </w:r>
                  <w:r w:rsidRPr="002A3D18">
                    <w:rPr>
                      <w:rFonts w:asciiTheme="majorBidi" w:hAnsiTheme="majorBidi" w:cstheme="majorBidi"/>
                      <w:b/>
                      <w:bCs/>
                      <w:color w:val="365F91" w:themeColor="accent1" w:themeShade="BF"/>
                      <w:sz w:val="32"/>
                      <w:szCs w:val="32"/>
                    </w:rPr>
                    <w:t>Goals</w:t>
                  </w:r>
                </w:p>
                <w:p w:rsidR="005C634E" w:rsidRDefault="005C634E"/>
              </w:txbxContent>
            </v:textbox>
            <w10:wrap anchorx="page"/>
          </v:rect>
        </w:pict>
      </w:r>
    </w:p>
    <w:p w:rsidR="005C634E" w:rsidRDefault="005C634E" w:rsidP="002A6E69">
      <w:pPr>
        <w:rPr>
          <w:rFonts w:asciiTheme="majorBidi" w:hAnsiTheme="majorBidi" w:cstheme="majorBidi"/>
          <w:b/>
          <w:bCs/>
          <w:color w:val="365F91" w:themeColor="accent1" w:themeShade="BF"/>
          <w:sz w:val="32"/>
          <w:szCs w:val="32"/>
        </w:rPr>
      </w:pPr>
    </w:p>
    <w:p w:rsidR="004D13C1" w:rsidRDefault="00692382" w:rsidP="00692382">
      <w:pPr>
        <w:pStyle w:val="NormalWeb"/>
        <w:rPr>
          <w:rFonts w:asciiTheme="majorBidi" w:hAnsiTheme="majorBidi" w:cstheme="majorBidi"/>
          <w:color w:val="000000" w:themeColor="text1"/>
          <w:sz w:val="22"/>
          <w:szCs w:val="22"/>
        </w:rPr>
      </w:pPr>
      <w:r w:rsidRPr="00692382">
        <w:rPr>
          <w:rFonts w:asciiTheme="majorBidi" w:hAnsiTheme="majorBidi" w:cstheme="majorBidi"/>
          <w:color w:val="000000" w:themeColor="text1"/>
          <w:sz w:val="22"/>
          <w:szCs w:val="22"/>
        </w:rPr>
        <w:t>We aim to help global businesses laying the groundwork in the Middle East and North Africa region, by using translated materials as its concrete.</w:t>
      </w:r>
      <w:r>
        <w:rPr>
          <w:rFonts w:asciiTheme="majorBidi" w:hAnsiTheme="majorBidi" w:cstheme="majorBidi"/>
          <w:color w:val="000000" w:themeColor="text1"/>
          <w:sz w:val="22"/>
          <w:szCs w:val="22"/>
        </w:rPr>
        <w:t xml:space="preserve"> </w:t>
      </w:r>
      <w:r w:rsidRPr="00692382">
        <w:rPr>
          <w:rFonts w:asciiTheme="majorBidi" w:hAnsiTheme="majorBidi" w:cstheme="majorBidi"/>
          <w:color w:val="000000" w:themeColor="text1"/>
          <w:sz w:val="22"/>
          <w:szCs w:val="22"/>
        </w:rPr>
        <w:t>Our gifted team of translators and localizers work really hard for PrimeLingo to become a prominent translation services company provider that’s very well known to the world and the biggest translation services company in the Middle East region</w:t>
      </w:r>
      <w:r w:rsidR="005D63E1" w:rsidRPr="00692382">
        <w:rPr>
          <w:rFonts w:asciiTheme="majorBidi" w:hAnsiTheme="majorBidi" w:cstheme="majorBidi"/>
          <w:sz w:val="22"/>
          <w:szCs w:val="22"/>
        </w:rPr>
        <w:t>; so rest assured, we’ll do our best to meet your expectations and even exceed them, because your success is ours</w:t>
      </w:r>
      <w:r w:rsidR="005D63E1" w:rsidRPr="00692382">
        <w:rPr>
          <w:rFonts w:asciiTheme="majorBidi" w:hAnsiTheme="majorBidi" w:cstheme="majorBidi"/>
        </w:rPr>
        <w:t>.</w:t>
      </w:r>
    </w:p>
    <w:p w:rsidR="005C634E" w:rsidRPr="00692382" w:rsidRDefault="003F0D94" w:rsidP="00692382">
      <w:pPr>
        <w:pStyle w:val="NormalWeb"/>
        <w:rPr>
          <w:rFonts w:asciiTheme="majorBidi" w:hAnsiTheme="majorBidi" w:cstheme="majorBidi"/>
          <w:color w:val="000000" w:themeColor="text1"/>
          <w:sz w:val="22"/>
          <w:szCs w:val="22"/>
        </w:rPr>
      </w:pPr>
      <w:r>
        <w:rPr>
          <w:rFonts w:asciiTheme="majorBidi" w:hAnsiTheme="majorBidi" w:cstheme="majorBidi"/>
          <w:noProof/>
          <w:color w:val="000000" w:themeColor="text1"/>
          <w:sz w:val="22"/>
          <w:szCs w:val="22"/>
        </w:rPr>
        <w:pict>
          <v:shape id="_x0000_s1048" type="#_x0000_t6" style="position:absolute;margin-left:153pt;margin-top:8.55pt;width:28.5pt;height:30.75pt;z-index:251670528" fillcolor="#ffc000" stroked="f">
            <w10:wrap anchorx="page"/>
          </v:shape>
        </w:pict>
      </w:r>
      <w:r>
        <w:rPr>
          <w:rFonts w:asciiTheme="majorBidi" w:hAnsiTheme="majorBidi" w:cstheme="majorBidi"/>
          <w:noProof/>
          <w:color w:val="000000" w:themeColor="text1"/>
          <w:sz w:val="22"/>
          <w:szCs w:val="22"/>
        </w:rPr>
        <w:pict>
          <v:rect id="_x0000_s1047" style="position:absolute;margin-left:-47.25pt;margin-top:8.55pt;width:200.25pt;height:30.75pt;z-index:251669504" fillcolor="#ffc000" stroked="f">
            <v:textbox>
              <w:txbxContent>
                <w:p w:rsidR="005C634E" w:rsidRPr="005C634E" w:rsidRDefault="005C634E">
                  <w:pPr>
                    <w:rPr>
                      <w:rFonts w:asciiTheme="majorBidi" w:hAnsiTheme="majorBidi" w:cstheme="majorBidi"/>
                      <w:b/>
                      <w:bCs/>
                      <w:sz w:val="32"/>
                      <w:szCs w:val="32"/>
                    </w:rPr>
                  </w:pPr>
                  <w:r>
                    <w:rPr>
                      <w:rFonts w:asciiTheme="majorBidi" w:hAnsiTheme="majorBidi" w:cstheme="majorBidi"/>
                      <w:b/>
                      <w:bCs/>
                      <w:color w:val="365F91" w:themeColor="accent1" w:themeShade="BF"/>
                      <w:sz w:val="32"/>
                      <w:szCs w:val="32"/>
                    </w:rPr>
                    <w:t xml:space="preserve">        </w:t>
                  </w:r>
                  <w:r w:rsidRPr="005C634E">
                    <w:rPr>
                      <w:rFonts w:asciiTheme="majorBidi" w:hAnsiTheme="majorBidi" w:cstheme="majorBidi"/>
                      <w:b/>
                      <w:bCs/>
                      <w:color w:val="365F91" w:themeColor="accent1" w:themeShade="BF"/>
                      <w:sz w:val="32"/>
                      <w:szCs w:val="32"/>
                    </w:rPr>
                    <w:t>Services</w:t>
                  </w:r>
                </w:p>
              </w:txbxContent>
            </v:textbox>
            <w10:wrap anchorx="page"/>
          </v:rect>
        </w:pict>
      </w:r>
    </w:p>
    <w:p w:rsidR="00692382" w:rsidRPr="00692382" w:rsidRDefault="003F0D94" w:rsidP="00692382">
      <w:pPr>
        <w:pStyle w:val="NormalWeb"/>
        <w:rPr>
          <w:rFonts w:asciiTheme="majorBidi" w:hAnsiTheme="majorBidi" w:cstheme="majorBidi"/>
          <w:color w:val="000000" w:themeColor="text1"/>
          <w:sz w:val="22"/>
          <w:szCs w:val="22"/>
        </w:rPr>
      </w:pPr>
      <w:r>
        <w:rPr>
          <w:noProof/>
        </w:rPr>
        <w:pict>
          <v:shapetype id="_x0000_t202" coordsize="21600,21600" o:spt="202" path="m,l,21600r21600,l21600,xe">
            <v:stroke joinstyle="miter"/>
            <v:path gradientshapeok="t" o:connecttype="rect"/>
          </v:shapetype>
          <v:shape id="Text Box 2" o:spid="_x0000_s1053" type="#_x0000_t202" style="position:absolute;margin-left:248.4pt;margin-top:25.4pt;width:215.6pt;height:159.45pt;z-index:251678720;visibility:visible;mso-wrap-distance-left:9pt;mso-wrap-distance-top:3.6pt;mso-wrap-distance-right:9pt;mso-wrap-distance-bottom:3.6pt;mso-position-horizontal-relative:text;mso-position-vertical-relative:text;mso-width-relative:margin;mso-height-relative:margin;v-text-anchor:top" stroked="f">
            <v:textbox>
              <w:txbxContent>
                <w:p w:rsidR="004C5EE3" w:rsidRPr="004C5EE3" w:rsidRDefault="004C5EE3" w:rsidP="004C5EE3">
                  <w:pPr>
                    <w:rPr>
                      <w:rFonts w:asciiTheme="majorBidi" w:hAnsiTheme="majorBidi" w:cstheme="majorBidi"/>
                      <w:lang w:bidi="ar-EG"/>
                    </w:rPr>
                  </w:pPr>
                  <w:r w:rsidRPr="004C5EE3">
                    <w:rPr>
                      <w:rFonts w:asciiTheme="majorBidi" w:hAnsiTheme="majorBidi" w:cstheme="majorBidi"/>
                      <w:lang w:bidi="ar-EG"/>
                    </w:rPr>
                    <w:t>- Software Localization</w:t>
                  </w:r>
                </w:p>
                <w:p w:rsidR="004C5EE3" w:rsidRPr="004C5EE3" w:rsidRDefault="004C5EE3" w:rsidP="004C5EE3">
                  <w:pPr>
                    <w:rPr>
                      <w:rFonts w:asciiTheme="majorBidi" w:hAnsiTheme="majorBidi" w:cstheme="majorBidi"/>
                      <w:lang w:bidi="ar-EG"/>
                    </w:rPr>
                  </w:pPr>
                  <w:r w:rsidRPr="004C5EE3">
                    <w:rPr>
                      <w:rFonts w:asciiTheme="majorBidi" w:hAnsiTheme="majorBidi" w:cstheme="majorBidi"/>
                      <w:lang w:bidi="ar-EG"/>
                    </w:rPr>
                    <w:t>- Website Localization</w:t>
                  </w:r>
                </w:p>
                <w:p w:rsidR="004C5EE3" w:rsidRPr="004C5EE3" w:rsidRDefault="004C5EE3" w:rsidP="004C5EE3">
                  <w:pPr>
                    <w:rPr>
                      <w:rFonts w:asciiTheme="majorBidi" w:hAnsiTheme="majorBidi" w:cstheme="majorBidi"/>
                      <w:lang w:bidi="ar-EG"/>
                    </w:rPr>
                  </w:pPr>
                  <w:r w:rsidRPr="004C5EE3">
                    <w:rPr>
                      <w:rFonts w:asciiTheme="majorBidi" w:hAnsiTheme="majorBidi" w:cstheme="majorBidi"/>
                      <w:lang w:bidi="ar-EG"/>
                    </w:rPr>
                    <w:t>- E-Learning Localization</w:t>
                  </w:r>
                </w:p>
                <w:p w:rsidR="004C5EE3" w:rsidRPr="004C5EE3" w:rsidRDefault="004C5EE3" w:rsidP="004C5EE3">
                  <w:pPr>
                    <w:rPr>
                      <w:rFonts w:asciiTheme="majorBidi" w:hAnsiTheme="majorBidi" w:cstheme="majorBidi"/>
                      <w:lang w:bidi="ar-EG"/>
                    </w:rPr>
                  </w:pPr>
                  <w:r w:rsidRPr="004C5EE3">
                    <w:rPr>
                      <w:rFonts w:asciiTheme="majorBidi" w:hAnsiTheme="majorBidi" w:cstheme="majorBidi"/>
                      <w:lang w:bidi="ar-EG"/>
                    </w:rPr>
                    <w:t>- Marketing Translation</w:t>
                  </w:r>
                </w:p>
                <w:p w:rsidR="004C5EE3" w:rsidRPr="004C5EE3" w:rsidRDefault="004C5EE3" w:rsidP="004C5EE3">
                  <w:pPr>
                    <w:rPr>
                      <w:rFonts w:asciiTheme="majorBidi" w:hAnsiTheme="majorBidi" w:cstheme="majorBidi"/>
                      <w:lang w:bidi="ar-EG"/>
                    </w:rPr>
                  </w:pPr>
                  <w:r w:rsidRPr="004C5EE3">
                    <w:rPr>
                      <w:rFonts w:asciiTheme="majorBidi" w:hAnsiTheme="majorBidi" w:cstheme="majorBidi"/>
                      <w:lang w:bidi="ar-EG"/>
                    </w:rPr>
                    <w:t>- Desktop Publishing (DTP)</w:t>
                  </w:r>
                </w:p>
                <w:p w:rsidR="004C5EE3" w:rsidRPr="004C5EE3" w:rsidRDefault="004C5EE3" w:rsidP="004C5EE3">
                  <w:pPr>
                    <w:rPr>
                      <w:rFonts w:asciiTheme="majorBidi" w:hAnsiTheme="majorBidi" w:cstheme="majorBidi"/>
                      <w:lang w:bidi="ar-EG"/>
                    </w:rPr>
                  </w:pPr>
                  <w:r w:rsidRPr="004C5EE3">
                    <w:rPr>
                      <w:rFonts w:asciiTheme="majorBidi" w:hAnsiTheme="majorBidi" w:cstheme="majorBidi"/>
                      <w:lang w:bidi="ar-EG"/>
                    </w:rPr>
                    <w:t>- General Translation</w:t>
                  </w:r>
                </w:p>
                <w:p w:rsidR="004C5EE3" w:rsidRDefault="004C5EE3" w:rsidP="004C5EE3"/>
                <w:p w:rsidR="004C5EE3" w:rsidRDefault="004C5EE3" w:rsidP="004C5EE3"/>
              </w:txbxContent>
            </v:textbox>
            <w10:wrap type="square"/>
          </v:shape>
        </w:pict>
      </w:r>
    </w:p>
    <w:p w:rsidR="00301A4B" w:rsidRPr="004D13C1" w:rsidRDefault="00301A4B" w:rsidP="00301A4B">
      <w:pPr>
        <w:rPr>
          <w:rFonts w:asciiTheme="majorBidi" w:hAnsiTheme="majorBidi" w:cstheme="majorBidi"/>
          <w:lang w:bidi="ar-EG"/>
        </w:rPr>
      </w:pPr>
      <w:r w:rsidRPr="004D13C1">
        <w:rPr>
          <w:rFonts w:asciiTheme="majorBidi" w:hAnsiTheme="majorBidi" w:cstheme="majorBidi"/>
          <w:lang w:bidi="ar-EG"/>
        </w:rPr>
        <w:t xml:space="preserve">- Business Translation </w:t>
      </w:r>
    </w:p>
    <w:p w:rsidR="00301A4B" w:rsidRPr="004D13C1" w:rsidRDefault="00301A4B" w:rsidP="00301A4B">
      <w:pPr>
        <w:rPr>
          <w:rFonts w:asciiTheme="majorBidi" w:hAnsiTheme="majorBidi" w:cstheme="majorBidi"/>
          <w:lang w:bidi="ar-EG"/>
        </w:rPr>
      </w:pPr>
      <w:r w:rsidRPr="004D13C1">
        <w:rPr>
          <w:rFonts w:asciiTheme="majorBidi" w:hAnsiTheme="majorBidi" w:cstheme="majorBidi"/>
          <w:lang w:bidi="ar-EG"/>
        </w:rPr>
        <w:t xml:space="preserve">- Technical Translation </w:t>
      </w:r>
    </w:p>
    <w:p w:rsidR="00301A4B" w:rsidRPr="004D13C1" w:rsidRDefault="00301A4B" w:rsidP="00301A4B">
      <w:pPr>
        <w:rPr>
          <w:rFonts w:asciiTheme="majorBidi" w:hAnsiTheme="majorBidi" w:cstheme="majorBidi"/>
          <w:lang w:bidi="ar-EG"/>
        </w:rPr>
      </w:pPr>
      <w:r w:rsidRPr="004D13C1">
        <w:rPr>
          <w:rFonts w:asciiTheme="majorBidi" w:hAnsiTheme="majorBidi" w:cstheme="majorBidi"/>
          <w:lang w:bidi="ar-EG"/>
        </w:rPr>
        <w:t>- Legal Translation Services</w:t>
      </w:r>
    </w:p>
    <w:p w:rsidR="00301A4B" w:rsidRPr="004D13C1" w:rsidRDefault="00301A4B" w:rsidP="00301A4B">
      <w:pPr>
        <w:rPr>
          <w:rFonts w:asciiTheme="majorBidi" w:hAnsiTheme="majorBidi" w:cstheme="majorBidi"/>
          <w:lang w:bidi="ar-EG"/>
        </w:rPr>
      </w:pPr>
      <w:r w:rsidRPr="004D13C1">
        <w:rPr>
          <w:rFonts w:asciiTheme="majorBidi" w:hAnsiTheme="majorBidi" w:cstheme="majorBidi"/>
          <w:lang w:bidi="ar-EG"/>
        </w:rPr>
        <w:t>- Medical and Pharmaceutical Translation</w:t>
      </w:r>
    </w:p>
    <w:p w:rsidR="00301A4B" w:rsidRPr="004D13C1" w:rsidRDefault="00301A4B" w:rsidP="00301A4B">
      <w:pPr>
        <w:rPr>
          <w:rFonts w:asciiTheme="majorBidi" w:hAnsiTheme="majorBidi" w:cstheme="majorBidi"/>
          <w:lang w:bidi="ar-EG"/>
        </w:rPr>
      </w:pPr>
      <w:r w:rsidRPr="004D13C1">
        <w:rPr>
          <w:rFonts w:asciiTheme="majorBidi" w:hAnsiTheme="majorBidi" w:cstheme="majorBidi"/>
          <w:lang w:bidi="ar-EG"/>
        </w:rPr>
        <w:t>- Financial Translation</w:t>
      </w:r>
    </w:p>
    <w:p w:rsidR="00301A4B" w:rsidRPr="004D13C1" w:rsidRDefault="00301A4B" w:rsidP="00301A4B">
      <w:pPr>
        <w:rPr>
          <w:rFonts w:asciiTheme="majorBidi" w:hAnsiTheme="majorBidi" w:cstheme="majorBidi"/>
          <w:lang w:bidi="ar-EG"/>
        </w:rPr>
      </w:pPr>
      <w:r w:rsidRPr="004D13C1">
        <w:rPr>
          <w:rFonts w:asciiTheme="majorBidi" w:hAnsiTheme="majorBidi" w:cstheme="majorBidi"/>
          <w:lang w:bidi="ar-EG"/>
        </w:rPr>
        <w:t>- Mobile Marketing Translation</w:t>
      </w:r>
    </w:p>
    <w:p w:rsidR="00356722" w:rsidRPr="002A3D18" w:rsidRDefault="00356722" w:rsidP="009404B3">
      <w:pPr>
        <w:rPr>
          <w:rFonts w:asciiTheme="majorBidi" w:hAnsiTheme="majorBidi" w:cstheme="majorBidi"/>
          <w:b/>
          <w:bCs/>
          <w:color w:val="365F91" w:themeColor="accent1" w:themeShade="BF"/>
          <w:sz w:val="32"/>
          <w:szCs w:val="32"/>
        </w:rPr>
      </w:pPr>
    </w:p>
    <w:p w:rsidR="008052E0" w:rsidRPr="00692382" w:rsidRDefault="003F0D94" w:rsidP="008052E0">
      <w:pPr>
        <w:pStyle w:val="NormalWeb"/>
        <w:rPr>
          <w:rFonts w:asciiTheme="majorBidi" w:hAnsiTheme="majorBidi" w:cstheme="majorBidi"/>
          <w:color w:val="000000" w:themeColor="text1"/>
          <w:sz w:val="22"/>
          <w:szCs w:val="22"/>
        </w:rPr>
      </w:pPr>
      <w:r>
        <w:rPr>
          <w:rFonts w:asciiTheme="majorBidi" w:hAnsiTheme="majorBidi" w:cstheme="majorBidi"/>
          <w:noProof/>
          <w:color w:val="000000" w:themeColor="text1"/>
          <w:sz w:val="22"/>
          <w:szCs w:val="22"/>
        </w:rPr>
        <w:lastRenderedPageBreak/>
        <w:pict>
          <v:shape id="_x0000_s1050" type="#_x0000_t6" style="position:absolute;margin-left:153pt;margin-top:8.55pt;width:28.5pt;height:30.75pt;z-index:251673600" fillcolor="#ffc000" stroked="f">
            <w10:wrap anchorx="page"/>
          </v:shape>
        </w:pict>
      </w:r>
      <w:r>
        <w:rPr>
          <w:rFonts w:asciiTheme="majorBidi" w:hAnsiTheme="majorBidi" w:cstheme="majorBidi"/>
          <w:noProof/>
          <w:color w:val="000000" w:themeColor="text1"/>
          <w:sz w:val="22"/>
          <w:szCs w:val="22"/>
        </w:rPr>
        <w:pict>
          <v:rect id="_x0000_s1049" style="position:absolute;margin-left:-47.25pt;margin-top:8.55pt;width:200.25pt;height:30.75pt;z-index:251672576" fillcolor="#ffc000" stroked="f">
            <v:textbox>
              <w:txbxContent>
                <w:p w:rsidR="008052E0" w:rsidRPr="002A3D18" w:rsidRDefault="008052E0" w:rsidP="008052E0">
                  <w:pPr>
                    <w:rPr>
                      <w:rFonts w:asciiTheme="majorBidi" w:hAnsiTheme="majorBidi" w:cstheme="majorBidi"/>
                      <w:b/>
                      <w:bCs/>
                      <w:color w:val="365F91" w:themeColor="accent1" w:themeShade="BF"/>
                      <w:sz w:val="32"/>
                      <w:szCs w:val="32"/>
                    </w:rPr>
                  </w:pPr>
                  <w:r>
                    <w:rPr>
                      <w:rFonts w:asciiTheme="majorBidi" w:hAnsiTheme="majorBidi" w:cstheme="majorBidi"/>
                      <w:b/>
                      <w:bCs/>
                      <w:color w:val="365F91" w:themeColor="accent1" w:themeShade="BF"/>
                      <w:sz w:val="32"/>
                      <w:szCs w:val="32"/>
                    </w:rPr>
                    <w:t xml:space="preserve">       </w:t>
                  </w:r>
                  <w:r w:rsidRPr="002A3D18">
                    <w:rPr>
                      <w:rFonts w:asciiTheme="majorBidi" w:hAnsiTheme="majorBidi" w:cstheme="majorBidi"/>
                      <w:b/>
                      <w:bCs/>
                      <w:color w:val="365F91" w:themeColor="accent1" w:themeShade="BF"/>
                      <w:sz w:val="32"/>
                      <w:szCs w:val="32"/>
                    </w:rPr>
                    <w:t>Why PrimeLingo?</w:t>
                  </w:r>
                </w:p>
                <w:p w:rsidR="008052E0" w:rsidRPr="005C634E" w:rsidRDefault="008052E0" w:rsidP="008052E0">
                  <w:pPr>
                    <w:rPr>
                      <w:rFonts w:asciiTheme="majorBidi" w:hAnsiTheme="majorBidi" w:cstheme="majorBidi"/>
                      <w:b/>
                      <w:bCs/>
                      <w:sz w:val="32"/>
                      <w:szCs w:val="32"/>
                    </w:rPr>
                  </w:pPr>
                </w:p>
              </w:txbxContent>
            </v:textbox>
            <w10:wrap anchorx="page"/>
          </v:rect>
        </w:pict>
      </w:r>
    </w:p>
    <w:p w:rsidR="008052E0" w:rsidRPr="00692382" w:rsidRDefault="008052E0" w:rsidP="008052E0">
      <w:pPr>
        <w:pStyle w:val="NormalWeb"/>
        <w:rPr>
          <w:rFonts w:asciiTheme="majorBidi" w:hAnsiTheme="majorBidi" w:cstheme="majorBidi"/>
          <w:color w:val="000000" w:themeColor="text1"/>
          <w:sz w:val="22"/>
          <w:szCs w:val="22"/>
        </w:rPr>
      </w:pPr>
    </w:p>
    <w:p w:rsidR="009404B3" w:rsidRPr="009404B3" w:rsidRDefault="008052E0" w:rsidP="00344CA0">
      <w:pPr>
        <w:rPr>
          <w:rFonts w:asciiTheme="majorBidi" w:hAnsiTheme="majorBidi" w:cstheme="majorBidi"/>
        </w:rPr>
      </w:pPr>
      <w:r>
        <w:rPr>
          <w:rFonts w:asciiTheme="majorBidi" w:hAnsiTheme="majorBidi" w:cstheme="majorBidi"/>
        </w:rPr>
        <w:t>W</w:t>
      </w:r>
      <w:r w:rsidR="009404B3" w:rsidRPr="009404B3">
        <w:rPr>
          <w:rFonts w:asciiTheme="majorBidi" w:hAnsiTheme="majorBidi" w:cstheme="majorBidi"/>
        </w:rPr>
        <w:t xml:space="preserve">hat do you need the most as a client from a translation and localization agency? You need your message conveyed accurately, without losing its sense and most importantly to be culturally appropriate; PrimeLingo is the </w:t>
      </w:r>
      <w:r w:rsidR="00344CA0">
        <w:rPr>
          <w:rFonts w:asciiTheme="majorBidi" w:hAnsiTheme="majorBidi" w:cstheme="majorBidi"/>
        </w:rPr>
        <w:t>means</w:t>
      </w:r>
      <w:r w:rsidR="009404B3" w:rsidRPr="009404B3">
        <w:rPr>
          <w:rFonts w:asciiTheme="majorBidi" w:hAnsiTheme="majorBidi" w:cstheme="majorBidi"/>
        </w:rPr>
        <w:t xml:space="preserve"> to</w:t>
      </w:r>
      <w:r w:rsidR="00344CA0">
        <w:rPr>
          <w:rFonts w:asciiTheme="majorBidi" w:hAnsiTheme="majorBidi" w:cstheme="majorBidi"/>
        </w:rPr>
        <w:t xml:space="preserve"> achieve</w:t>
      </w:r>
      <w:r w:rsidR="009404B3" w:rsidRPr="009404B3">
        <w:rPr>
          <w:rFonts w:asciiTheme="majorBidi" w:hAnsiTheme="majorBidi" w:cstheme="majorBidi"/>
        </w:rPr>
        <w:t xml:space="preserve"> that. PrimeLingo’s team of qualified professionals can provide you with highest quality translation, armed with their linguistic skills and their knowledge of the subject-matter. Our team is vastly experienced in a wide range of sectors for translation.</w:t>
      </w:r>
    </w:p>
    <w:p w:rsidR="009404B3" w:rsidRPr="009404B3" w:rsidRDefault="009404B3" w:rsidP="009404B3">
      <w:pPr>
        <w:rPr>
          <w:rFonts w:asciiTheme="majorBidi" w:hAnsiTheme="majorBidi" w:cstheme="majorBidi"/>
        </w:rPr>
      </w:pPr>
      <w:r w:rsidRPr="009404B3">
        <w:rPr>
          <w:rFonts w:asciiTheme="majorBidi" w:hAnsiTheme="majorBidi" w:cstheme="majorBidi"/>
        </w:rPr>
        <w:t xml:space="preserve">With PrimeLingo you’re guaranteed:  </w:t>
      </w:r>
    </w:p>
    <w:p w:rsidR="009404B3" w:rsidRPr="009404B3" w:rsidRDefault="009404B3" w:rsidP="009404B3">
      <w:pPr>
        <w:pStyle w:val="ListParagraph"/>
        <w:numPr>
          <w:ilvl w:val="0"/>
          <w:numId w:val="1"/>
        </w:numPr>
        <w:rPr>
          <w:rFonts w:asciiTheme="majorBidi" w:hAnsiTheme="majorBidi" w:cstheme="majorBidi"/>
        </w:rPr>
      </w:pPr>
      <w:r w:rsidRPr="009404B3">
        <w:rPr>
          <w:rFonts w:asciiTheme="majorBidi" w:hAnsiTheme="majorBidi" w:cstheme="majorBidi"/>
        </w:rPr>
        <w:t>Accuracy</w:t>
      </w:r>
    </w:p>
    <w:p w:rsidR="009404B3" w:rsidRPr="009404B3" w:rsidRDefault="009404B3" w:rsidP="009404B3">
      <w:pPr>
        <w:pStyle w:val="ListParagraph"/>
        <w:numPr>
          <w:ilvl w:val="0"/>
          <w:numId w:val="1"/>
        </w:numPr>
        <w:rPr>
          <w:rFonts w:asciiTheme="majorBidi" w:hAnsiTheme="majorBidi" w:cstheme="majorBidi"/>
        </w:rPr>
      </w:pPr>
      <w:r w:rsidRPr="009404B3">
        <w:rPr>
          <w:rFonts w:asciiTheme="majorBidi" w:hAnsiTheme="majorBidi" w:cstheme="majorBidi"/>
        </w:rPr>
        <w:t>Commitment to deadlines</w:t>
      </w:r>
    </w:p>
    <w:p w:rsidR="009404B3" w:rsidRPr="009404B3" w:rsidRDefault="009404B3" w:rsidP="009404B3">
      <w:pPr>
        <w:pStyle w:val="ListParagraph"/>
        <w:numPr>
          <w:ilvl w:val="0"/>
          <w:numId w:val="1"/>
        </w:numPr>
        <w:rPr>
          <w:rFonts w:asciiTheme="majorBidi" w:hAnsiTheme="majorBidi" w:cstheme="majorBidi"/>
        </w:rPr>
      </w:pPr>
      <w:r w:rsidRPr="009404B3">
        <w:rPr>
          <w:rFonts w:asciiTheme="majorBidi" w:hAnsiTheme="majorBidi" w:cstheme="majorBidi"/>
        </w:rPr>
        <w:t>Awareness of cultural differences</w:t>
      </w:r>
    </w:p>
    <w:p w:rsidR="009404B3" w:rsidRPr="009404B3" w:rsidRDefault="009404B3" w:rsidP="009404B3">
      <w:pPr>
        <w:pStyle w:val="ListParagraph"/>
        <w:numPr>
          <w:ilvl w:val="0"/>
          <w:numId w:val="1"/>
        </w:numPr>
        <w:rPr>
          <w:rFonts w:asciiTheme="majorBidi" w:hAnsiTheme="majorBidi" w:cstheme="majorBidi"/>
        </w:rPr>
      </w:pPr>
      <w:r w:rsidRPr="009404B3">
        <w:rPr>
          <w:rFonts w:asciiTheme="majorBidi" w:hAnsiTheme="majorBidi" w:cstheme="majorBidi"/>
        </w:rPr>
        <w:t>Deep knowledge of the subject matter</w:t>
      </w:r>
    </w:p>
    <w:p w:rsidR="009404B3" w:rsidRPr="009404B3" w:rsidRDefault="009404B3" w:rsidP="009404B3">
      <w:pPr>
        <w:pStyle w:val="ListParagraph"/>
        <w:numPr>
          <w:ilvl w:val="0"/>
          <w:numId w:val="1"/>
        </w:numPr>
        <w:rPr>
          <w:rFonts w:asciiTheme="majorBidi" w:hAnsiTheme="majorBidi" w:cstheme="majorBidi"/>
        </w:rPr>
      </w:pPr>
      <w:r w:rsidRPr="009404B3">
        <w:rPr>
          <w:rFonts w:asciiTheme="majorBidi" w:hAnsiTheme="majorBidi" w:cstheme="majorBidi"/>
        </w:rPr>
        <w:t xml:space="preserve">Advice on how to reach your diverse audiences </w:t>
      </w:r>
    </w:p>
    <w:p w:rsidR="009404B3" w:rsidRPr="009404B3" w:rsidRDefault="009404B3" w:rsidP="009404B3">
      <w:pPr>
        <w:pStyle w:val="ListParagraph"/>
        <w:numPr>
          <w:ilvl w:val="0"/>
          <w:numId w:val="1"/>
        </w:numPr>
        <w:rPr>
          <w:rFonts w:asciiTheme="majorBidi" w:hAnsiTheme="majorBidi" w:cstheme="majorBidi"/>
        </w:rPr>
      </w:pPr>
      <w:r w:rsidRPr="009404B3">
        <w:rPr>
          <w:rFonts w:asciiTheme="majorBidi" w:hAnsiTheme="majorBidi" w:cstheme="majorBidi"/>
        </w:rPr>
        <w:t>Quality translated and localized material</w:t>
      </w:r>
    </w:p>
    <w:p w:rsidR="000F68F0" w:rsidRDefault="000F68F0" w:rsidP="00341D7D"/>
    <w:p w:rsidR="008052E0" w:rsidRPr="00692382" w:rsidRDefault="003F0D94" w:rsidP="008052E0">
      <w:pPr>
        <w:pStyle w:val="NormalWeb"/>
        <w:rPr>
          <w:rFonts w:asciiTheme="majorBidi" w:hAnsiTheme="majorBidi" w:cstheme="majorBidi"/>
          <w:color w:val="000000" w:themeColor="text1"/>
          <w:sz w:val="22"/>
          <w:szCs w:val="22"/>
        </w:rPr>
      </w:pPr>
      <w:r>
        <w:rPr>
          <w:rFonts w:asciiTheme="majorBidi" w:hAnsiTheme="majorBidi" w:cstheme="majorBidi"/>
          <w:noProof/>
          <w:color w:val="000000" w:themeColor="text1"/>
          <w:sz w:val="22"/>
          <w:szCs w:val="22"/>
        </w:rPr>
        <w:pict>
          <v:shape id="_x0000_s1052" type="#_x0000_t6" style="position:absolute;margin-left:153pt;margin-top:7.8pt;width:28.5pt;height:30.75pt;z-index:251676672" fillcolor="#ffc000" stroked="f">
            <w10:wrap anchorx="page"/>
          </v:shape>
        </w:pict>
      </w:r>
      <w:r>
        <w:rPr>
          <w:rFonts w:asciiTheme="majorBidi" w:hAnsiTheme="majorBidi" w:cstheme="majorBidi"/>
          <w:noProof/>
          <w:color w:val="000000" w:themeColor="text1"/>
          <w:sz w:val="22"/>
          <w:szCs w:val="22"/>
        </w:rPr>
        <w:pict>
          <v:rect id="_x0000_s1051" style="position:absolute;margin-left:-47.25pt;margin-top:8.55pt;width:200.25pt;height:30.75pt;z-index:251675648" fillcolor="#ffc000" stroked="f">
            <v:textbox style="mso-next-textbox:#_x0000_s1051">
              <w:txbxContent>
                <w:p w:rsidR="008052E0" w:rsidRPr="008052E0" w:rsidRDefault="00181AB9" w:rsidP="008052E0">
                  <w:pPr>
                    <w:rPr>
                      <w:rFonts w:asciiTheme="majorBidi" w:hAnsiTheme="majorBidi" w:cstheme="majorBidi"/>
                      <w:b/>
                      <w:bCs/>
                      <w:sz w:val="28"/>
                      <w:szCs w:val="28"/>
                    </w:rPr>
                  </w:pPr>
                  <w:r>
                    <w:rPr>
                      <w:rFonts w:asciiTheme="majorBidi" w:eastAsia="Times New Roman" w:hAnsiTheme="majorBidi" w:cstheme="majorBidi"/>
                      <w:b/>
                      <w:bCs/>
                      <w:color w:val="365F91" w:themeColor="accent1" w:themeShade="BF"/>
                      <w:sz w:val="28"/>
                      <w:szCs w:val="28"/>
                    </w:rPr>
                    <w:t xml:space="preserve">     </w:t>
                  </w:r>
                  <w:r w:rsidR="008052E0" w:rsidRPr="008052E0">
                    <w:rPr>
                      <w:rFonts w:asciiTheme="majorBidi" w:eastAsia="Times New Roman" w:hAnsiTheme="majorBidi" w:cstheme="majorBidi"/>
                      <w:b/>
                      <w:bCs/>
                      <w:color w:val="365F91" w:themeColor="accent1" w:themeShade="BF"/>
                      <w:sz w:val="28"/>
                      <w:szCs w:val="28"/>
                    </w:rPr>
                    <w:t>Certified Quality Assurance</w:t>
                  </w:r>
                </w:p>
              </w:txbxContent>
            </v:textbox>
            <w10:wrap anchorx="page"/>
          </v:rect>
        </w:pict>
      </w:r>
    </w:p>
    <w:p w:rsidR="008052E0" w:rsidRDefault="008052E0" w:rsidP="00356722">
      <w:pPr>
        <w:rPr>
          <w:rFonts w:asciiTheme="majorBidi" w:eastAsia="Times New Roman" w:hAnsiTheme="majorBidi" w:cstheme="majorBidi"/>
          <w:b/>
          <w:bCs/>
          <w:color w:val="365F91" w:themeColor="accent1" w:themeShade="BF"/>
          <w:sz w:val="32"/>
          <w:szCs w:val="32"/>
        </w:rPr>
      </w:pPr>
    </w:p>
    <w:p w:rsidR="00356722" w:rsidRPr="00356722" w:rsidRDefault="00356722" w:rsidP="00356722">
      <w:pPr>
        <w:pStyle w:val="NormalWeb"/>
        <w:rPr>
          <w:sz w:val="22"/>
          <w:szCs w:val="22"/>
        </w:rPr>
      </w:pPr>
      <w:r w:rsidRPr="00356722">
        <w:rPr>
          <w:rStyle w:val="Strong"/>
          <w:b w:val="0"/>
          <w:bCs w:val="0"/>
          <w:sz w:val="22"/>
          <w:szCs w:val="22"/>
        </w:rPr>
        <w:t>Translation quality assurance</w:t>
      </w:r>
      <w:r w:rsidRPr="00356722">
        <w:rPr>
          <w:sz w:val="22"/>
          <w:szCs w:val="22"/>
        </w:rPr>
        <w:t xml:space="preserve"> is pivotal in all sectors of translation business but it’s absolutely crucial when it comes to specific sectors like medical, legal, accounting, and technical documentation. </w:t>
      </w:r>
      <w:hyperlink r:id="rId13" w:history="1">
        <w:r w:rsidRPr="00356722">
          <w:rPr>
            <w:rStyle w:val="Hyperlink"/>
            <w:color w:val="auto"/>
            <w:sz w:val="22"/>
            <w:szCs w:val="22"/>
            <w:u w:val="none"/>
          </w:rPr>
          <w:t>Mediocre translation can influence business</w:t>
        </w:r>
      </w:hyperlink>
      <w:r w:rsidRPr="00356722">
        <w:rPr>
          <w:sz w:val="22"/>
          <w:szCs w:val="22"/>
        </w:rPr>
        <w:t xml:space="preserve"> negatively and in certain cases could even cause a loss of life. </w:t>
      </w:r>
    </w:p>
    <w:p w:rsidR="00356722" w:rsidRPr="00356722" w:rsidRDefault="00356722" w:rsidP="00356722">
      <w:r w:rsidRPr="00356722">
        <w:rPr>
          <w:rFonts w:asciiTheme="majorBidi" w:hAnsiTheme="majorBidi" w:cstheme="majorBidi"/>
          <w:lang w:bidi="ar-EG"/>
        </w:rPr>
        <w:t xml:space="preserve">To ensure the highest quality possible, PrimeLingo uses a three-tiered translation process involving three linguists. The translator creates the </w:t>
      </w:r>
      <w:r w:rsidRPr="00356722">
        <w:rPr>
          <w:rFonts w:asciiTheme="majorBidi" w:hAnsiTheme="majorBidi" w:cstheme="majorBidi"/>
        </w:rPr>
        <w:t>preliminary</w:t>
      </w:r>
      <w:r w:rsidRPr="00356722">
        <w:rPr>
          <w:rFonts w:asciiTheme="majorBidi" w:hAnsiTheme="majorBidi" w:cstheme="majorBidi"/>
          <w:lang w:bidi="ar-EG"/>
        </w:rPr>
        <w:t xml:space="preserve"> translation. The editor </w:t>
      </w:r>
      <w:r w:rsidRPr="00356722">
        <w:rPr>
          <w:rStyle w:val="Emphasis"/>
          <w:rFonts w:asciiTheme="majorBidi" w:hAnsiTheme="majorBidi" w:cstheme="majorBidi"/>
          <w:i w:val="0"/>
          <w:iCs w:val="0"/>
        </w:rPr>
        <w:t>meticulously</w:t>
      </w:r>
      <w:r w:rsidRPr="00356722">
        <w:rPr>
          <w:rFonts w:asciiTheme="majorBidi" w:hAnsiTheme="majorBidi" w:cstheme="majorBidi"/>
          <w:i/>
          <w:iCs/>
          <w:lang w:bidi="ar-EG"/>
        </w:rPr>
        <w:t xml:space="preserve"> </w:t>
      </w:r>
      <w:r w:rsidRPr="00356722">
        <w:rPr>
          <w:rFonts w:asciiTheme="majorBidi" w:hAnsiTheme="majorBidi" w:cstheme="majorBidi"/>
          <w:lang w:bidi="ar-EG"/>
        </w:rPr>
        <w:t>reviews and refines it to ensure that the translation reads as if it were originally written in the target language. The proofreader then provides quality control, ensuring that each document is flawless. Our clients benefit from fast delivery, flexible rates, professional project management, friendly business relationships and reliable services.</w:t>
      </w:r>
    </w:p>
    <w:p w:rsidR="000F68F0" w:rsidRPr="008F4410" w:rsidRDefault="000F68F0" w:rsidP="00341D7D"/>
    <w:p w:rsidR="000F68F0" w:rsidRPr="008F4410" w:rsidRDefault="000F68F0" w:rsidP="00341D7D"/>
    <w:p w:rsidR="000F68F0" w:rsidRPr="00037172" w:rsidRDefault="00037172" w:rsidP="00037172">
      <w:pPr>
        <w:rPr>
          <w:color w:val="0070C0"/>
        </w:rPr>
      </w:pPr>
      <w:r>
        <w:t>For more informat</w:t>
      </w:r>
      <w:r w:rsidR="009D2A20">
        <w:t>ion or requesting a quote visit</w:t>
      </w:r>
      <w:r w:rsidR="009D2A20">
        <w:rPr>
          <w:color w:val="365F91" w:themeColor="accent1" w:themeShade="BF"/>
        </w:rPr>
        <w:t xml:space="preserve"> </w:t>
      </w:r>
      <w:r w:rsidRPr="002A3D18">
        <w:rPr>
          <w:color w:val="365F91" w:themeColor="accent1" w:themeShade="BF"/>
        </w:rPr>
        <w:t xml:space="preserve">prime-lingo.com </w:t>
      </w:r>
      <w:r>
        <w:t xml:space="preserve">or email us at </w:t>
      </w:r>
      <w:r w:rsidRPr="00A92F81">
        <w:rPr>
          <w:color w:val="365F91" w:themeColor="accent1" w:themeShade="BF"/>
        </w:rPr>
        <w:t>info</w:t>
      </w:r>
      <w:r w:rsidRPr="002A3D18">
        <w:rPr>
          <w:color w:val="365F91" w:themeColor="accent1" w:themeShade="BF"/>
        </w:rPr>
        <w:t>@prime-lingo.com</w:t>
      </w:r>
    </w:p>
    <w:p w:rsidR="000F68F0" w:rsidRPr="002A3D18" w:rsidRDefault="00037172" w:rsidP="00037172">
      <w:pPr>
        <w:jc w:val="center"/>
        <w:rPr>
          <w:i/>
          <w:iCs/>
          <w:color w:val="365F91" w:themeColor="accent1" w:themeShade="BF"/>
          <w:sz w:val="28"/>
          <w:szCs w:val="28"/>
        </w:rPr>
      </w:pPr>
      <w:r w:rsidRPr="002A3D18">
        <w:rPr>
          <w:i/>
          <w:iCs/>
          <w:color w:val="365F91" w:themeColor="accent1" w:themeShade="BF"/>
          <w:sz w:val="28"/>
          <w:szCs w:val="28"/>
        </w:rPr>
        <w:t>PrimeLingo Team</w:t>
      </w:r>
    </w:p>
    <w:p w:rsidR="000F68F0" w:rsidRPr="008F4410" w:rsidRDefault="000F68F0" w:rsidP="00037172">
      <w:pPr>
        <w:jc w:val="center"/>
      </w:pPr>
    </w:p>
    <w:p w:rsidR="000F68F0" w:rsidRPr="008F4410" w:rsidRDefault="000F68F0" w:rsidP="00341D7D">
      <w:bookmarkStart w:id="0" w:name="_GoBack"/>
      <w:bookmarkEnd w:id="0"/>
    </w:p>
    <w:sectPr w:rsidR="000F68F0" w:rsidRPr="008F4410" w:rsidSect="002A3D18">
      <w:pgSz w:w="12240" w:h="15840"/>
      <w:pgMar w:top="1440" w:right="1440" w:bottom="1440" w:left="1440" w:header="720" w:footer="720" w:gutter="0"/>
      <w:pgBorders w:offsetFrom="page">
        <w:top w:val="threeDEngrave" w:sz="24" w:space="22" w:color="17365D" w:themeColor="text2" w:themeShade="BF"/>
        <w:left w:val="threeDEngrave" w:sz="24" w:space="22" w:color="17365D" w:themeColor="text2" w:themeShade="BF"/>
        <w:bottom w:val="threeDEmboss" w:sz="24" w:space="22" w:color="17365D" w:themeColor="text2" w:themeShade="BF"/>
        <w:right w:val="threeDEmboss" w:sz="24" w:space="22" w:color="17365D" w:themeColor="text2" w:themeShade="BF"/>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0D94" w:rsidRDefault="003F0D94" w:rsidP="00B657F4">
      <w:pPr>
        <w:spacing w:after="0" w:line="240" w:lineRule="auto"/>
      </w:pPr>
      <w:r>
        <w:separator/>
      </w:r>
    </w:p>
  </w:endnote>
  <w:endnote w:type="continuationSeparator" w:id="0">
    <w:p w:rsidR="003F0D94" w:rsidRDefault="003F0D94" w:rsidP="00B65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charset w:val="00"/>
    <w:family w:val="swiss"/>
    <w:pitch w:val="variable"/>
    <w:sig w:usb0="E1002EFF" w:usb1="C000605B" w:usb2="00000029" w:usb3="00000000" w:csb0="000101FF" w:csb1="00000000"/>
  </w:font>
  <w:font w:name="Open Sans Light">
    <w:altName w:val="Arial"/>
    <w:charset w:val="00"/>
    <w:family w:val="swiss"/>
    <w:pitch w:val="variable"/>
    <w:sig w:usb0="00000001" w:usb1="4000205B" w:usb2="00000028" w:usb3="00000000" w:csb0="0000019F" w:csb1="00000000"/>
  </w:font>
  <w:font w:name="Cambria">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0D94" w:rsidRDefault="003F0D94" w:rsidP="00B657F4">
      <w:pPr>
        <w:spacing w:after="0" w:line="240" w:lineRule="auto"/>
      </w:pPr>
      <w:r>
        <w:separator/>
      </w:r>
    </w:p>
  </w:footnote>
  <w:footnote w:type="continuationSeparator" w:id="0">
    <w:p w:rsidR="003F0D94" w:rsidRDefault="003F0D94" w:rsidP="00B657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1242D5"/>
    <w:multiLevelType w:val="hybridMultilevel"/>
    <w:tmpl w:val="3F261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A593F"/>
    <w:rsid w:val="00001A7B"/>
    <w:rsid w:val="00037172"/>
    <w:rsid w:val="00064874"/>
    <w:rsid w:val="00086666"/>
    <w:rsid w:val="000F1A5F"/>
    <w:rsid w:val="000F68F0"/>
    <w:rsid w:val="000F7767"/>
    <w:rsid w:val="00117175"/>
    <w:rsid w:val="00140C5E"/>
    <w:rsid w:val="001579A3"/>
    <w:rsid w:val="00173DD2"/>
    <w:rsid w:val="00181AB9"/>
    <w:rsid w:val="001A593F"/>
    <w:rsid w:val="001B042B"/>
    <w:rsid w:val="001B743B"/>
    <w:rsid w:val="001B747F"/>
    <w:rsid w:val="001C3A98"/>
    <w:rsid w:val="001D2058"/>
    <w:rsid w:val="001F2942"/>
    <w:rsid w:val="00256E99"/>
    <w:rsid w:val="00280C0F"/>
    <w:rsid w:val="00296571"/>
    <w:rsid w:val="002A3D18"/>
    <w:rsid w:val="002A6E69"/>
    <w:rsid w:val="00301A4B"/>
    <w:rsid w:val="00302E14"/>
    <w:rsid w:val="003259C8"/>
    <w:rsid w:val="00330414"/>
    <w:rsid w:val="00335E44"/>
    <w:rsid w:val="00341D7D"/>
    <w:rsid w:val="00344CA0"/>
    <w:rsid w:val="00356009"/>
    <w:rsid w:val="00356722"/>
    <w:rsid w:val="00387CF8"/>
    <w:rsid w:val="003C3789"/>
    <w:rsid w:val="003D1EB4"/>
    <w:rsid w:val="003F0D94"/>
    <w:rsid w:val="0044095D"/>
    <w:rsid w:val="00474ADB"/>
    <w:rsid w:val="004A0FCD"/>
    <w:rsid w:val="004B2329"/>
    <w:rsid w:val="004C5EE3"/>
    <w:rsid w:val="004D13C1"/>
    <w:rsid w:val="004E333A"/>
    <w:rsid w:val="004F0E43"/>
    <w:rsid w:val="004F4505"/>
    <w:rsid w:val="004F6C5A"/>
    <w:rsid w:val="0054735D"/>
    <w:rsid w:val="00547C66"/>
    <w:rsid w:val="00593BE9"/>
    <w:rsid w:val="005B3E91"/>
    <w:rsid w:val="005C634E"/>
    <w:rsid w:val="005D63E1"/>
    <w:rsid w:val="00625E10"/>
    <w:rsid w:val="00644870"/>
    <w:rsid w:val="00657D55"/>
    <w:rsid w:val="006661E8"/>
    <w:rsid w:val="00692382"/>
    <w:rsid w:val="006A7831"/>
    <w:rsid w:val="006B5B81"/>
    <w:rsid w:val="006C0FB4"/>
    <w:rsid w:val="006C60AF"/>
    <w:rsid w:val="006D275D"/>
    <w:rsid w:val="006F53CC"/>
    <w:rsid w:val="00700CD5"/>
    <w:rsid w:val="007510FB"/>
    <w:rsid w:val="007837AC"/>
    <w:rsid w:val="007A6241"/>
    <w:rsid w:val="007B1147"/>
    <w:rsid w:val="007E74EB"/>
    <w:rsid w:val="008052E0"/>
    <w:rsid w:val="00807CDA"/>
    <w:rsid w:val="00841FF6"/>
    <w:rsid w:val="00844C89"/>
    <w:rsid w:val="00866191"/>
    <w:rsid w:val="008C5BDF"/>
    <w:rsid w:val="008D3B08"/>
    <w:rsid w:val="008F2015"/>
    <w:rsid w:val="008F4410"/>
    <w:rsid w:val="008F67C8"/>
    <w:rsid w:val="009404B3"/>
    <w:rsid w:val="009516AD"/>
    <w:rsid w:val="009B0B0C"/>
    <w:rsid w:val="009C72D6"/>
    <w:rsid w:val="009D2A20"/>
    <w:rsid w:val="00A111D6"/>
    <w:rsid w:val="00A249CF"/>
    <w:rsid w:val="00A60684"/>
    <w:rsid w:val="00A92F81"/>
    <w:rsid w:val="00AD05D5"/>
    <w:rsid w:val="00AF08F1"/>
    <w:rsid w:val="00B24E28"/>
    <w:rsid w:val="00B42A26"/>
    <w:rsid w:val="00B657F4"/>
    <w:rsid w:val="00BA19C2"/>
    <w:rsid w:val="00BC163B"/>
    <w:rsid w:val="00BC1E7A"/>
    <w:rsid w:val="00BC3E63"/>
    <w:rsid w:val="00C5709A"/>
    <w:rsid w:val="00C63CE7"/>
    <w:rsid w:val="00C94BBC"/>
    <w:rsid w:val="00CD7C18"/>
    <w:rsid w:val="00CF749A"/>
    <w:rsid w:val="00D01002"/>
    <w:rsid w:val="00D025B5"/>
    <w:rsid w:val="00D61343"/>
    <w:rsid w:val="00D96061"/>
    <w:rsid w:val="00E12A20"/>
    <w:rsid w:val="00E51DED"/>
    <w:rsid w:val="00E72E91"/>
    <w:rsid w:val="00ED184B"/>
    <w:rsid w:val="00EF6074"/>
    <w:rsid w:val="00F03336"/>
    <w:rsid w:val="00F279DA"/>
    <w:rsid w:val="00F723D3"/>
    <w:rsid w:val="00FA6C3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54">
      <o:colormru v:ext="edit" colors="#dad2e4,#12447c"/>
    </o:shapedefaults>
    <o:shapelayout v:ext="edit">
      <o:idmap v:ext="edit" data="1"/>
    </o:shapelayout>
  </w:shapeDefaults>
  <w:decimalSymbol w:val="."/>
  <w:listSeparator w:val=";"/>
  <w15:docId w15:val="{254214FF-2B60-4036-82D2-DEB04B327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095D"/>
  </w:style>
  <w:style w:type="paragraph" w:styleId="Heading2">
    <w:name w:val="heading 2"/>
    <w:basedOn w:val="Normal"/>
    <w:link w:val="Heading2Char"/>
    <w:uiPriority w:val="9"/>
    <w:qFormat/>
    <w:rsid w:val="007B114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B1147"/>
    <w:rPr>
      <w:rFonts w:ascii="Times New Roman" w:eastAsia="Times New Roman" w:hAnsi="Times New Roman" w:cs="Times New Roman"/>
      <w:b/>
      <w:bCs/>
      <w:sz w:val="36"/>
      <w:szCs w:val="36"/>
    </w:rPr>
  </w:style>
  <w:style w:type="paragraph" w:styleId="ListParagraph">
    <w:name w:val="List Paragraph"/>
    <w:basedOn w:val="Normal"/>
    <w:uiPriority w:val="34"/>
    <w:qFormat/>
    <w:rsid w:val="00CF749A"/>
    <w:pPr>
      <w:ind w:left="720"/>
      <w:contextualSpacing/>
    </w:pPr>
  </w:style>
  <w:style w:type="character" w:customStyle="1" w:styleId="3oh-">
    <w:name w:val="_3oh-"/>
    <w:basedOn w:val="DefaultParagraphFont"/>
    <w:rsid w:val="00F279DA"/>
  </w:style>
  <w:style w:type="paragraph" w:styleId="BalloonText">
    <w:name w:val="Balloon Text"/>
    <w:basedOn w:val="Normal"/>
    <w:link w:val="BalloonTextChar"/>
    <w:uiPriority w:val="99"/>
    <w:semiHidden/>
    <w:unhideWhenUsed/>
    <w:rsid w:val="00AD05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5D5"/>
    <w:rPr>
      <w:rFonts w:ascii="Tahoma" w:hAnsi="Tahoma" w:cs="Tahoma"/>
      <w:sz w:val="16"/>
      <w:szCs w:val="16"/>
    </w:rPr>
  </w:style>
  <w:style w:type="character" w:styleId="Hyperlink">
    <w:name w:val="Hyperlink"/>
    <w:basedOn w:val="DefaultParagraphFont"/>
    <w:uiPriority w:val="99"/>
    <w:unhideWhenUsed/>
    <w:rsid w:val="005B3E91"/>
    <w:rPr>
      <w:color w:val="0000FF" w:themeColor="hyperlink"/>
      <w:u w:val="single"/>
    </w:rPr>
  </w:style>
  <w:style w:type="character" w:styleId="PlaceholderText">
    <w:name w:val="Placeholder Text"/>
    <w:basedOn w:val="DefaultParagraphFont"/>
    <w:uiPriority w:val="99"/>
    <w:semiHidden/>
    <w:rsid w:val="00335E44"/>
    <w:rPr>
      <w:color w:val="808080"/>
    </w:rPr>
  </w:style>
  <w:style w:type="paragraph" w:styleId="NormalWeb">
    <w:name w:val="Normal (Web)"/>
    <w:basedOn w:val="Normal"/>
    <w:uiPriority w:val="99"/>
    <w:unhideWhenUsed/>
    <w:rsid w:val="0069238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56722"/>
    <w:rPr>
      <w:b/>
      <w:bCs/>
    </w:rPr>
  </w:style>
  <w:style w:type="character" w:styleId="Emphasis">
    <w:name w:val="Emphasis"/>
    <w:basedOn w:val="DefaultParagraphFont"/>
    <w:uiPriority w:val="20"/>
    <w:qFormat/>
    <w:rsid w:val="00356722"/>
    <w:rPr>
      <w:i/>
      <w:iCs/>
    </w:rPr>
  </w:style>
  <w:style w:type="paragraph" w:styleId="Header">
    <w:name w:val="header"/>
    <w:basedOn w:val="Normal"/>
    <w:link w:val="HeaderChar"/>
    <w:uiPriority w:val="99"/>
    <w:semiHidden/>
    <w:unhideWhenUsed/>
    <w:rsid w:val="00B657F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657F4"/>
  </w:style>
  <w:style w:type="paragraph" w:styleId="Footer">
    <w:name w:val="footer"/>
    <w:basedOn w:val="Normal"/>
    <w:link w:val="FooterChar"/>
    <w:uiPriority w:val="99"/>
    <w:semiHidden/>
    <w:unhideWhenUsed/>
    <w:rsid w:val="00B657F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657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7576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aceproof.com/translation-quality/small-funny-translation-mistak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mailto:"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6143D6-53E5-4B2C-B6C1-B3329A618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1471</TotalTime>
  <Pages>2</Pages>
  <Words>464</Words>
  <Characters>2646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Sahar</dc:creator>
  <cp:keywords/>
  <dc:description/>
  <cp:lastModifiedBy>Eng_M. Hassan</cp:lastModifiedBy>
  <cp:revision>87</cp:revision>
  <dcterms:created xsi:type="dcterms:W3CDTF">2019-12-03T11:57:00Z</dcterms:created>
  <dcterms:modified xsi:type="dcterms:W3CDTF">2020-04-21T09:14:00Z</dcterms:modified>
</cp:coreProperties>
</file>