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B5" w:rsidRPr="008D760C" w:rsidRDefault="00C107B5" w:rsidP="008D760C">
      <w:pPr>
        <w:jc w:val="center"/>
        <w:rPr>
          <w:rFonts w:hint="eastAsia"/>
          <w:b/>
          <w:sz w:val="36"/>
          <w:szCs w:val="36"/>
        </w:rPr>
      </w:pPr>
      <w:r w:rsidRPr="008D760C">
        <w:rPr>
          <w:rFonts w:hint="eastAsia"/>
          <w:b/>
          <w:sz w:val="36"/>
          <w:szCs w:val="36"/>
        </w:rPr>
        <w:t>Info</w:t>
      </w:r>
    </w:p>
    <w:p w:rsidR="00C107B5" w:rsidRDefault="00C107B5" w:rsidP="00C107B5">
      <w:pPr>
        <w:rPr>
          <w:rFonts w:hint="eastAsia"/>
        </w:rPr>
      </w:pPr>
    </w:p>
    <w:p w:rsidR="00C107B5" w:rsidRPr="00C107B5" w:rsidRDefault="00C107B5" w:rsidP="00C107B5">
      <w:r>
        <w:rPr>
          <w:rFonts w:hint="eastAsia"/>
        </w:rPr>
        <w:t xml:space="preserve">   Our company have 7 years translation history, we are good at translate other </w:t>
      </w:r>
      <w:r>
        <w:t>language</w:t>
      </w:r>
      <w:r>
        <w:rPr>
          <w:rFonts w:hint="eastAsia"/>
        </w:rPr>
        <w:t xml:space="preserve"> into Chinese, our quote is competitive. </w:t>
      </w:r>
      <w:proofErr w:type="gramStart"/>
      <w:r>
        <w:rPr>
          <w:rFonts w:hint="eastAsia"/>
        </w:rPr>
        <w:t>Looking forward for win-win partnership.</w:t>
      </w:r>
      <w:proofErr w:type="gramEnd"/>
      <w:r>
        <w:rPr>
          <w:rFonts w:hint="eastAsia"/>
        </w:rPr>
        <w:t xml:space="preserve"> Following is some test script we done.</w:t>
      </w:r>
    </w:p>
    <w:p w:rsidR="00C107B5" w:rsidRDefault="00C107B5" w:rsidP="00C107B5">
      <w:r>
        <w:t>_______________________________________</w:t>
      </w:r>
    </w:p>
    <w:p w:rsidR="00C107B5" w:rsidRDefault="00C107B5" w:rsidP="00C107B5">
      <w:r>
        <w:t xml:space="preserve">Jason </w:t>
      </w:r>
      <w:proofErr w:type="spellStart"/>
      <w:r>
        <w:t>Lv</w:t>
      </w:r>
      <w:proofErr w:type="spellEnd"/>
    </w:p>
    <w:p w:rsidR="00C107B5" w:rsidRDefault="00C107B5" w:rsidP="00C107B5">
      <w:r>
        <w:t>Marketing Representative</w:t>
      </w:r>
    </w:p>
    <w:p w:rsidR="00C107B5" w:rsidRDefault="00C107B5" w:rsidP="00C107B5">
      <w:r>
        <w:t>Linguist translation Service</w:t>
      </w:r>
    </w:p>
    <w:p w:rsidR="00C107B5" w:rsidRDefault="00C107B5" w:rsidP="00C107B5">
      <w:proofErr w:type="spellStart"/>
      <w:r>
        <w:t>Address</w:t>
      </w:r>
      <w:proofErr w:type="gramStart"/>
      <w:r>
        <w:t>:Room</w:t>
      </w:r>
      <w:proofErr w:type="spellEnd"/>
      <w:proofErr w:type="gramEnd"/>
      <w:r>
        <w:t xml:space="preserve">. 1003, Unit 1, Building 8, </w:t>
      </w:r>
      <w:proofErr w:type="spellStart"/>
      <w:r>
        <w:t>Thinkzone</w:t>
      </w:r>
      <w:proofErr w:type="spellEnd"/>
      <w:r>
        <w:t xml:space="preserve">, No.399 of </w:t>
      </w:r>
      <w:proofErr w:type="spellStart"/>
      <w:r>
        <w:t>Fucheng</w:t>
      </w:r>
      <w:proofErr w:type="spellEnd"/>
      <w:r>
        <w:t xml:space="preserve"> Ave. Sec. </w:t>
      </w:r>
      <w:proofErr w:type="spellStart"/>
      <w:r>
        <w:t>W.,Hi</w:t>
      </w:r>
      <w:proofErr w:type="spellEnd"/>
      <w:r>
        <w:t>-tech Zone, Chengdu, Sichuan Province, P.R.C</w:t>
      </w:r>
    </w:p>
    <w:p w:rsidR="00C107B5" w:rsidRDefault="00C107B5" w:rsidP="00C107B5">
      <w:r>
        <w:t>ZIP: 610041</w:t>
      </w:r>
    </w:p>
    <w:p w:rsidR="00C107B5" w:rsidRDefault="00C107B5" w:rsidP="00C107B5">
      <w:proofErr w:type="gramStart"/>
      <w:r>
        <w:t>Email:jasonlvbiz@outlook.com  jasonlvbiz@foxmaill.com</w:t>
      </w:r>
      <w:proofErr w:type="gramEnd"/>
    </w:p>
    <w:p w:rsidR="00C107B5" w:rsidRDefault="00C107B5" w:rsidP="00C107B5">
      <w:r>
        <w:t>Mobile</w:t>
      </w:r>
      <w:proofErr w:type="gramStart"/>
      <w:r>
        <w:t>:+</w:t>
      </w:r>
      <w:proofErr w:type="gramEnd"/>
      <w:r>
        <w:t>8618202818336</w:t>
      </w:r>
    </w:p>
    <w:p w:rsidR="00AE7B40" w:rsidRDefault="00C107B5" w:rsidP="00C107B5">
      <w:pPr>
        <w:rPr>
          <w:rFonts w:hint="eastAsia"/>
        </w:rPr>
      </w:pPr>
      <w:r>
        <w:t xml:space="preserve">Company Website: </w:t>
      </w:r>
      <w:hyperlink r:id="rId5" w:history="1">
        <w:r w:rsidRPr="00A978C9">
          <w:rPr>
            <w:rStyle w:val="a3"/>
          </w:rPr>
          <w:t>http://www.chinalinguist.com/Eindex.asp</w:t>
        </w:r>
      </w:hyperlink>
    </w:p>
    <w:p w:rsidR="00C107B5" w:rsidRDefault="00C107B5" w:rsidP="00C107B5">
      <w:pPr>
        <w:rPr>
          <w:rFonts w:hint="eastAsia"/>
        </w:rPr>
      </w:pPr>
    </w:p>
    <w:p w:rsidR="00C107B5" w:rsidRDefault="00C107B5" w:rsidP="00C107B5">
      <w:pPr>
        <w:rPr>
          <w:rFonts w:hint="eastAsia"/>
        </w:rPr>
      </w:pPr>
    </w:p>
    <w:p w:rsidR="00C107B5" w:rsidRPr="008D760C" w:rsidRDefault="008D760C" w:rsidP="00D631B6">
      <w:pPr>
        <w:jc w:val="center"/>
        <w:rPr>
          <w:rFonts w:hint="eastAsia"/>
          <w:b/>
          <w:sz w:val="36"/>
          <w:szCs w:val="36"/>
        </w:rPr>
      </w:pPr>
      <w:r w:rsidRPr="008D760C">
        <w:rPr>
          <w:rFonts w:hint="eastAsia"/>
          <w:b/>
          <w:sz w:val="36"/>
          <w:szCs w:val="36"/>
        </w:rPr>
        <w:t xml:space="preserve">Translation </w:t>
      </w:r>
      <w:r>
        <w:rPr>
          <w:rFonts w:hint="eastAsia"/>
          <w:b/>
          <w:sz w:val="36"/>
          <w:szCs w:val="36"/>
        </w:rPr>
        <w:t>Sample</w:t>
      </w:r>
    </w:p>
    <w:p w:rsidR="008D760C" w:rsidRDefault="008D760C" w:rsidP="00C107B5">
      <w:pPr>
        <w:rPr>
          <w:rFonts w:hint="eastAsia"/>
        </w:rPr>
      </w:pPr>
    </w:p>
    <w:p w:rsidR="008D760C" w:rsidRDefault="008D760C" w:rsidP="00C107B5">
      <w:pPr>
        <w:rPr>
          <w:rFonts w:hint="eastAsia"/>
        </w:rPr>
      </w:pPr>
      <w:r>
        <w:rPr>
          <w:rFonts w:hint="eastAsia"/>
        </w:rPr>
        <w:t xml:space="preserve">Chinese &gt; English </w:t>
      </w:r>
    </w:p>
    <w:p w:rsidR="008D760C" w:rsidRDefault="008D760C" w:rsidP="00C107B5">
      <w:pPr>
        <w:rPr>
          <w:rFonts w:hint="eastAsia"/>
        </w:rPr>
      </w:pPr>
    </w:p>
    <w:p w:rsidR="008D760C" w:rsidRPr="00D631B6" w:rsidRDefault="008D760C" w:rsidP="00D631B6">
      <w:pPr>
        <w:autoSpaceDE w:val="0"/>
        <w:autoSpaceDN w:val="0"/>
        <w:adjustRightInd w:val="0"/>
        <w:ind w:firstLineChars="200" w:firstLine="300"/>
        <w:jc w:val="left"/>
        <w:rPr>
          <w:rFonts w:ascii="宋体" w:hAnsi="宋体" w:cs="MingLiU" w:hint="eastAsia"/>
          <w:kern w:val="0"/>
          <w:sz w:val="15"/>
          <w:szCs w:val="15"/>
        </w:rPr>
      </w:pPr>
      <w:r w:rsidRPr="00D631B6">
        <w:rPr>
          <w:rFonts w:ascii="宋体" w:hAnsi="宋体" w:cs="MingLiU" w:hint="eastAsia"/>
          <w:kern w:val="0"/>
          <w:sz w:val="15"/>
          <w:szCs w:val="15"/>
        </w:rPr>
        <w:t>非常感谢■，使我们有幸为贵公司数据中心提供评估</w:t>
      </w:r>
      <w:r w:rsidRPr="00D631B6">
        <w:rPr>
          <w:rFonts w:ascii="宋体" w:hAnsi="宋体" w:cs="MingLiU"/>
          <w:kern w:val="0"/>
          <w:sz w:val="15"/>
          <w:szCs w:val="15"/>
        </w:rPr>
        <w:t xml:space="preserve"> </w:t>
      </w:r>
      <w:r w:rsidRPr="00D631B6">
        <w:rPr>
          <w:rFonts w:ascii="宋体" w:hAnsi="宋体" w:cs="MingLiU" w:hint="eastAsia"/>
          <w:kern w:val="0"/>
          <w:sz w:val="15"/>
          <w:szCs w:val="15"/>
        </w:rPr>
        <w:t>与咨询项目服务，我们将以</w:t>
      </w:r>
      <w:r w:rsidRPr="00D631B6">
        <w:rPr>
          <w:rFonts w:ascii="宋体" w:hAnsi="宋体" w:cs="MingLiU"/>
          <w:kern w:val="0"/>
          <w:sz w:val="15"/>
          <w:szCs w:val="15"/>
        </w:rPr>
        <w:t xml:space="preserve"> ■ NGDC </w:t>
      </w:r>
      <w:r w:rsidRPr="00D631B6">
        <w:rPr>
          <w:rFonts w:ascii="宋体" w:hAnsi="宋体" w:cs="MingLiU" w:hint="eastAsia"/>
          <w:kern w:val="0"/>
          <w:sz w:val="15"/>
          <w:szCs w:val="15"/>
        </w:rPr>
        <w:t>的技术模型和建设经验为参考，结合■全球</w:t>
      </w:r>
      <w:r w:rsidRPr="00D631B6">
        <w:rPr>
          <w:rFonts w:ascii="宋体" w:hAnsi="宋体" w:cs="MingLiU"/>
          <w:kern w:val="0"/>
          <w:sz w:val="15"/>
          <w:szCs w:val="15"/>
        </w:rPr>
        <w:t xml:space="preserve"> </w:t>
      </w:r>
      <w:r w:rsidRPr="00D631B6">
        <w:rPr>
          <w:rFonts w:ascii="宋体" w:hAnsi="宋体" w:cs="MingLiU" w:hint="eastAsia"/>
          <w:kern w:val="0"/>
          <w:sz w:val="15"/>
          <w:szCs w:val="15"/>
        </w:rPr>
        <w:t>技术标准和中国业务及机房的实际需求，展开■数据中心评估与咨询。完成整个数据中心评估并根据评估分析结果，提出优化解决建议。</w:t>
      </w:r>
    </w:p>
    <w:p w:rsidR="008D760C" w:rsidRPr="00D631B6" w:rsidRDefault="008D760C" w:rsidP="008D760C">
      <w:pPr>
        <w:rPr>
          <w:rStyle w:val="hps"/>
          <w:rFonts w:hint="eastAsia"/>
          <w:sz w:val="15"/>
          <w:szCs w:val="15"/>
        </w:rPr>
      </w:pPr>
    </w:p>
    <w:p w:rsidR="008D760C" w:rsidRPr="00D631B6" w:rsidRDefault="008D760C" w:rsidP="00D631B6">
      <w:pPr>
        <w:ind w:firstLineChars="200" w:firstLine="300"/>
        <w:rPr>
          <w:rFonts w:hint="eastAsia"/>
          <w:color w:val="000000"/>
          <w:sz w:val="15"/>
          <w:szCs w:val="15"/>
          <w:lang w:val="en"/>
        </w:rPr>
      </w:pPr>
      <w:r w:rsidRPr="00D631B6">
        <w:rPr>
          <w:rStyle w:val="hps"/>
          <w:sz w:val="15"/>
          <w:szCs w:val="15"/>
          <w:lang w:val="en"/>
        </w:rPr>
        <w:t>Thank you very much</w:t>
      </w:r>
      <w:r w:rsidRPr="00D631B6">
        <w:rPr>
          <w:sz w:val="15"/>
          <w:szCs w:val="15"/>
          <w:lang w:val="en"/>
        </w:rPr>
        <w:t xml:space="preserve"> </w:t>
      </w:r>
      <w:r w:rsidRPr="00D631B6">
        <w:rPr>
          <w:rStyle w:val="hps"/>
          <w:sz w:val="15"/>
          <w:szCs w:val="15"/>
          <w:lang w:val="en"/>
        </w:rPr>
        <w:t>■.</w:t>
      </w:r>
      <w:r w:rsidRPr="00D631B6">
        <w:rPr>
          <w:sz w:val="15"/>
          <w:szCs w:val="15"/>
          <w:lang w:val="en"/>
        </w:rPr>
        <w:t xml:space="preserve">, for </w:t>
      </w:r>
      <w:r w:rsidRPr="00D631B6">
        <w:rPr>
          <w:rStyle w:val="hps"/>
          <w:sz w:val="15"/>
          <w:szCs w:val="15"/>
          <w:lang w:val="en"/>
        </w:rPr>
        <w:t>giving us the honor</w:t>
      </w:r>
      <w:r w:rsidRPr="00D631B6">
        <w:rPr>
          <w:sz w:val="15"/>
          <w:szCs w:val="15"/>
          <w:lang w:val="en"/>
        </w:rPr>
        <w:t xml:space="preserve"> </w:t>
      </w:r>
      <w:r w:rsidRPr="00D631B6">
        <w:rPr>
          <w:rStyle w:val="hps"/>
          <w:sz w:val="15"/>
          <w:szCs w:val="15"/>
          <w:lang w:val="en"/>
        </w:rPr>
        <w:t>in providing</w:t>
      </w:r>
      <w:r w:rsidRPr="00D631B6">
        <w:rPr>
          <w:sz w:val="15"/>
          <w:szCs w:val="15"/>
          <w:lang w:val="en"/>
        </w:rPr>
        <w:t xml:space="preserve"> </w:t>
      </w:r>
      <w:r w:rsidRPr="00D631B6">
        <w:rPr>
          <w:rStyle w:val="hps"/>
          <w:sz w:val="15"/>
          <w:szCs w:val="15"/>
          <w:lang w:val="en"/>
        </w:rPr>
        <w:t>evaluation and</w:t>
      </w:r>
      <w:r w:rsidRPr="00D631B6">
        <w:rPr>
          <w:sz w:val="15"/>
          <w:szCs w:val="15"/>
          <w:lang w:val="en"/>
        </w:rPr>
        <w:t xml:space="preserve"> </w:t>
      </w:r>
      <w:r w:rsidRPr="00D631B6">
        <w:rPr>
          <w:rStyle w:val="hps"/>
          <w:sz w:val="15"/>
          <w:szCs w:val="15"/>
          <w:lang w:val="en"/>
        </w:rPr>
        <w:t>consulting</w:t>
      </w:r>
      <w:r w:rsidRPr="00D631B6">
        <w:rPr>
          <w:sz w:val="15"/>
          <w:szCs w:val="15"/>
          <w:lang w:val="en"/>
        </w:rPr>
        <w:t xml:space="preserve"> </w:t>
      </w:r>
      <w:r w:rsidRPr="00D631B6">
        <w:rPr>
          <w:rStyle w:val="hps"/>
          <w:sz w:val="15"/>
          <w:szCs w:val="15"/>
          <w:lang w:val="en"/>
        </w:rPr>
        <w:t>services for</w:t>
      </w:r>
      <w:r w:rsidRPr="00D631B6">
        <w:rPr>
          <w:sz w:val="15"/>
          <w:szCs w:val="15"/>
          <w:lang w:val="en"/>
        </w:rPr>
        <w:t xml:space="preserve"> </w:t>
      </w:r>
      <w:r w:rsidRPr="00D631B6">
        <w:rPr>
          <w:rStyle w:val="hps"/>
          <w:sz w:val="15"/>
          <w:szCs w:val="15"/>
          <w:lang w:val="en"/>
        </w:rPr>
        <w:t>your</w:t>
      </w:r>
      <w:r w:rsidRPr="00D631B6">
        <w:rPr>
          <w:sz w:val="15"/>
          <w:szCs w:val="15"/>
          <w:lang w:val="en"/>
        </w:rPr>
        <w:t xml:space="preserve"> </w:t>
      </w:r>
      <w:r w:rsidRPr="00D631B6">
        <w:rPr>
          <w:rStyle w:val="hps"/>
          <w:sz w:val="15"/>
          <w:szCs w:val="15"/>
          <w:lang w:val="en"/>
        </w:rPr>
        <w:t>company's data</w:t>
      </w:r>
      <w:r w:rsidRPr="00D631B6">
        <w:rPr>
          <w:sz w:val="15"/>
          <w:szCs w:val="15"/>
          <w:lang w:val="en"/>
        </w:rPr>
        <w:t xml:space="preserve"> </w:t>
      </w:r>
      <w:r w:rsidRPr="00D631B6">
        <w:rPr>
          <w:rStyle w:val="hps"/>
          <w:sz w:val="15"/>
          <w:szCs w:val="15"/>
          <w:lang w:val="en"/>
        </w:rPr>
        <w:t>center. We</w:t>
      </w:r>
      <w:r w:rsidRPr="00D631B6">
        <w:rPr>
          <w:sz w:val="15"/>
          <w:szCs w:val="15"/>
          <w:lang w:val="en"/>
        </w:rPr>
        <w:t xml:space="preserve"> </w:t>
      </w:r>
      <w:r w:rsidRPr="00D631B6">
        <w:rPr>
          <w:rStyle w:val="hps"/>
          <w:sz w:val="15"/>
          <w:szCs w:val="15"/>
          <w:lang w:val="en"/>
        </w:rPr>
        <w:t>will be using ■ NGDC’s</w:t>
      </w:r>
      <w:r w:rsidRPr="00D631B6">
        <w:rPr>
          <w:sz w:val="15"/>
          <w:szCs w:val="15"/>
          <w:lang w:val="en"/>
        </w:rPr>
        <w:t xml:space="preserve"> technical </w:t>
      </w:r>
      <w:r w:rsidRPr="00D631B6">
        <w:rPr>
          <w:rStyle w:val="hps"/>
          <w:sz w:val="15"/>
          <w:szCs w:val="15"/>
          <w:lang w:val="en"/>
        </w:rPr>
        <w:t>model and construction background</w:t>
      </w:r>
      <w:r w:rsidRPr="00D631B6">
        <w:rPr>
          <w:sz w:val="15"/>
          <w:szCs w:val="15"/>
          <w:lang w:val="en"/>
        </w:rPr>
        <w:t xml:space="preserve"> </w:t>
      </w:r>
      <w:r w:rsidRPr="00D631B6">
        <w:rPr>
          <w:rStyle w:val="hps"/>
          <w:sz w:val="15"/>
          <w:szCs w:val="15"/>
          <w:lang w:val="en"/>
        </w:rPr>
        <w:t>as a reference</w:t>
      </w:r>
      <w:r w:rsidRPr="00D631B6">
        <w:rPr>
          <w:sz w:val="15"/>
          <w:szCs w:val="15"/>
          <w:lang w:val="en"/>
        </w:rPr>
        <w:t xml:space="preserve">. Further, we will also combine </w:t>
      </w:r>
      <w:r w:rsidRPr="00D631B6">
        <w:rPr>
          <w:rStyle w:val="hps"/>
          <w:sz w:val="15"/>
          <w:szCs w:val="15"/>
          <w:lang w:val="en"/>
        </w:rPr>
        <w:t>■’s</w:t>
      </w:r>
      <w:r w:rsidRPr="00D631B6">
        <w:rPr>
          <w:sz w:val="15"/>
          <w:szCs w:val="15"/>
          <w:lang w:val="en"/>
        </w:rPr>
        <w:t xml:space="preserve"> </w:t>
      </w:r>
      <w:r w:rsidRPr="00D631B6">
        <w:rPr>
          <w:rStyle w:val="hps"/>
          <w:sz w:val="15"/>
          <w:szCs w:val="15"/>
          <w:lang w:val="en"/>
        </w:rPr>
        <w:t>global</w:t>
      </w:r>
      <w:r w:rsidRPr="00D631B6">
        <w:rPr>
          <w:sz w:val="15"/>
          <w:szCs w:val="15"/>
          <w:lang w:val="en"/>
        </w:rPr>
        <w:t xml:space="preserve"> </w:t>
      </w:r>
      <w:r w:rsidRPr="00D631B6">
        <w:rPr>
          <w:rStyle w:val="hps"/>
          <w:sz w:val="15"/>
          <w:szCs w:val="15"/>
          <w:lang w:val="en"/>
        </w:rPr>
        <w:t>technology</w:t>
      </w:r>
      <w:r w:rsidRPr="00D631B6">
        <w:rPr>
          <w:sz w:val="15"/>
          <w:szCs w:val="15"/>
          <w:lang w:val="en"/>
        </w:rPr>
        <w:t xml:space="preserve"> </w:t>
      </w:r>
      <w:r w:rsidRPr="00D631B6">
        <w:rPr>
          <w:rStyle w:val="hps"/>
          <w:sz w:val="15"/>
          <w:szCs w:val="15"/>
          <w:lang w:val="en"/>
        </w:rPr>
        <w:t>standards and</w:t>
      </w:r>
      <w:r w:rsidRPr="00D631B6">
        <w:rPr>
          <w:sz w:val="15"/>
          <w:szCs w:val="15"/>
          <w:lang w:val="en"/>
        </w:rPr>
        <w:t xml:space="preserve"> </w:t>
      </w:r>
      <w:r w:rsidRPr="00D631B6">
        <w:rPr>
          <w:rStyle w:val="hps"/>
          <w:sz w:val="15"/>
          <w:szCs w:val="15"/>
          <w:lang w:val="en"/>
        </w:rPr>
        <w:t>China</w:t>
      </w:r>
      <w:r w:rsidRPr="00D631B6">
        <w:rPr>
          <w:sz w:val="15"/>
          <w:szCs w:val="15"/>
          <w:lang w:val="en"/>
        </w:rPr>
        <w:t xml:space="preserve">’s business and market demands </w:t>
      </w:r>
      <w:r w:rsidRPr="00D631B6">
        <w:rPr>
          <w:rStyle w:val="hps"/>
          <w:sz w:val="15"/>
          <w:szCs w:val="15"/>
          <w:lang w:val="en"/>
        </w:rPr>
        <w:t>to start</w:t>
      </w:r>
      <w:r w:rsidRPr="00D631B6">
        <w:rPr>
          <w:sz w:val="15"/>
          <w:szCs w:val="15"/>
          <w:lang w:val="en"/>
        </w:rPr>
        <w:t xml:space="preserve"> the </w:t>
      </w:r>
      <w:r w:rsidRPr="00D631B6">
        <w:rPr>
          <w:rStyle w:val="hps"/>
          <w:sz w:val="15"/>
          <w:szCs w:val="15"/>
          <w:lang w:val="en"/>
        </w:rPr>
        <w:t>■</w:t>
      </w:r>
      <w:r w:rsidRPr="00D631B6">
        <w:rPr>
          <w:rStyle w:val="hps"/>
          <w:rFonts w:hint="eastAsia"/>
          <w:sz w:val="15"/>
          <w:szCs w:val="15"/>
          <w:lang w:val="en"/>
        </w:rPr>
        <w:t xml:space="preserve"> </w:t>
      </w:r>
      <w:r w:rsidRPr="00D631B6">
        <w:rPr>
          <w:rStyle w:val="hps"/>
          <w:sz w:val="15"/>
          <w:szCs w:val="15"/>
          <w:lang w:val="en"/>
        </w:rPr>
        <w:t>data</w:t>
      </w:r>
      <w:r w:rsidRPr="00D631B6">
        <w:rPr>
          <w:sz w:val="15"/>
          <w:szCs w:val="15"/>
          <w:lang w:val="en"/>
        </w:rPr>
        <w:t xml:space="preserve"> </w:t>
      </w:r>
      <w:r w:rsidRPr="00D631B6">
        <w:rPr>
          <w:rStyle w:val="hps"/>
          <w:sz w:val="15"/>
          <w:szCs w:val="15"/>
          <w:lang w:val="en"/>
        </w:rPr>
        <w:t>center</w:t>
      </w:r>
      <w:r w:rsidRPr="00D631B6">
        <w:rPr>
          <w:sz w:val="15"/>
          <w:szCs w:val="15"/>
          <w:lang w:val="en"/>
        </w:rPr>
        <w:t xml:space="preserve"> </w:t>
      </w:r>
      <w:r w:rsidRPr="00D631B6">
        <w:rPr>
          <w:rStyle w:val="hps"/>
          <w:sz w:val="15"/>
          <w:szCs w:val="15"/>
          <w:lang w:val="en"/>
        </w:rPr>
        <w:t>assessment and</w:t>
      </w:r>
      <w:r w:rsidRPr="00D631B6">
        <w:rPr>
          <w:sz w:val="15"/>
          <w:szCs w:val="15"/>
          <w:lang w:val="en"/>
        </w:rPr>
        <w:t xml:space="preserve"> </w:t>
      </w:r>
      <w:r w:rsidRPr="00D631B6">
        <w:rPr>
          <w:rStyle w:val="hps"/>
          <w:sz w:val="15"/>
          <w:szCs w:val="15"/>
          <w:lang w:val="en"/>
        </w:rPr>
        <w:t>co</w:t>
      </w:r>
      <w:r w:rsidRPr="00D631B6">
        <w:rPr>
          <w:rStyle w:val="hps"/>
          <w:color w:val="000000"/>
          <w:sz w:val="15"/>
          <w:szCs w:val="15"/>
          <w:lang w:val="en"/>
        </w:rPr>
        <w:t>nsultation.</w:t>
      </w:r>
      <w:r w:rsidRPr="00D631B6">
        <w:rPr>
          <w:color w:val="000000"/>
          <w:sz w:val="15"/>
          <w:szCs w:val="15"/>
          <w:lang w:val="en"/>
        </w:rPr>
        <w:t xml:space="preserve"> In order to optimize solution proposals, the data center assessment will be analyzed. </w:t>
      </w:r>
    </w:p>
    <w:p w:rsidR="008D760C" w:rsidRPr="00D631B6" w:rsidRDefault="008D760C" w:rsidP="008D760C">
      <w:pPr>
        <w:rPr>
          <w:rStyle w:val="hps"/>
          <w:sz w:val="15"/>
          <w:szCs w:val="15"/>
          <w:lang w:val="en"/>
        </w:rPr>
      </w:pPr>
    </w:p>
    <w:p w:rsidR="008D760C" w:rsidRPr="00D631B6" w:rsidRDefault="008D760C" w:rsidP="00D631B6">
      <w:pPr>
        <w:pBdr>
          <w:bottom w:val="single" w:sz="6" w:space="1" w:color="auto"/>
        </w:pBdr>
        <w:autoSpaceDE w:val="0"/>
        <w:autoSpaceDN w:val="0"/>
        <w:adjustRightInd w:val="0"/>
        <w:ind w:firstLineChars="200" w:firstLine="300"/>
        <w:jc w:val="left"/>
        <w:rPr>
          <w:rFonts w:ascii="宋体" w:hAnsi="宋体" w:cs="MingLiU" w:hint="eastAsia"/>
          <w:kern w:val="0"/>
          <w:sz w:val="15"/>
          <w:szCs w:val="15"/>
        </w:rPr>
      </w:pPr>
      <w:r w:rsidRPr="00D631B6">
        <w:rPr>
          <w:rFonts w:ascii="宋体" w:hAnsi="宋体" w:cs="MingLiU" w:hint="eastAsia"/>
          <w:kern w:val="0"/>
          <w:sz w:val="15"/>
          <w:szCs w:val="15"/>
        </w:rPr>
        <w:t>■在中国具有巨大的潜在商机，并坚信如果我们双方有机会成为合作伙伴，</w:t>
      </w:r>
      <w:r w:rsidRPr="00D631B6">
        <w:rPr>
          <w:rFonts w:ascii="宋体" w:hAnsi="宋体" w:cs="MingLiU"/>
          <w:kern w:val="0"/>
          <w:sz w:val="15"/>
          <w:szCs w:val="15"/>
        </w:rPr>
        <w:t xml:space="preserve"> </w:t>
      </w:r>
      <w:r w:rsidRPr="00D631B6">
        <w:rPr>
          <w:rFonts w:ascii="宋体" w:hAnsi="宋体" w:cs="MingLiU" w:hint="eastAsia"/>
          <w:kern w:val="0"/>
          <w:sz w:val="15"/>
          <w:szCs w:val="15"/>
        </w:rPr>
        <w:t>必将通过相互协作和实力的互补，使贵公司成为这一市场中强有力的竞争者。同时，</w:t>
      </w:r>
      <w:r w:rsidRPr="00D631B6">
        <w:rPr>
          <w:rFonts w:ascii="宋体" w:hAnsi="宋体" w:cs="MingLiU"/>
          <w:kern w:val="0"/>
          <w:sz w:val="15"/>
          <w:szCs w:val="15"/>
        </w:rPr>
        <w:t xml:space="preserve">■ </w:t>
      </w:r>
      <w:r w:rsidRPr="00D631B6">
        <w:rPr>
          <w:rFonts w:ascii="宋体" w:hAnsi="宋体" w:cs="MingLiU" w:hint="eastAsia"/>
          <w:kern w:val="0"/>
          <w:sz w:val="15"/>
          <w:szCs w:val="15"/>
        </w:rPr>
        <w:t>可为数据中心安全保障方面提供最科学，高水平的评估与咨询服务，使之在全球市场中更具竞争实力。</w:t>
      </w:r>
    </w:p>
    <w:p w:rsidR="008D760C" w:rsidRPr="00D631B6" w:rsidRDefault="008D760C" w:rsidP="00D631B6">
      <w:pPr>
        <w:pBdr>
          <w:bottom w:val="single" w:sz="6" w:space="1" w:color="auto"/>
        </w:pBdr>
        <w:autoSpaceDE w:val="0"/>
        <w:autoSpaceDN w:val="0"/>
        <w:adjustRightInd w:val="0"/>
        <w:ind w:firstLineChars="200" w:firstLine="300"/>
        <w:jc w:val="left"/>
        <w:rPr>
          <w:rFonts w:ascii="宋体" w:hAnsi="宋体" w:cs="MingLiU"/>
          <w:kern w:val="0"/>
          <w:sz w:val="15"/>
          <w:szCs w:val="15"/>
        </w:rPr>
      </w:pPr>
    </w:p>
    <w:p w:rsidR="008D760C" w:rsidRPr="00D631B6" w:rsidRDefault="008D760C" w:rsidP="008D760C">
      <w:pPr>
        <w:autoSpaceDE w:val="0"/>
        <w:autoSpaceDN w:val="0"/>
        <w:adjustRightInd w:val="0"/>
        <w:jc w:val="left"/>
        <w:rPr>
          <w:rFonts w:ascii="宋体" w:hAnsi="宋体" w:cs="MingLiU" w:hint="eastAsia"/>
          <w:kern w:val="0"/>
          <w:sz w:val="15"/>
          <w:szCs w:val="15"/>
        </w:rPr>
      </w:pPr>
    </w:p>
    <w:p w:rsidR="008D760C" w:rsidRPr="00D631B6" w:rsidRDefault="008D760C" w:rsidP="00D631B6">
      <w:pPr>
        <w:ind w:firstLineChars="200" w:firstLine="300"/>
        <w:rPr>
          <w:rStyle w:val="hps"/>
          <w:rFonts w:hint="eastAsia"/>
          <w:sz w:val="15"/>
          <w:szCs w:val="15"/>
          <w:lang w:val="en"/>
        </w:rPr>
      </w:pPr>
      <w:r w:rsidRPr="00D631B6">
        <w:rPr>
          <w:rStyle w:val="hps"/>
          <w:sz w:val="15"/>
          <w:szCs w:val="15"/>
          <w:lang w:val="en"/>
        </w:rPr>
        <w:t>■</w:t>
      </w:r>
      <w:r w:rsidRPr="00D631B6">
        <w:rPr>
          <w:rStyle w:val="hps"/>
          <w:rFonts w:hint="eastAsia"/>
          <w:sz w:val="15"/>
          <w:szCs w:val="15"/>
          <w:lang w:val="en"/>
        </w:rPr>
        <w:t xml:space="preserve"> </w:t>
      </w:r>
      <w:r w:rsidRPr="00D631B6">
        <w:rPr>
          <w:rStyle w:val="hps"/>
          <w:sz w:val="15"/>
          <w:szCs w:val="15"/>
          <w:lang w:val="en"/>
        </w:rPr>
        <w:t>have huge</w:t>
      </w:r>
      <w:r w:rsidRPr="00D631B6">
        <w:rPr>
          <w:rStyle w:val="hps"/>
          <w:sz w:val="15"/>
          <w:szCs w:val="15"/>
        </w:rPr>
        <w:t xml:space="preserve"> </w:t>
      </w:r>
      <w:r w:rsidRPr="00D631B6">
        <w:rPr>
          <w:rStyle w:val="hps"/>
          <w:sz w:val="15"/>
          <w:szCs w:val="15"/>
          <w:lang w:val="en"/>
        </w:rPr>
        <w:t>potential business opportunities</w:t>
      </w:r>
      <w:r w:rsidRPr="00D631B6">
        <w:rPr>
          <w:rStyle w:val="hps"/>
          <w:sz w:val="15"/>
          <w:szCs w:val="15"/>
        </w:rPr>
        <w:t xml:space="preserve"> </w:t>
      </w:r>
      <w:r w:rsidRPr="00D631B6">
        <w:rPr>
          <w:rStyle w:val="hps"/>
          <w:sz w:val="15"/>
          <w:szCs w:val="15"/>
          <w:lang w:val="en"/>
        </w:rPr>
        <w:t>in</w:t>
      </w:r>
      <w:r w:rsidRPr="00D631B6">
        <w:rPr>
          <w:rStyle w:val="hps"/>
          <w:sz w:val="15"/>
          <w:szCs w:val="15"/>
        </w:rPr>
        <w:t xml:space="preserve"> </w:t>
      </w:r>
      <w:r w:rsidRPr="00D631B6">
        <w:rPr>
          <w:rStyle w:val="hps"/>
          <w:sz w:val="15"/>
          <w:szCs w:val="15"/>
          <w:lang w:val="en"/>
        </w:rPr>
        <w:t>China</w:t>
      </w:r>
      <w:r w:rsidRPr="00D631B6">
        <w:rPr>
          <w:rStyle w:val="hps"/>
          <w:sz w:val="15"/>
          <w:szCs w:val="15"/>
        </w:rPr>
        <w:t xml:space="preserve">, </w:t>
      </w:r>
      <w:r w:rsidRPr="00D631B6">
        <w:rPr>
          <w:rStyle w:val="hps"/>
          <w:sz w:val="15"/>
          <w:szCs w:val="15"/>
          <w:lang w:val="en"/>
        </w:rPr>
        <w:t>and we firmly believe that</w:t>
      </w:r>
      <w:r w:rsidRPr="00D631B6">
        <w:rPr>
          <w:rStyle w:val="hps"/>
          <w:sz w:val="15"/>
          <w:szCs w:val="15"/>
        </w:rPr>
        <w:t xml:space="preserve"> </w:t>
      </w:r>
      <w:r w:rsidRPr="00D631B6">
        <w:rPr>
          <w:rStyle w:val="hps"/>
          <w:sz w:val="15"/>
          <w:szCs w:val="15"/>
          <w:lang w:val="en"/>
        </w:rPr>
        <w:t>we have an opportunity to</w:t>
      </w:r>
      <w:r w:rsidRPr="00D631B6">
        <w:rPr>
          <w:rStyle w:val="hps"/>
          <w:sz w:val="15"/>
          <w:szCs w:val="15"/>
        </w:rPr>
        <w:t xml:space="preserve"> </w:t>
      </w:r>
      <w:r w:rsidRPr="00D631B6">
        <w:rPr>
          <w:rStyle w:val="hps"/>
          <w:sz w:val="15"/>
          <w:szCs w:val="15"/>
          <w:lang w:val="en"/>
        </w:rPr>
        <w:t>become business partners</w:t>
      </w:r>
      <w:r w:rsidRPr="00D631B6">
        <w:rPr>
          <w:rStyle w:val="hps"/>
          <w:sz w:val="15"/>
          <w:szCs w:val="15"/>
        </w:rPr>
        <w:t>. W</w:t>
      </w:r>
      <w:proofErr w:type="spellStart"/>
      <w:r w:rsidRPr="00D631B6">
        <w:rPr>
          <w:rStyle w:val="hps"/>
          <w:sz w:val="15"/>
          <w:szCs w:val="15"/>
          <w:lang w:val="en"/>
        </w:rPr>
        <w:t>ith</w:t>
      </w:r>
      <w:proofErr w:type="spellEnd"/>
      <w:r w:rsidRPr="00D631B6">
        <w:rPr>
          <w:rStyle w:val="hps"/>
          <w:sz w:val="15"/>
          <w:szCs w:val="15"/>
        </w:rPr>
        <w:t xml:space="preserve"> </w:t>
      </w:r>
      <w:r w:rsidRPr="00D631B6">
        <w:rPr>
          <w:rStyle w:val="hps"/>
          <w:sz w:val="15"/>
          <w:szCs w:val="15"/>
          <w:lang w:val="en"/>
        </w:rPr>
        <w:t>mutual cooperation and understanding, we can</w:t>
      </w:r>
      <w:r w:rsidRPr="00D631B6">
        <w:rPr>
          <w:rStyle w:val="hps"/>
          <w:sz w:val="15"/>
          <w:szCs w:val="15"/>
        </w:rPr>
        <w:t xml:space="preserve"> help your company </w:t>
      </w:r>
      <w:r w:rsidRPr="00D631B6">
        <w:rPr>
          <w:rStyle w:val="hps"/>
          <w:sz w:val="15"/>
          <w:szCs w:val="15"/>
          <w:lang w:val="en"/>
        </w:rPr>
        <w:t>become</w:t>
      </w:r>
      <w:r w:rsidRPr="00D631B6">
        <w:rPr>
          <w:rStyle w:val="hps"/>
          <w:sz w:val="15"/>
          <w:szCs w:val="15"/>
        </w:rPr>
        <w:t xml:space="preserve"> </w:t>
      </w:r>
      <w:r w:rsidRPr="00D631B6">
        <w:rPr>
          <w:rStyle w:val="hps"/>
          <w:sz w:val="15"/>
          <w:szCs w:val="15"/>
          <w:lang w:val="en"/>
        </w:rPr>
        <w:t>a strong competitor</w:t>
      </w:r>
      <w:r w:rsidRPr="00D631B6">
        <w:rPr>
          <w:rStyle w:val="hps"/>
          <w:sz w:val="15"/>
          <w:szCs w:val="15"/>
        </w:rPr>
        <w:t xml:space="preserve"> </w:t>
      </w:r>
      <w:r w:rsidRPr="00D631B6">
        <w:rPr>
          <w:rStyle w:val="hps"/>
          <w:sz w:val="15"/>
          <w:szCs w:val="15"/>
          <w:lang w:val="en"/>
        </w:rPr>
        <w:t>in this market</w:t>
      </w:r>
      <w:r w:rsidRPr="00D631B6">
        <w:rPr>
          <w:rStyle w:val="hps"/>
          <w:sz w:val="15"/>
          <w:szCs w:val="15"/>
        </w:rPr>
        <w:t xml:space="preserve">. </w:t>
      </w:r>
      <w:r w:rsidRPr="00D631B6">
        <w:rPr>
          <w:rStyle w:val="hps"/>
          <w:sz w:val="15"/>
          <w:szCs w:val="15"/>
          <w:lang w:val="en"/>
        </w:rPr>
        <w:t>Furthermore</w:t>
      </w:r>
      <w:r w:rsidRPr="00D631B6">
        <w:rPr>
          <w:rStyle w:val="hps"/>
          <w:sz w:val="15"/>
          <w:szCs w:val="15"/>
        </w:rPr>
        <w:t xml:space="preserve">, ■ </w:t>
      </w:r>
      <w:r w:rsidRPr="00D631B6">
        <w:rPr>
          <w:rStyle w:val="hps"/>
          <w:sz w:val="15"/>
          <w:szCs w:val="15"/>
          <w:lang w:val="en"/>
        </w:rPr>
        <w:t>can provide</w:t>
      </w:r>
      <w:r w:rsidRPr="00D631B6">
        <w:rPr>
          <w:rStyle w:val="hps"/>
          <w:sz w:val="15"/>
          <w:szCs w:val="15"/>
        </w:rPr>
        <w:t xml:space="preserve"> the latest </w:t>
      </w:r>
      <w:r w:rsidRPr="00D631B6">
        <w:rPr>
          <w:rStyle w:val="hps"/>
          <w:sz w:val="15"/>
          <w:szCs w:val="15"/>
          <w:lang w:val="en"/>
        </w:rPr>
        <w:t>data</w:t>
      </w:r>
      <w:r w:rsidRPr="00D631B6">
        <w:rPr>
          <w:rStyle w:val="hps"/>
          <w:sz w:val="15"/>
          <w:szCs w:val="15"/>
        </w:rPr>
        <w:t xml:space="preserve"> </w:t>
      </w:r>
      <w:r w:rsidRPr="00D631B6">
        <w:rPr>
          <w:rStyle w:val="hps"/>
          <w:sz w:val="15"/>
          <w:szCs w:val="15"/>
          <w:lang w:val="en"/>
        </w:rPr>
        <w:t>center</w:t>
      </w:r>
      <w:r w:rsidRPr="00D631B6">
        <w:rPr>
          <w:rStyle w:val="hps"/>
          <w:sz w:val="15"/>
          <w:szCs w:val="15"/>
        </w:rPr>
        <w:t xml:space="preserve"> </w:t>
      </w:r>
      <w:r w:rsidRPr="00D631B6">
        <w:rPr>
          <w:rStyle w:val="hps"/>
          <w:sz w:val="15"/>
          <w:szCs w:val="15"/>
          <w:lang w:val="en"/>
        </w:rPr>
        <w:t>security, and</w:t>
      </w:r>
      <w:r w:rsidRPr="00D631B6">
        <w:rPr>
          <w:rStyle w:val="hps"/>
          <w:sz w:val="15"/>
          <w:szCs w:val="15"/>
        </w:rPr>
        <w:t xml:space="preserve"> </w:t>
      </w:r>
      <w:r w:rsidRPr="00D631B6">
        <w:rPr>
          <w:rStyle w:val="hps"/>
          <w:sz w:val="15"/>
          <w:szCs w:val="15"/>
          <w:lang w:val="en"/>
        </w:rPr>
        <w:t>consulting services</w:t>
      </w:r>
      <w:r w:rsidRPr="00D631B6">
        <w:rPr>
          <w:rStyle w:val="hps"/>
          <w:sz w:val="15"/>
          <w:szCs w:val="15"/>
        </w:rPr>
        <w:t xml:space="preserve"> </w:t>
      </w:r>
      <w:r w:rsidRPr="00D631B6">
        <w:rPr>
          <w:rStyle w:val="hps"/>
          <w:sz w:val="15"/>
          <w:szCs w:val="15"/>
          <w:lang w:val="en"/>
        </w:rPr>
        <w:t>to help ■</w:t>
      </w:r>
      <w:r w:rsidRPr="00D631B6">
        <w:rPr>
          <w:rStyle w:val="hps"/>
          <w:rFonts w:hint="eastAsia"/>
          <w:sz w:val="15"/>
          <w:szCs w:val="15"/>
          <w:lang w:val="en"/>
        </w:rPr>
        <w:t xml:space="preserve"> </w:t>
      </w:r>
      <w:r w:rsidRPr="00D631B6">
        <w:rPr>
          <w:rStyle w:val="hps"/>
          <w:sz w:val="15"/>
          <w:szCs w:val="15"/>
          <w:lang w:val="en"/>
        </w:rPr>
        <w:t>increase</w:t>
      </w:r>
      <w:r w:rsidRPr="00D631B6">
        <w:rPr>
          <w:rStyle w:val="hps"/>
          <w:sz w:val="15"/>
          <w:szCs w:val="15"/>
        </w:rPr>
        <w:t xml:space="preserve"> </w:t>
      </w:r>
      <w:r w:rsidRPr="00D631B6">
        <w:rPr>
          <w:rStyle w:val="hps"/>
          <w:sz w:val="15"/>
          <w:szCs w:val="15"/>
          <w:lang w:val="en"/>
        </w:rPr>
        <w:t>their competitiveness</w:t>
      </w:r>
      <w:r w:rsidRPr="00D631B6">
        <w:rPr>
          <w:rStyle w:val="hps"/>
          <w:sz w:val="15"/>
          <w:szCs w:val="15"/>
        </w:rPr>
        <w:t xml:space="preserve"> </w:t>
      </w:r>
      <w:r w:rsidRPr="00D631B6">
        <w:rPr>
          <w:rStyle w:val="hps"/>
          <w:sz w:val="15"/>
          <w:szCs w:val="15"/>
          <w:lang w:val="en"/>
        </w:rPr>
        <w:t xml:space="preserve">in the global markets. </w:t>
      </w:r>
    </w:p>
    <w:p w:rsidR="008D760C" w:rsidRPr="00D631B6" w:rsidRDefault="008D760C" w:rsidP="008D760C">
      <w:pPr>
        <w:rPr>
          <w:rStyle w:val="hps"/>
          <w:sz w:val="15"/>
          <w:szCs w:val="15"/>
        </w:rPr>
      </w:pPr>
    </w:p>
    <w:p w:rsidR="008D760C" w:rsidRPr="00D631B6" w:rsidRDefault="008D760C" w:rsidP="00D631B6">
      <w:pPr>
        <w:pBdr>
          <w:bottom w:val="single" w:sz="6" w:space="1" w:color="auto"/>
        </w:pBdr>
        <w:autoSpaceDE w:val="0"/>
        <w:autoSpaceDN w:val="0"/>
        <w:adjustRightInd w:val="0"/>
        <w:ind w:firstLineChars="200" w:firstLine="300"/>
        <w:jc w:val="left"/>
        <w:rPr>
          <w:rFonts w:ascii="宋体" w:hAnsi="宋体" w:cs="MingLiU" w:hint="eastAsia"/>
          <w:kern w:val="0"/>
          <w:sz w:val="15"/>
          <w:szCs w:val="15"/>
        </w:rPr>
      </w:pPr>
      <w:r w:rsidRPr="00D631B6">
        <w:rPr>
          <w:rFonts w:ascii="宋体" w:hAnsi="宋体" w:cs="MingLiU" w:hint="eastAsia"/>
          <w:kern w:val="0"/>
          <w:sz w:val="15"/>
          <w:szCs w:val="15"/>
        </w:rPr>
        <w:t>不能再利用的各种材料和部件（如墨粉、塑料、金属、海绵、芯片和光电元件等）应采用环保的处理方式，如作金属、塑料原料或能源使用。进行环保处理时，必须委托有环境保护资质的组织，且处理的物品必须在该组织的资质规定范围内。</w:t>
      </w:r>
    </w:p>
    <w:p w:rsidR="008D760C" w:rsidRPr="00D631B6" w:rsidRDefault="008D760C" w:rsidP="008D760C">
      <w:pPr>
        <w:widowControl/>
        <w:jc w:val="left"/>
        <w:rPr>
          <w:rStyle w:val="hps"/>
          <w:rFonts w:hint="eastAsia"/>
          <w:sz w:val="15"/>
          <w:szCs w:val="15"/>
        </w:rPr>
      </w:pPr>
    </w:p>
    <w:p w:rsidR="008D760C" w:rsidRPr="00D631B6" w:rsidRDefault="008D760C" w:rsidP="00D631B6">
      <w:pPr>
        <w:widowControl/>
        <w:ind w:firstLineChars="250" w:firstLine="375"/>
        <w:jc w:val="left"/>
        <w:rPr>
          <w:rStyle w:val="hps"/>
          <w:rFonts w:hint="eastAsia"/>
          <w:sz w:val="15"/>
          <w:szCs w:val="15"/>
          <w:lang w:val="en"/>
        </w:rPr>
      </w:pPr>
      <w:r w:rsidRPr="00D631B6">
        <w:rPr>
          <w:rStyle w:val="hps"/>
          <w:sz w:val="15"/>
          <w:szCs w:val="15"/>
        </w:rPr>
        <w:lastRenderedPageBreak/>
        <w:t>Various unrecyclable</w:t>
      </w:r>
      <w:r w:rsidRPr="00D631B6">
        <w:rPr>
          <w:rStyle w:val="hps"/>
          <w:sz w:val="15"/>
          <w:szCs w:val="15"/>
          <w:lang w:val="en"/>
        </w:rPr>
        <w:t xml:space="preserve"> materials and components (such as ink, plastic, metal, sponge, chips, and optoelectronic components, etc.) should be disposed of in an environmentally friendly way. For example, metal and plastic raw materials can be used for energy use. When proceeding with environmental measures, we will entrust qualified environmental protection organizations. Further, the processing of materials must follow the strict regulations of the organization.</w:t>
      </w:r>
    </w:p>
    <w:p w:rsidR="008D760C" w:rsidRPr="00D631B6" w:rsidRDefault="008D760C" w:rsidP="00D631B6">
      <w:pPr>
        <w:widowControl/>
        <w:ind w:firstLineChars="250" w:firstLine="375"/>
        <w:jc w:val="left"/>
        <w:rPr>
          <w:rFonts w:hint="eastAsia"/>
          <w:sz w:val="15"/>
          <w:szCs w:val="15"/>
          <w:lang w:val="en"/>
        </w:rPr>
      </w:pPr>
    </w:p>
    <w:p w:rsidR="008D760C" w:rsidRPr="00D631B6" w:rsidRDefault="008D760C" w:rsidP="00D631B6">
      <w:pPr>
        <w:autoSpaceDE w:val="0"/>
        <w:autoSpaceDN w:val="0"/>
        <w:adjustRightInd w:val="0"/>
        <w:ind w:firstLineChars="200" w:firstLine="300"/>
        <w:jc w:val="left"/>
        <w:rPr>
          <w:rFonts w:ascii="宋体" w:hAnsi="宋体" w:cs="MingLiU" w:hint="eastAsia"/>
          <w:kern w:val="0"/>
          <w:sz w:val="15"/>
          <w:szCs w:val="15"/>
        </w:rPr>
      </w:pPr>
      <w:r w:rsidRPr="00D631B6">
        <w:rPr>
          <w:rFonts w:ascii="宋体" w:hAnsi="宋体" w:cs="MingLiU" w:hint="eastAsia"/>
          <w:kern w:val="0"/>
          <w:sz w:val="15"/>
          <w:szCs w:val="15"/>
        </w:rPr>
        <w:t>由于乙方原因未按期开通MPLS-VPN电路的，乙方按约定向甲方赔</w:t>
      </w:r>
      <w:proofErr w:type="gramStart"/>
      <w:r w:rsidRPr="00D631B6">
        <w:rPr>
          <w:rFonts w:ascii="宋体" w:hAnsi="宋体" w:cs="MingLiU" w:hint="eastAsia"/>
          <w:kern w:val="0"/>
          <w:sz w:val="15"/>
          <w:szCs w:val="15"/>
        </w:rPr>
        <w:t>付业务</w:t>
      </w:r>
      <w:proofErr w:type="gramEnd"/>
      <w:r w:rsidRPr="00D631B6">
        <w:rPr>
          <w:rFonts w:ascii="宋体" w:hAnsi="宋体" w:cs="MingLiU" w:hint="eastAsia"/>
          <w:kern w:val="0"/>
          <w:sz w:val="15"/>
          <w:szCs w:val="15"/>
        </w:rPr>
        <w:t>开通服务费用，具体的赔付标准见附件2。但因甲方原因造成MPLS-VPN电路开通日期延误的，责任由甲方承担，该情况将视为MPLS-VPN电路按时开通，并起租计费。</w:t>
      </w:r>
    </w:p>
    <w:p w:rsidR="008D760C" w:rsidRPr="00D631B6" w:rsidRDefault="008D760C" w:rsidP="00D631B6">
      <w:pPr>
        <w:autoSpaceDE w:val="0"/>
        <w:autoSpaceDN w:val="0"/>
        <w:adjustRightInd w:val="0"/>
        <w:ind w:firstLineChars="200" w:firstLine="300"/>
        <w:jc w:val="left"/>
        <w:rPr>
          <w:rFonts w:ascii="宋体" w:hAnsi="宋体" w:cs="MingLiU" w:hint="eastAsia"/>
          <w:kern w:val="0"/>
          <w:sz w:val="15"/>
          <w:szCs w:val="15"/>
        </w:rPr>
      </w:pPr>
    </w:p>
    <w:p w:rsidR="008D760C" w:rsidRPr="00D631B6" w:rsidRDefault="008D760C" w:rsidP="00D631B6">
      <w:pPr>
        <w:autoSpaceDE w:val="0"/>
        <w:autoSpaceDN w:val="0"/>
        <w:adjustRightInd w:val="0"/>
        <w:ind w:firstLineChars="200" w:firstLine="300"/>
        <w:jc w:val="left"/>
        <w:rPr>
          <w:rStyle w:val="hps"/>
          <w:rFonts w:hint="eastAsia"/>
          <w:sz w:val="15"/>
          <w:szCs w:val="15"/>
          <w:lang w:val="en"/>
        </w:rPr>
      </w:pPr>
      <w:r w:rsidRPr="00D631B6">
        <w:rPr>
          <w:rStyle w:val="hps"/>
          <w:sz w:val="15"/>
          <w:szCs w:val="15"/>
        </w:rPr>
        <w:t xml:space="preserve">If </w:t>
      </w:r>
      <w:r w:rsidRPr="00D631B6">
        <w:rPr>
          <w:rStyle w:val="hps"/>
          <w:sz w:val="15"/>
          <w:szCs w:val="15"/>
          <w:lang w:val="en"/>
        </w:rPr>
        <w:t>Party B fails to setup the MPLS-VPN circuits’ on time and as agreed, Party B shall compensate Party A for the service provisioning fees (specific payment standard in Annex 2). If Party A delays the operation date delivery of MPLS-VPN circuits, all responsibilities will fall on Party A, in this case it will be considered that MPLS-VPN circuits was setup on-time and the accrued billings will be calculated.</w:t>
      </w:r>
    </w:p>
    <w:p w:rsidR="008D760C" w:rsidRPr="00D631B6" w:rsidRDefault="008D760C" w:rsidP="00D631B6">
      <w:pPr>
        <w:autoSpaceDE w:val="0"/>
        <w:autoSpaceDN w:val="0"/>
        <w:adjustRightInd w:val="0"/>
        <w:ind w:firstLineChars="200" w:firstLine="300"/>
        <w:jc w:val="left"/>
        <w:rPr>
          <w:rFonts w:ascii="宋体" w:hAnsi="宋体" w:cs="MingLiU" w:hint="eastAsia"/>
          <w:kern w:val="0"/>
          <w:sz w:val="15"/>
          <w:szCs w:val="15"/>
        </w:rPr>
      </w:pPr>
    </w:p>
    <w:p w:rsidR="008D760C" w:rsidRPr="00D631B6" w:rsidRDefault="008D760C" w:rsidP="00D631B6">
      <w:pPr>
        <w:autoSpaceDE w:val="0"/>
        <w:autoSpaceDN w:val="0"/>
        <w:adjustRightInd w:val="0"/>
        <w:ind w:firstLineChars="200" w:firstLine="300"/>
        <w:jc w:val="left"/>
        <w:rPr>
          <w:rFonts w:ascii="宋体" w:hAnsi="宋体" w:cs="MingLiU" w:hint="eastAsia"/>
          <w:kern w:val="0"/>
          <w:sz w:val="15"/>
          <w:szCs w:val="15"/>
        </w:rPr>
      </w:pPr>
      <w:r w:rsidRPr="00D631B6">
        <w:rPr>
          <w:rFonts w:ascii="宋体" w:hAnsi="宋体" w:cs="MingLiU" w:hint="eastAsia"/>
          <w:kern w:val="0"/>
          <w:sz w:val="15"/>
          <w:szCs w:val="15"/>
        </w:rPr>
        <w:t>由于乙方原因导致甲方租用MPLS-VPN电路的网络可用率低于双方约定的标准时，乙方按约定向甲方赔付网络运行维护服务费用，赔付标准见附件2。但前述情况如系在甲方出现欠费之后发生，则乙方得免于承担赔偿责任。</w:t>
      </w:r>
    </w:p>
    <w:p w:rsidR="008D760C" w:rsidRPr="00D631B6" w:rsidRDefault="008D760C" w:rsidP="008D760C">
      <w:pPr>
        <w:widowControl/>
        <w:jc w:val="left"/>
        <w:rPr>
          <w:rFonts w:ascii="宋体" w:hAnsi="宋体" w:cs="MingLiU" w:hint="eastAsia"/>
          <w:kern w:val="0"/>
          <w:sz w:val="15"/>
          <w:szCs w:val="15"/>
        </w:rPr>
      </w:pPr>
    </w:p>
    <w:p w:rsidR="008D760C" w:rsidRPr="00D631B6" w:rsidRDefault="008D760C" w:rsidP="00D631B6">
      <w:pPr>
        <w:widowControl/>
        <w:ind w:firstLineChars="250" w:firstLine="375"/>
        <w:jc w:val="left"/>
        <w:rPr>
          <w:rStyle w:val="hps"/>
          <w:sz w:val="15"/>
          <w:szCs w:val="15"/>
          <w:lang w:val="en"/>
        </w:rPr>
      </w:pPr>
      <w:r w:rsidRPr="00D631B6">
        <w:rPr>
          <w:rStyle w:val="hps"/>
          <w:sz w:val="15"/>
          <w:szCs w:val="15"/>
          <w:lang w:val="en"/>
        </w:rPr>
        <w:t xml:space="preserve">If Party B is responsible for the malfunction of Party A’s leased MPLS-VPN circuit network and if the Party A’s leased MPLS-VPN is below the criteria agreed upon by both parties, Party B will compensate for the network operation and maintenance service fees (payment criteria in Annex 2). However, in the case of the aforementioned circumstances arising after the Party </w:t>
      </w:r>
      <w:proofErr w:type="gramStart"/>
      <w:r w:rsidRPr="00D631B6">
        <w:rPr>
          <w:rStyle w:val="hps"/>
          <w:sz w:val="15"/>
          <w:szCs w:val="15"/>
          <w:lang w:val="en"/>
        </w:rPr>
        <w:t>A</w:t>
      </w:r>
      <w:proofErr w:type="gramEnd"/>
      <w:r w:rsidRPr="00D631B6">
        <w:rPr>
          <w:rStyle w:val="hps"/>
          <w:sz w:val="15"/>
          <w:szCs w:val="15"/>
          <w:lang w:val="en"/>
        </w:rPr>
        <w:t xml:space="preserve"> arrears are due then Party B will be exempt from all liabilities.</w:t>
      </w:r>
    </w:p>
    <w:p w:rsidR="008D760C" w:rsidRPr="00D741AF" w:rsidRDefault="008D760C" w:rsidP="008D760C">
      <w:pPr>
        <w:autoSpaceDE w:val="0"/>
        <w:autoSpaceDN w:val="0"/>
        <w:adjustRightInd w:val="0"/>
        <w:ind w:firstLineChars="200" w:firstLine="480"/>
        <w:jc w:val="left"/>
        <w:rPr>
          <w:rFonts w:ascii="宋体" w:hAnsi="宋体" w:cs="MingLiU" w:hint="eastAsia"/>
          <w:kern w:val="0"/>
          <w:sz w:val="24"/>
          <w:lang w:val="en"/>
        </w:rPr>
      </w:pPr>
    </w:p>
    <w:p w:rsidR="008D760C" w:rsidRDefault="008D760C" w:rsidP="008D760C">
      <w:pPr>
        <w:autoSpaceDE w:val="0"/>
        <w:autoSpaceDN w:val="0"/>
        <w:adjustRightInd w:val="0"/>
        <w:ind w:firstLineChars="200" w:firstLine="480"/>
        <w:jc w:val="left"/>
        <w:rPr>
          <w:rFonts w:ascii="宋体" w:hAnsi="宋体" w:cs="MingLiU" w:hint="eastAsia"/>
          <w:kern w:val="0"/>
          <w:sz w:val="24"/>
        </w:rPr>
      </w:pPr>
    </w:p>
    <w:p w:rsidR="008D760C" w:rsidRDefault="00D631B6" w:rsidP="00C107B5">
      <w:pPr>
        <w:rPr>
          <w:rFonts w:hint="eastAsia"/>
        </w:rPr>
      </w:pPr>
      <w:r>
        <w:rPr>
          <w:rFonts w:hint="eastAsia"/>
        </w:rPr>
        <w:t>English &gt; Chinese</w:t>
      </w:r>
    </w:p>
    <w:p w:rsidR="00D631B6" w:rsidRDefault="00D631B6" w:rsidP="00C107B5">
      <w:pPr>
        <w:rPr>
          <w:rFonts w:hint="eastAsia"/>
        </w:rPr>
      </w:pPr>
    </w:p>
    <w:p w:rsidR="00D631B6" w:rsidRPr="00D631B6" w:rsidRDefault="00D631B6" w:rsidP="00D631B6">
      <w:pPr>
        <w:spacing w:line="280" w:lineRule="auto"/>
        <w:rPr>
          <w:b/>
          <w:bCs/>
          <w:sz w:val="15"/>
          <w:szCs w:val="15"/>
        </w:rPr>
      </w:pPr>
      <w:r w:rsidRPr="00D631B6">
        <w:rPr>
          <w:rStyle w:val="tw4winMark"/>
          <w:vanish w:val="0"/>
          <w:sz w:val="15"/>
          <w:szCs w:val="15"/>
        </w:rPr>
        <w:t>{0&gt;</w:t>
      </w:r>
      <w:r w:rsidRPr="00D631B6">
        <w:rPr>
          <w:b/>
          <w:bCs/>
          <w:noProof/>
          <w:sz w:val="15"/>
          <w:szCs w:val="15"/>
        </w:rPr>
        <w:t>Cardiac Catherterization and Intervention</w:t>
      </w:r>
      <w:r w:rsidRPr="00D631B6">
        <w:rPr>
          <w:rStyle w:val="tw4winMark"/>
          <w:vanish w:val="0"/>
          <w:sz w:val="15"/>
          <w:szCs w:val="15"/>
        </w:rPr>
        <w:t>&lt;}0{&gt;</w:t>
      </w:r>
      <w:r w:rsidRPr="00D631B6">
        <w:rPr>
          <w:b/>
          <w:bCs/>
          <w:noProof/>
          <w:sz w:val="15"/>
          <w:szCs w:val="15"/>
        </w:rPr>
        <w:t>心脏导管插入</w:t>
      </w:r>
      <w:r w:rsidRPr="00D631B6">
        <w:rPr>
          <w:rFonts w:hint="eastAsia"/>
          <w:b/>
          <w:bCs/>
          <w:noProof/>
          <w:sz w:val="15"/>
          <w:szCs w:val="15"/>
        </w:rPr>
        <w:t>和介入治疗</w:t>
      </w:r>
      <w:r w:rsidRPr="00D631B6">
        <w:rPr>
          <w:rStyle w:val="tw4winMark"/>
          <w:vanish w:val="0"/>
          <w:sz w:val="15"/>
          <w:szCs w:val="15"/>
        </w:rPr>
        <w:t>&lt;0}</w:t>
      </w:r>
    </w:p>
    <w:p w:rsidR="00D631B6" w:rsidRPr="00D631B6" w:rsidRDefault="00D631B6" w:rsidP="00D631B6">
      <w:pPr>
        <w:spacing w:line="280" w:lineRule="auto"/>
        <w:rPr>
          <w:rFonts w:hint="eastAsia"/>
          <w:b/>
          <w:sz w:val="15"/>
          <w:szCs w:val="15"/>
        </w:rPr>
      </w:pPr>
    </w:p>
    <w:p w:rsidR="00D631B6" w:rsidRPr="00D631B6" w:rsidRDefault="00D631B6" w:rsidP="00D631B6">
      <w:pPr>
        <w:spacing w:line="280" w:lineRule="auto"/>
        <w:rPr>
          <w:sz w:val="15"/>
          <w:szCs w:val="15"/>
        </w:rPr>
      </w:pPr>
      <w:r w:rsidRPr="00D631B6">
        <w:rPr>
          <w:rStyle w:val="tw4winMark"/>
          <w:vanish w:val="0"/>
          <w:sz w:val="15"/>
          <w:szCs w:val="15"/>
        </w:rPr>
        <w:t>{0&gt;</w:t>
      </w:r>
      <w:r w:rsidRPr="00D631B6">
        <w:rPr>
          <w:noProof/>
          <w:sz w:val="15"/>
          <w:szCs w:val="15"/>
        </w:rPr>
        <w:t>Initial hemodynamic measurements demonstrated a mean resting left ventricular outflow gradient of 44 mmHg, increasing to over 100 mmHg following an ectopic beat. A 6 French XB 4.0 guide catheter was used to engage the left coronary ostium. Angiography in the right anterior oblique (RAO) cranial projection demonstrated a small first septal branch and a larger second septal branch (Figure 1). Attempts were made to cannulate the second septal branch using various 0.014” guidewires. A 40% stenosis in the left anterior descending immediately upstream of the septal branch caused difficulties, with wire prolapse occurring into the left anterior descending each time the ostium of the septal branch was engaged.</w:t>
      </w:r>
      <w:r w:rsidRPr="00D631B6">
        <w:rPr>
          <w:rStyle w:val="tw4winMark"/>
          <w:vanish w:val="0"/>
          <w:sz w:val="15"/>
          <w:szCs w:val="15"/>
        </w:rPr>
        <w:t>&lt;}0{&gt;</w:t>
      </w:r>
      <w:r w:rsidRPr="00D631B6">
        <w:rPr>
          <w:rFonts w:hint="eastAsia"/>
          <w:sz w:val="15"/>
          <w:szCs w:val="15"/>
        </w:rPr>
        <w:t>最初的血流动力学测量显示</w:t>
      </w:r>
      <w:r w:rsidRPr="00D631B6">
        <w:rPr>
          <w:rStyle w:val="tw4winMark"/>
          <w:rFonts w:hint="eastAsia"/>
          <w:color w:val="auto"/>
          <w:sz w:val="15"/>
          <w:szCs w:val="15"/>
        </w:rPr>
        <w:t>最初才</w:t>
      </w:r>
      <w:r w:rsidRPr="00D631B6">
        <w:rPr>
          <w:rFonts w:ascii="宋体" w:cs="宋体" w:hint="eastAsia"/>
          <w:sz w:val="15"/>
          <w:szCs w:val="15"/>
        </w:rPr>
        <w:t>，平均静息左心室流出梯度为</w:t>
      </w:r>
      <w:r w:rsidRPr="00D631B6">
        <w:rPr>
          <w:sz w:val="15"/>
          <w:szCs w:val="15"/>
        </w:rPr>
        <w:t xml:space="preserve">44mmHg, </w:t>
      </w:r>
      <w:r w:rsidRPr="00D631B6">
        <w:rPr>
          <w:rFonts w:hint="eastAsia"/>
          <w:sz w:val="15"/>
          <w:szCs w:val="15"/>
        </w:rPr>
        <w:t>伴随着</w:t>
      </w:r>
      <w:r w:rsidRPr="00D631B6">
        <w:rPr>
          <w:rFonts w:ascii="宋体" w:cs="宋体" w:hint="eastAsia"/>
          <w:sz w:val="15"/>
          <w:szCs w:val="15"/>
        </w:rPr>
        <w:t>异位搏动增加至</w:t>
      </w:r>
      <w:r w:rsidRPr="00D631B6">
        <w:rPr>
          <w:sz w:val="15"/>
          <w:szCs w:val="15"/>
        </w:rPr>
        <w:t>100mmHg</w:t>
      </w:r>
      <w:r w:rsidRPr="00D631B6">
        <w:rPr>
          <w:rFonts w:ascii="宋体" w:cs="宋体" w:hint="eastAsia"/>
          <w:sz w:val="15"/>
          <w:szCs w:val="15"/>
        </w:rPr>
        <w:t>以上。与左冠状动脉口相连的是一根法国</w:t>
      </w:r>
      <w:r w:rsidRPr="00D631B6">
        <w:rPr>
          <w:sz w:val="15"/>
          <w:szCs w:val="15"/>
        </w:rPr>
        <w:t>XB4.0</w:t>
      </w:r>
      <w:r w:rsidRPr="00D631B6">
        <w:rPr>
          <w:rFonts w:ascii="宋体" w:cs="宋体" w:hint="eastAsia"/>
          <w:sz w:val="15"/>
          <w:szCs w:val="15"/>
        </w:rPr>
        <w:t>导管。头部右前斜位（</w:t>
      </w:r>
      <w:r w:rsidRPr="00D631B6">
        <w:rPr>
          <w:sz w:val="15"/>
          <w:szCs w:val="15"/>
        </w:rPr>
        <w:t>RAO</w:t>
      </w:r>
      <w:r w:rsidRPr="00D631B6">
        <w:rPr>
          <w:rFonts w:ascii="宋体" w:cs="宋体" w:hint="eastAsia"/>
          <w:sz w:val="15"/>
          <w:szCs w:val="15"/>
        </w:rPr>
        <w:t>）血管造影显示存在一个小的</w:t>
      </w:r>
      <w:proofErr w:type="gramStart"/>
      <w:r w:rsidRPr="00D631B6">
        <w:rPr>
          <w:rFonts w:ascii="宋体" w:cs="宋体" w:hint="eastAsia"/>
          <w:sz w:val="15"/>
          <w:szCs w:val="15"/>
        </w:rPr>
        <w:t>第一隔支和</w:t>
      </w:r>
      <w:proofErr w:type="gramEnd"/>
      <w:r w:rsidRPr="00D631B6">
        <w:rPr>
          <w:rFonts w:ascii="宋体" w:cs="宋体" w:hint="eastAsia"/>
          <w:sz w:val="15"/>
          <w:szCs w:val="15"/>
        </w:rPr>
        <w:t>一个大的第二隔支（如图</w:t>
      </w:r>
      <w:r w:rsidRPr="00D631B6">
        <w:rPr>
          <w:sz w:val="15"/>
          <w:szCs w:val="15"/>
        </w:rPr>
        <w:t>1</w:t>
      </w:r>
      <w:r w:rsidRPr="00D631B6">
        <w:rPr>
          <w:rFonts w:ascii="宋体" w:cs="宋体" w:hint="eastAsia"/>
          <w:sz w:val="15"/>
          <w:szCs w:val="15"/>
        </w:rPr>
        <w:t>所示）。尝试采用多种类型的</w:t>
      </w:r>
      <w:r w:rsidRPr="00D631B6">
        <w:rPr>
          <w:sz w:val="15"/>
          <w:szCs w:val="15"/>
        </w:rPr>
        <w:t xml:space="preserve"> 0.014</w:t>
      </w:r>
      <w:proofErr w:type="gramStart"/>
      <w:r w:rsidRPr="00D631B6">
        <w:rPr>
          <w:sz w:val="15"/>
          <w:szCs w:val="15"/>
        </w:rPr>
        <w:t>”</w:t>
      </w:r>
      <w:proofErr w:type="gramEnd"/>
      <w:r w:rsidRPr="00D631B6">
        <w:rPr>
          <w:sz w:val="15"/>
          <w:szCs w:val="15"/>
        </w:rPr>
        <w:t xml:space="preserve"> </w:t>
      </w:r>
      <w:r w:rsidRPr="00D631B6">
        <w:rPr>
          <w:rFonts w:hint="eastAsia"/>
          <w:sz w:val="15"/>
          <w:szCs w:val="15"/>
        </w:rPr>
        <w:t>型</w:t>
      </w:r>
      <w:r w:rsidRPr="00D631B6">
        <w:rPr>
          <w:rFonts w:ascii="宋体" w:cs="宋体" w:hint="eastAsia"/>
          <w:sz w:val="15"/>
          <w:szCs w:val="15"/>
        </w:rPr>
        <w:t>导管来插入第二隔支。左前降支中</w:t>
      </w:r>
      <w:r w:rsidRPr="00D631B6">
        <w:rPr>
          <w:sz w:val="15"/>
          <w:szCs w:val="15"/>
        </w:rPr>
        <w:t>40%</w:t>
      </w:r>
      <w:r w:rsidRPr="00D631B6">
        <w:rPr>
          <w:rFonts w:hint="eastAsia"/>
          <w:sz w:val="15"/>
          <w:szCs w:val="15"/>
        </w:rPr>
        <w:t>的</w:t>
      </w:r>
      <w:r w:rsidRPr="00D631B6">
        <w:rPr>
          <w:rFonts w:ascii="宋体" w:cs="宋体" w:hint="eastAsia"/>
          <w:sz w:val="15"/>
          <w:szCs w:val="15"/>
        </w:rPr>
        <w:t>狭窄在</w:t>
      </w:r>
      <w:proofErr w:type="gramStart"/>
      <w:r w:rsidRPr="00D631B6">
        <w:rPr>
          <w:rFonts w:ascii="宋体" w:cs="宋体" w:hint="eastAsia"/>
          <w:sz w:val="15"/>
          <w:szCs w:val="15"/>
        </w:rPr>
        <w:t>隔支处</w:t>
      </w:r>
      <w:proofErr w:type="gramEnd"/>
      <w:r w:rsidRPr="00D631B6">
        <w:rPr>
          <w:rFonts w:ascii="宋体" w:cs="宋体" w:hint="eastAsia"/>
          <w:sz w:val="15"/>
          <w:szCs w:val="15"/>
        </w:rPr>
        <w:t>的上行也给插管带来了麻烦，随着线下垂一次次地穿进左前降支，</w:t>
      </w:r>
      <w:proofErr w:type="gramStart"/>
      <w:r w:rsidRPr="00D631B6">
        <w:rPr>
          <w:rFonts w:ascii="宋体" w:cs="宋体" w:hint="eastAsia"/>
          <w:sz w:val="15"/>
          <w:szCs w:val="15"/>
        </w:rPr>
        <w:t>隔支造</w:t>
      </w:r>
      <w:proofErr w:type="gramEnd"/>
      <w:r w:rsidRPr="00D631B6">
        <w:rPr>
          <w:rFonts w:ascii="宋体" w:cs="宋体" w:hint="eastAsia"/>
          <w:sz w:val="15"/>
          <w:szCs w:val="15"/>
        </w:rPr>
        <w:t>口成功。</w:t>
      </w:r>
      <w:r w:rsidRPr="00D631B6">
        <w:rPr>
          <w:rStyle w:val="tw4winMark"/>
          <w:vanish w:val="0"/>
          <w:sz w:val="15"/>
          <w:szCs w:val="15"/>
        </w:rPr>
        <w:t>&lt;0}</w:t>
      </w:r>
    </w:p>
    <w:p w:rsidR="00D631B6" w:rsidRPr="00D631B6" w:rsidRDefault="00D631B6" w:rsidP="00D631B6">
      <w:pPr>
        <w:spacing w:line="280" w:lineRule="auto"/>
        <w:rPr>
          <w:rFonts w:hint="eastAsia"/>
          <w:sz w:val="15"/>
          <w:szCs w:val="15"/>
        </w:rPr>
      </w:pPr>
    </w:p>
    <w:p w:rsidR="00D631B6" w:rsidRPr="00D631B6" w:rsidRDefault="00D631B6" w:rsidP="00D631B6">
      <w:pPr>
        <w:spacing w:line="280" w:lineRule="auto"/>
        <w:rPr>
          <w:sz w:val="15"/>
          <w:szCs w:val="15"/>
        </w:rPr>
      </w:pPr>
      <w:r w:rsidRPr="00D631B6">
        <w:rPr>
          <w:rStyle w:val="tw4winMark"/>
          <w:vanish w:val="0"/>
          <w:sz w:val="15"/>
          <w:szCs w:val="15"/>
        </w:rPr>
        <w:t>{0&gt;</w:t>
      </w:r>
      <w:r w:rsidRPr="00D631B6">
        <w:rPr>
          <w:noProof/>
          <w:sz w:val="15"/>
          <w:szCs w:val="15"/>
        </w:rPr>
        <w:t>The Venture™ Wire Control Catheter was then advanced over the wire into the proximal left anterior descending to the level of the septal branch. A combination of catheter rotation and tip deflection were employed, with the guidewire at the Venture catheter tip. Once aligned with the septal branch the guidewire was readily advanced down the septal vessel</w:t>
      </w:r>
      <w:proofErr w:type="gramStart"/>
      <w:r w:rsidRPr="00D631B6">
        <w:rPr>
          <w:noProof/>
          <w:sz w:val="15"/>
          <w:szCs w:val="15"/>
        </w:rPr>
        <w:t>.</w:t>
      </w:r>
      <w:r w:rsidRPr="00D631B6">
        <w:rPr>
          <w:rStyle w:val="tw4winMark"/>
          <w:vanish w:val="0"/>
          <w:sz w:val="15"/>
          <w:szCs w:val="15"/>
        </w:rPr>
        <w:t>&lt;</w:t>
      </w:r>
      <w:proofErr w:type="gramEnd"/>
      <w:r w:rsidRPr="00D631B6">
        <w:rPr>
          <w:rStyle w:val="tw4winMark"/>
          <w:vanish w:val="0"/>
          <w:sz w:val="15"/>
          <w:szCs w:val="15"/>
        </w:rPr>
        <w:t>}0{&gt;</w:t>
      </w:r>
      <w:r w:rsidRPr="00D631B6">
        <w:rPr>
          <w:sz w:val="15"/>
          <w:szCs w:val="15"/>
        </w:rPr>
        <w:t xml:space="preserve"> Venture</w:t>
      </w:r>
      <w:r w:rsidRPr="00D631B6">
        <w:rPr>
          <w:rFonts w:ascii="宋体" w:cs="宋体" w:hint="eastAsia"/>
          <w:sz w:val="15"/>
          <w:szCs w:val="15"/>
        </w:rPr>
        <w:t>™</w:t>
      </w:r>
      <w:r w:rsidRPr="00D631B6">
        <w:rPr>
          <w:sz w:val="15"/>
          <w:szCs w:val="15"/>
        </w:rPr>
        <w:t xml:space="preserve"> </w:t>
      </w:r>
      <w:r w:rsidRPr="00D631B6">
        <w:rPr>
          <w:rFonts w:ascii="宋体" w:cs="宋体" w:hint="eastAsia"/>
          <w:sz w:val="15"/>
          <w:szCs w:val="15"/>
        </w:rPr>
        <w:t>线控制导管（</w:t>
      </w:r>
      <w:r w:rsidRPr="00D631B6">
        <w:rPr>
          <w:sz w:val="15"/>
          <w:szCs w:val="15"/>
        </w:rPr>
        <w:t>Venture</w:t>
      </w:r>
      <w:r w:rsidRPr="00D631B6">
        <w:rPr>
          <w:rFonts w:ascii="宋体" w:cs="宋体" w:hint="eastAsia"/>
          <w:sz w:val="15"/>
          <w:szCs w:val="15"/>
        </w:rPr>
        <w:t>™</w:t>
      </w:r>
      <w:r w:rsidRPr="00D631B6">
        <w:rPr>
          <w:sz w:val="15"/>
          <w:szCs w:val="15"/>
        </w:rPr>
        <w:t xml:space="preserve"> Wire Control Catheter</w:t>
      </w:r>
      <w:r w:rsidRPr="00D631B6">
        <w:rPr>
          <w:rFonts w:ascii="宋体" w:cs="宋体" w:hint="eastAsia"/>
          <w:sz w:val="15"/>
          <w:szCs w:val="15"/>
        </w:rPr>
        <w:t>）通过线而被送入到了左前降支近端，与隔支处于同一平面。同时旋转导管和移动导管头端，直到导线放至导管头端。一旦</w:t>
      </w:r>
      <w:proofErr w:type="gramStart"/>
      <w:r w:rsidRPr="00D631B6">
        <w:rPr>
          <w:rFonts w:ascii="宋体" w:cs="宋体" w:hint="eastAsia"/>
          <w:sz w:val="15"/>
          <w:szCs w:val="15"/>
        </w:rPr>
        <w:t>与隔支对齐</w:t>
      </w:r>
      <w:proofErr w:type="gramEnd"/>
      <w:r w:rsidRPr="00D631B6">
        <w:rPr>
          <w:rFonts w:ascii="宋体" w:cs="宋体" w:hint="eastAsia"/>
          <w:sz w:val="15"/>
          <w:szCs w:val="15"/>
        </w:rPr>
        <w:t>，导线就很容易被放入隔血管之中。</w:t>
      </w:r>
      <w:r w:rsidRPr="00D631B6">
        <w:rPr>
          <w:rStyle w:val="tw4winMark"/>
          <w:vanish w:val="0"/>
          <w:sz w:val="15"/>
          <w:szCs w:val="15"/>
        </w:rPr>
        <w:t>&lt;0}</w:t>
      </w:r>
    </w:p>
    <w:p w:rsidR="00D631B6" w:rsidRPr="00D631B6" w:rsidRDefault="00D631B6" w:rsidP="00D631B6">
      <w:pPr>
        <w:spacing w:line="280" w:lineRule="auto"/>
        <w:rPr>
          <w:rFonts w:hint="eastAsia"/>
          <w:sz w:val="15"/>
          <w:szCs w:val="15"/>
        </w:rPr>
      </w:pPr>
    </w:p>
    <w:p w:rsidR="00D631B6" w:rsidRPr="00D631B6" w:rsidRDefault="00D631B6" w:rsidP="00D631B6">
      <w:pPr>
        <w:spacing w:line="280" w:lineRule="auto"/>
        <w:rPr>
          <w:sz w:val="15"/>
          <w:szCs w:val="15"/>
        </w:rPr>
      </w:pPr>
      <w:proofErr w:type="gramStart"/>
      <w:r w:rsidRPr="00D631B6">
        <w:rPr>
          <w:rStyle w:val="tw4winMark"/>
          <w:vanish w:val="0"/>
          <w:sz w:val="15"/>
          <w:szCs w:val="15"/>
        </w:rPr>
        <w:lastRenderedPageBreak/>
        <w:t>{0&gt;</w:t>
      </w:r>
      <w:r w:rsidRPr="00D631B6">
        <w:rPr>
          <w:noProof/>
          <w:sz w:val="15"/>
          <w:szCs w:val="15"/>
        </w:rPr>
        <w:t>A 1.5 x 9 mm Maverick® over the wire balloon was then advanced into the proximal septal branch (Figure 3).</w:t>
      </w:r>
      <w:proofErr w:type="gramEnd"/>
      <w:r w:rsidRPr="00D631B6">
        <w:rPr>
          <w:noProof/>
          <w:sz w:val="15"/>
          <w:szCs w:val="15"/>
        </w:rPr>
        <w:t xml:space="preserve"> Myocardial contrast echocardiography was performed using Optison™ injected through the central lumen of the Maverick balloon. This septal vessel supplied septal myocardium distal to the site of maximal left ventricular flow acceleration and also supplied right ventricular myocardium</w:t>
      </w:r>
      <w:proofErr w:type="gramStart"/>
      <w:r w:rsidRPr="00D631B6">
        <w:rPr>
          <w:noProof/>
          <w:sz w:val="15"/>
          <w:szCs w:val="15"/>
        </w:rPr>
        <w:t>.</w:t>
      </w:r>
      <w:r w:rsidRPr="00D631B6">
        <w:rPr>
          <w:rStyle w:val="tw4winMark"/>
          <w:vanish w:val="0"/>
          <w:sz w:val="15"/>
          <w:szCs w:val="15"/>
        </w:rPr>
        <w:t>&lt;</w:t>
      </w:r>
      <w:proofErr w:type="gramEnd"/>
      <w:r w:rsidRPr="00D631B6">
        <w:rPr>
          <w:rStyle w:val="tw4winMark"/>
          <w:vanish w:val="0"/>
          <w:sz w:val="15"/>
          <w:szCs w:val="15"/>
        </w:rPr>
        <w:t>}0{&gt;</w:t>
      </w:r>
      <w:r w:rsidRPr="00D631B6">
        <w:rPr>
          <w:rFonts w:ascii="宋体" w:cs="宋体" w:hint="eastAsia"/>
          <w:sz w:val="15"/>
          <w:szCs w:val="15"/>
        </w:rPr>
        <w:t>导丝球囊上的一根</w:t>
      </w:r>
      <w:r w:rsidRPr="00D631B6">
        <w:rPr>
          <w:sz w:val="15"/>
          <w:szCs w:val="15"/>
        </w:rPr>
        <w:t xml:space="preserve">1.5 x 9 mm Maverick® </w:t>
      </w:r>
      <w:r w:rsidRPr="00D631B6">
        <w:rPr>
          <w:rFonts w:hint="eastAsia"/>
          <w:sz w:val="15"/>
          <w:szCs w:val="15"/>
        </w:rPr>
        <w:t>被</w:t>
      </w:r>
      <w:r w:rsidRPr="00D631B6">
        <w:rPr>
          <w:rFonts w:ascii="宋体" w:cs="宋体" w:hint="eastAsia"/>
          <w:sz w:val="15"/>
          <w:szCs w:val="15"/>
        </w:rPr>
        <w:t>送入到了隔支近端（如图</w:t>
      </w:r>
      <w:r w:rsidRPr="00D631B6">
        <w:rPr>
          <w:sz w:val="15"/>
          <w:szCs w:val="15"/>
        </w:rPr>
        <w:t>3</w:t>
      </w:r>
      <w:r w:rsidRPr="00D631B6">
        <w:rPr>
          <w:rFonts w:ascii="宋体" w:cs="宋体" w:hint="eastAsia"/>
          <w:sz w:val="15"/>
          <w:szCs w:val="15"/>
        </w:rPr>
        <w:t>所示）。通过将</w:t>
      </w:r>
      <w:proofErr w:type="spellStart"/>
      <w:r w:rsidRPr="00D631B6">
        <w:rPr>
          <w:sz w:val="15"/>
          <w:szCs w:val="15"/>
        </w:rPr>
        <w:t>Optison</w:t>
      </w:r>
      <w:proofErr w:type="spellEnd"/>
      <w:r w:rsidRPr="00D631B6">
        <w:rPr>
          <w:rFonts w:ascii="宋体" w:cs="宋体" w:hint="eastAsia"/>
          <w:sz w:val="15"/>
          <w:szCs w:val="15"/>
        </w:rPr>
        <w:t>™（超声照影剂）注入</w:t>
      </w:r>
      <w:r w:rsidRPr="00D631B6">
        <w:rPr>
          <w:sz w:val="15"/>
          <w:szCs w:val="15"/>
        </w:rPr>
        <w:t>Maverick</w:t>
      </w:r>
      <w:r w:rsidRPr="00D631B6">
        <w:rPr>
          <w:rFonts w:ascii="宋体" w:cs="宋体" w:hint="eastAsia"/>
          <w:sz w:val="15"/>
          <w:szCs w:val="15"/>
        </w:rPr>
        <w:t>球囊的中央腔来实现心肌声学造影。该隔血管为最大左心室加速流所不能供给到的隔心肌供给，同时也为右心室心肌供给</w:t>
      </w:r>
      <w:r w:rsidRPr="00D631B6">
        <w:rPr>
          <w:rStyle w:val="tw4winMark"/>
          <w:vanish w:val="0"/>
          <w:sz w:val="15"/>
          <w:szCs w:val="15"/>
        </w:rPr>
        <w:t>&lt;0}</w:t>
      </w:r>
    </w:p>
    <w:p w:rsidR="00D631B6" w:rsidRPr="00D631B6" w:rsidRDefault="00D631B6" w:rsidP="00D631B6">
      <w:pPr>
        <w:spacing w:line="280" w:lineRule="auto"/>
        <w:rPr>
          <w:rFonts w:hint="eastAsia"/>
          <w:sz w:val="15"/>
          <w:szCs w:val="15"/>
        </w:rPr>
      </w:pPr>
    </w:p>
    <w:p w:rsidR="00D631B6" w:rsidRPr="00D631B6" w:rsidRDefault="00D631B6" w:rsidP="00D631B6">
      <w:pPr>
        <w:spacing w:line="280" w:lineRule="auto"/>
        <w:rPr>
          <w:sz w:val="15"/>
          <w:szCs w:val="15"/>
        </w:rPr>
      </w:pPr>
      <w:r w:rsidRPr="00D631B6">
        <w:rPr>
          <w:rStyle w:val="tw4winMark"/>
          <w:vanish w:val="0"/>
          <w:sz w:val="15"/>
          <w:szCs w:val="15"/>
        </w:rPr>
        <w:t>{0&gt;</w:t>
      </w:r>
      <w:r w:rsidRPr="00D631B6">
        <w:rPr>
          <w:noProof/>
          <w:sz w:val="15"/>
          <w:szCs w:val="15"/>
        </w:rPr>
        <w:t>The smaller first septal branch was then cannulated. Repeat myocardial contrast echocardiography showed that this supplied the septum at the site of maximal obstruction. 1.5 ml of 100% alcohol was injected with good effect</w:t>
      </w:r>
      <w:proofErr w:type="gramStart"/>
      <w:r w:rsidRPr="00D631B6">
        <w:rPr>
          <w:noProof/>
          <w:sz w:val="15"/>
          <w:szCs w:val="15"/>
        </w:rPr>
        <w:t>.</w:t>
      </w:r>
      <w:r w:rsidRPr="00D631B6">
        <w:rPr>
          <w:rStyle w:val="tw4winMark"/>
          <w:vanish w:val="0"/>
          <w:sz w:val="15"/>
          <w:szCs w:val="15"/>
        </w:rPr>
        <w:t>&lt;</w:t>
      </w:r>
      <w:proofErr w:type="gramEnd"/>
      <w:r w:rsidRPr="00D631B6">
        <w:rPr>
          <w:rStyle w:val="tw4winMark"/>
          <w:vanish w:val="0"/>
          <w:sz w:val="15"/>
          <w:szCs w:val="15"/>
        </w:rPr>
        <w:t>}0{&gt;</w:t>
      </w:r>
      <w:r w:rsidRPr="00D631B6">
        <w:rPr>
          <w:rFonts w:ascii="宋体" w:cs="宋体" w:hint="eastAsia"/>
          <w:sz w:val="15"/>
          <w:szCs w:val="15"/>
        </w:rPr>
        <w:t>至此，小的第一隔支完成插管。重复心肌声学造影后显示此血管在最大阻力点处为隔膜补给。注射</w:t>
      </w:r>
      <w:r w:rsidRPr="00D631B6">
        <w:rPr>
          <w:sz w:val="15"/>
          <w:szCs w:val="15"/>
        </w:rPr>
        <w:t>1.5 ml</w:t>
      </w:r>
      <w:r w:rsidRPr="00D631B6">
        <w:rPr>
          <w:rFonts w:ascii="宋体" w:cs="宋体" w:hint="eastAsia"/>
          <w:sz w:val="15"/>
          <w:szCs w:val="15"/>
        </w:rPr>
        <w:t>的</w:t>
      </w:r>
      <w:r w:rsidRPr="00D631B6">
        <w:rPr>
          <w:sz w:val="15"/>
          <w:szCs w:val="15"/>
        </w:rPr>
        <w:t>100%</w:t>
      </w:r>
      <w:r w:rsidRPr="00D631B6">
        <w:rPr>
          <w:rFonts w:ascii="宋体" w:cs="宋体" w:hint="eastAsia"/>
          <w:sz w:val="15"/>
          <w:szCs w:val="15"/>
        </w:rPr>
        <w:t>乙醇后效果良好。</w:t>
      </w:r>
      <w:r w:rsidRPr="00D631B6">
        <w:rPr>
          <w:rStyle w:val="tw4winMark"/>
          <w:vanish w:val="0"/>
          <w:sz w:val="15"/>
          <w:szCs w:val="15"/>
        </w:rPr>
        <w:t>&lt;0}</w:t>
      </w:r>
    </w:p>
    <w:p w:rsidR="00D631B6" w:rsidRPr="00D631B6" w:rsidRDefault="00D631B6" w:rsidP="00D631B6">
      <w:pPr>
        <w:spacing w:line="280" w:lineRule="auto"/>
        <w:rPr>
          <w:rFonts w:hint="eastAsia"/>
          <w:sz w:val="15"/>
          <w:szCs w:val="15"/>
        </w:rPr>
      </w:pPr>
    </w:p>
    <w:p w:rsidR="00D631B6" w:rsidRPr="00D631B6" w:rsidRDefault="00D631B6" w:rsidP="00D631B6">
      <w:pPr>
        <w:spacing w:line="280" w:lineRule="auto"/>
        <w:rPr>
          <w:b/>
          <w:bCs/>
          <w:sz w:val="15"/>
          <w:szCs w:val="15"/>
        </w:rPr>
      </w:pPr>
      <w:r w:rsidRPr="00D631B6">
        <w:rPr>
          <w:rStyle w:val="tw4winMark"/>
          <w:vanish w:val="0"/>
          <w:sz w:val="15"/>
          <w:szCs w:val="15"/>
        </w:rPr>
        <w:t>{0&gt;</w:t>
      </w:r>
      <w:r w:rsidRPr="00D631B6">
        <w:rPr>
          <w:b/>
          <w:bCs/>
          <w:noProof/>
          <w:sz w:val="15"/>
          <w:szCs w:val="15"/>
        </w:rPr>
        <w:t>Conclusion</w:t>
      </w:r>
      <w:r w:rsidRPr="00D631B6">
        <w:rPr>
          <w:rStyle w:val="tw4winMark"/>
          <w:vanish w:val="0"/>
          <w:sz w:val="15"/>
          <w:szCs w:val="15"/>
        </w:rPr>
        <w:t>&lt;}0{&gt;</w:t>
      </w:r>
      <w:r w:rsidRPr="00D631B6">
        <w:rPr>
          <w:rFonts w:ascii="宋体" w:cs="宋体" w:hint="eastAsia"/>
          <w:b/>
          <w:bCs/>
          <w:sz w:val="15"/>
          <w:szCs w:val="15"/>
        </w:rPr>
        <w:t>结论</w:t>
      </w:r>
      <w:r w:rsidRPr="00D631B6">
        <w:rPr>
          <w:rStyle w:val="tw4winMark"/>
          <w:vanish w:val="0"/>
          <w:sz w:val="15"/>
          <w:szCs w:val="15"/>
        </w:rPr>
        <w:t>&lt;0}</w:t>
      </w:r>
    </w:p>
    <w:p w:rsidR="00D631B6" w:rsidRPr="00D631B6" w:rsidRDefault="00D631B6" w:rsidP="00D631B6">
      <w:pPr>
        <w:spacing w:line="280" w:lineRule="auto"/>
        <w:rPr>
          <w:rFonts w:hint="eastAsia"/>
          <w:b/>
          <w:sz w:val="15"/>
          <w:szCs w:val="15"/>
        </w:rPr>
      </w:pPr>
    </w:p>
    <w:p w:rsidR="00D631B6" w:rsidRPr="00D631B6" w:rsidRDefault="00D631B6" w:rsidP="00D631B6">
      <w:pPr>
        <w:spacing w:line="280" w:lineRule="auto"/>
        <w:rPr>
          <w:sz w:val="15"/>
          <w:szCs w:val="15"/>
        </w:rPr>
      </w:pPr>
      <w:r w:rsidRPr="00D631B6">
        <w:rPr>
          <w:rStyle w:val="tw4winMark"/>
          <w:vanish w:val="0"/>
          <w:sz w:val="15"/>
          <w:szCs w:val="15"/>
        </w:rPr>
        <w:t>{0&gt;</w:t>
      </w:r>
      <w:r w:rsidRPr="00D631B6">
        <w:rPr>
          <w:noProof/>
          <w:sz w:val="15"/>
          <w:szCs w:val="15"/>
        </w:rPr>
        <w:t>The Venture catheter enabled access to a difficult-to-cannulate septal branch vessel. The vessel arose at an acute angle to the left anterior descending and access was made difficult by a moderate left anterior descending lesion immediately upstream of the branch vessel. This device is a useful addition to the inventory of all catheterization laboratories undertaking challenging interventional procedures</w:t>
      </w:r>
      <w:proofErr w:type="gramStart"/>
      <w:r w:rsidRPr="00D631B6">
        <w:rPr>
          <w:noProof/>
          <w:sz w:val="15"/>
          <w:szCs w:val="15"/>
        </w:rPr>
        <w:t>.</w:t>
      </w:r>
      <w:r w:rsidRPr="00D631B6">
        <w:rPr>
          <w:rStyle w:val="tw4winMark"/>
          <w:vanish w:val="0"/>
          <w:sz w:val="15"/>
          <w:szCs w:val="15"/>
        </w:rPr>
        <w:t>&lt;</w:t>
      </w:r>
      <w:proofErr w:type="gramEnd"/>
      <w:r w:rsidRPr="00D631B6">
        <w:rPr>
          <w:rStyle w:val="tw4winMark"/>
          <w:vanish w:val="0"/>
          <w:sz w:val="15"/>
          <w:szCs w:val="15"/>
        </w:rPr>
        <w:t>}0{&gt;</w:t>
      </w:r>
      <w:r w:rsidRPr="00D631B6">
        <w:rPr>
          <w:sz w:val="15"/>
          <w:szCs w:val="15"/>
        </w:rPr>
        <w:t xml:space="preserve"> Venture</w:t>
      </w:r>
      <w:r w:rsidRPr="00D631B6">
        <w:rPr>
          <w:rFonts w:ascii="宋体" w:cs="宋体" w:hint="eastAsia"/>
          <w:sz w:val="15"/>
          <w:szCs w:val="15"/>
        </w:rPr>
        <w:t>导管解决了隔支血管插管难的问题，为插管带来了方便。血管呈锐角向左前降支突起，而插管却由于左前降支中度缺陷性的</w:t>
      </w:r>
      <w:proofErr w:type="gramStart"/>
      <w:r w:rsidRPr="00D631B6">
        <w:rPr>
          <w:rFonts w:ascii="宋体" w:cs="宋体" w:hint="eastAsia"/>
          <w:sz w:val="15"/>
          <w:szCs w:val="15"/>
        </w:rPr>
        <w:t>沿隔支血管</w:t>
      </w:r>
      <w:proofErr w:type="gramEnd"/>
      <w:r w:rsidRPr="00D631B6">
        <w:rPr>
          <w:rFonts w:ascii="宋体" w:cs="宋体" w:hint="eastAsia"/>
          <w:sz w:val="15"/>
          <w:szCs w:val="15"/>
        </w:rPr>
        <w:t>上行而变得困难。对于当前正在面临一些棘手的介入治疗的导管插入术实验室而言，该装置是对实验室设备的一次有益补充。</w:t>
      </w:r>
      <w:r w:rsidRPr="00D631B6">
        <w:rPr>
          <w:rStyle w:val="tw4winMark"/>
          <w:vanish w:val="0"/>
          <w:sz w:val="15"/>
          <w:szCs w:val="15"/>
        </w:rPr>
        <w:t>&lt;0}</w:t>
      </w:r>
    </w:p>
    <w:p w:rsidR="00D631B6" w:rsidRPr="00FE0C67" w:rsidRDefault="00D631B6" w:rsidP="00D631B6">
      <w:pPr>
        <w:spacing w:line="280" w:lineRule="auto"/>
        <w:rPr>
          <w:rFonts w:hint="eastAsia"/>
        </w:rPr>
      </w:pPr>
    </w:p>
    <w:p w:rsidR="00D631B6" w:rsidRPr="00D631B6" w:rsidRDefault="00D631B6" w:rsidP="00D631B6">
      <w:pPr>
        <w:jc w:val="center"/>
        <w:rPr>
          <w:b/>
          <w:sz w:val="28"/>
          <w:szCs w:val="28"/>
        </w:rPr>
      </w:pPr>
      <w:r w:rsidRPr="00D631B6">
        <w:rPr>
          <w:b/>
          <w:sz w:val="28"/>
          <w:szCs w:val="28"/>
        </w:rPr>
        <w:t>Company brief introduction</w:t>
      </w:r>
    </w:p>
    <w:p w:rsidR="00D631B6" w:rsidRDefault="00D631B6" w:rsidP="00D631B6"/>
    <w:p w:rsidR="00D631B6" w:rsidRDefault="00D631B6" w:rsidP="00D631B6">
      <w:r>
        <w:t xml:space="preserve">   </w:t>
      </w:r>
    </w:p>
    <w:p w:rsidR="00D631B6" w:rsidRPr="00D631B6" w:rsidRDefault="00D631B6" w:rsidP="00D631B6">
      <w:pPr>
        <w:rPr>
          <w:sz w:val="18"/>
          <w:szCs w:val="18"/>
        </w:rPr>
      </w:pPr>
      <w:r>
        <w:t xml:space="preserve">      </w:t>
      </w:r>
      <w:bookmarkStart w:id="0" w:name="_GoBack"/>
      <w:r w:rsidRPr="00D631B6">
        <w:rPr>
          <w:sz w:val="18"/>
          <w:szCs w:val="18"/>
        </w:rPr>
        <w:t xml:space="preserve">Our company was founded in 2007, </w:t>
      </w:r>
      <w:proofErr w:type="gramStart"/>
      <w:r w:rsidRPr="00D631B6">
        <w:rPr>
          <w:sz w:val="18"/>
          <w:szCs w:val="18"/>
        </w:rPr>
        <w:t>We</w:t>
      </w:r>
      <w:proofErr w:type="gramEnd"/>
      <w:r w:rsidRPr="00D631B6">
        <w:rPr>
          <w:sz w:val="18"/>
          <w:szCs w:val="18"/>
        </w:rPr>
        <w:t xml:space="preserve"> are a professional translation company with more than 200 full time translator and more than 3000 part time </w:t>
      </w:r>
      <w:proofErr w:type="spellStart"/>
      <w:r w:rsidRPr="00D631B6">
        <w:rPr>
          <w:sz w:val="18"/>
          <w:szCs w:val="18"/>
        </w:rPr>
        <w:t>translator.As</w:t>
      </w:r>
      <w:proofErr w:type="spellEnd"/>
      <w:r w:rsidRPr="00D631B6">
        <w:rPr>
          <w:sz w:val="18"/>
          <w:szCs w:val="18"/>
        </w:rPr>
        <w:t xml:space="preserve"> a member of the Translators’ Association of China and the Chengdu Translators’ Association, We offer nationally approved translation training and quality translation services.</w:t>
      </w:r>
    </w:p>
    <w:p w:rsidR="00D631B6" w:rsidRPr="00D631B6" w:rsidRDefault="00D631B6" w:rsidP="00D631B6">
      <w:pPr>
        <w:rPr>
          <w:sz w:val="18"/>
          <w:szCs w:val="18"/>
        </w:rPr>
      </w:pPr>
    </w:p>
    <w:p w:rsidR="00D631B6" w:rsidRPr="00D631B6" w:rsidRDefault="00D631B6" w:rsidP="00D631B6">
      <w:pPr>
        <w:rPr>
          <w:sz w:val="18"/>
          <w:szCs w:val="18"/>
        </w:rPr>
      </w:pPr>
      <w:r w:rsidRPr="00D631B6">
        <w:rPr>
          <w:sz w:val="18"/>
          <w:szCs w:val="18"/>
        </w:rPr>
        <w:t xml:space="preserve">      We now have more than 200 of technical expert which make us able to cope with very technical documents across many industries including agriculture, mining, finance, banking, petrochemical, engineering, energy etc.</w:t>
      </w:r>
    </w:p>
    <w:p w:rsidR="00D631B6" w:rsidRPr="00D631B6" w:rsidRDefault="00D631B6" w:rsidP="00D631B6">
      <w:pPr>
        <w:rPr>
          <w:sz w:val="18"/>
          <w:szCs w:val="18"/>
        </w:rPr>
      </w:pPr>
    </w:p>
    <w:p w:rsidR="00D631B6" w:rsidRPr="00D631B6" w:rsidRDefault="00D631B6" w:rsidP="00D631B6">
      <w:pPr>
        <w:rPr>
          <w:sz w:val="18"/>
          <w:szCs w:val="18"/>
        </w:rPr>
      </w:pPr>
      <w:r w:rsidRPr="00D631B6">
        <w:rPr>
          <w:sz w:val="18"/>
          <w:szCs w:val="18"/>
        </w:rPr>
        <w:t xml:space="preserve">       Our company has provided a broad range of language services including professional written document translation, oral interpretation and telephone translation to international events that allow our clients to build long standing and profitable relationships with their customers.</w:t>
      </w:r>
    </w:p>
    <w:p w:rsidR="00D631B6" w:rsidRPr="00D631B6" w:rsidRDefault="00D631B6" w:rsidP="00D631B6">
      <w:pPr>
        <w:rPr>
          <w:sz w:val="18"/>
          <w:szCs w:val="18"/>
        </w:rPr>
      </w:pPr>
      <w:r w:rsidRPr="00D631B6">
        <w:rPr>
          <w:sz w:val="18"/>
          <w:szCs w:val="18"/>
        </w:rPr>
        <w:t xml:space="preserve"> </w:t>
      </w:r>
    </w:p>
    <w:p w:rsidR="00D631B6" w:rsidRPr="00D631B6" w:rsidRDefault="00D631B6" w:rsidP="00D631B6">
      <w:pPr>
        <w:rPr>
          <w:sz w:val="18"/>
          <w:szCs w:val="18"/>
        </w:rPr>
      </w:pPr>
      <w:r w:rsidRPr="00D631B6">
        <w:rPr>
          <w:sz w:val="18"/>
          <w:szCs w:val="18"/>
        </w:rPr>
        <w:t xml:space="preserve">       Linguist translation service have had proven success with clients such as the Beijing 2008 Olympic Games, West China Intl. Fair, the 2010 Shanghai World Expo, </w:t>
      </w:r>
      <w:proofErr w:type="spellStart"/>
      <w:r w:rsidRPr="00D631B6">
        <w:rPr>
          <w:sz w:val="18"/>
          <w:szCs w:val="18"/>
        </w:rPr>
        <w:t>PetroChina</w:t>
      </w:r>
      <w:proofErr w:type="spellEnd"/>
      <w:r w:rsidRPr="00D631B6">
        <w:rPr>
          <w:sz w:val="18"/>
          <w:szCs w:val="18"/>
        </w:rPr>
        <w:t>, Sinopec, Chevron, China Construction, China Railway, China Airways, consulates, chambers of commerce, and provincial and municipal governments etc.</w:t>
      </w:r>
      <w:bookmarkEnd w:id="0"/>
    </w:p>
    <w:sectPr w:rsidR="00D631B6" w:rsidRPr="00D631B6" w:rsidSect="00B260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107B5"/>
    <w:rsid w:val="008D760C"/>
    <w:rsid w:val="00AE7B40"/>
    <w:rsid w:val="00B26021"/>
    <w:rsid w:val="00B94234"/>
    <w:rsid w:val="00C107B5"/>
    <w:rsid w:val="00D631B6"/>
    <w:rsid w:val="00D95DDD"/>
    <w:rsid w:val="00DD2F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602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107B5"/>
    <w:rPr>
      <w:color w:val="0000FF" w:themeColor="hyperlink"/>
      <w:u w:val="single"/>
    </w:rPr>
  </w:style>
  <w:style w:type="character" w:customStyle="1" w:styleId="hps">
    <w:name w:val="hps"/>
    <w:rsid w:val="008D760C"/>
  </w:style>
  <w:style w:type="character" w:customStyle="1" w:styleId="tw4winMark">
    <w:name w:val="tw4winMark"/>
    <w:uiPriority w:val="99"/>
    <w:rsid w:val="00D631B6"/>
    <w:rPr>
      <w:rFonts w:ascii="Courier New" w:hAnsi="Courier New"/>
      <w:vanish/>
      <w:color w:val="80008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inalinguist.com/Eindex.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1125</Words>
  <Characters>6418</Characters>
  <Application>Microsoft Office Word</Application>
  <DocSecurity>0</DocSecurity>
  <Lines>53</Lines>
  <Paragraphs>15</Paragraphs>
  <ScaleCrop>false</ScaleCrop>
  <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Teadie</dc:creator>
  <cp:lastModifiedBy>Teadie</cp:lastModifiedBy>
  <cp:revision>1</cp:revision>
  <dcterms:created xsi:type="dcterms:W3CDTF">2014-12-26T09:05:00Z</dcterms:created>
  <dcterms:modified xsi:type="dcterms:W3CDTF">2014-12-26T09:40:00Z</dcterms:modified>
</cp:coreProperties>
</file>