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05E845" w14:textId="77777777" w:rsidR="00211A16" w:rsidRDefault="00211A16" w:rsidP="713E4A73">
      <w:pPr>
        <w:rPr>
          <w:b/>
          <w:bCs/>
          <w:sz w:val="26"/>
          <w:szCs w:val="26"/>
          <w:lang w:val="en-US"/>
        </w:rPr>
      </w:pPr>
    </w:p>
    <w:p w14:paraId="5788D5C8" w14:textId="739B11C7" w:rsidR="00B50217" w:rsidRDefault="713E4A73" w:rsidP="713E4A73">
      <w:pPr>
        <w:rPr>
          <w:b/>
          <w:bCs/>
          <w:sz w:val="26"/>
          <w:szCs w:val="26"/>
          <w:lang w:val="en-US"/>
        </w:rPr>
      </w:pPr>
      <w:r w:rsidRPr="713E4A73">
        <w:rPr>
          <w:b/>
          <w:bCs/>
          <w:sz w:val="26"/>
          <w:szCs w:val="26"/>
          <w:lang w:val="en-US"/>
        </w:rPr>
        <w:t xml:space="preserve">Popova Olga </w:t>
      </w:r>
    </w:p>
    <w:p w14:paraId="672A6659" w14:textId="77777777" w:rsidR="00B50217" w:rsidRDefault="00B50217">
      <w:pPr>
        <w:rPr>
          <w:b/>
          <w:sz w:val="26"/>
          <w:szCs w:val="26"/>
          <w:lang w:val="en-US"/>
        </w:rPr>
      </w:pPr>
    </w:p>
    <w:p w14:paraId="7D969167" w14:textId="77777777" w:rsidR="00B50217" w:rsidRDefault="713E4A73" w:rsidP="713E4A73">
      <w:pPr>
        <w:rPr>
          <w:sz w:val="26"/>
          <w:szCs w:val="26"/>
          <w:lang w:val="en-US"/>
        </w:rPr>
      </w:pPr>
      <w:r w:rsidRPr="713E4A73">
        <w:rPr>
          <w:b/>
          <w:bCs/>
          <w:sz w:val="26"/>
          <w:szCs w:val="26"/>
          <w:lang w:val="en-US"/>
        </w:rPr>
        <w:t>Country of residence now:</w:t>
      </w:r>
      <w:r w:rsidRPr="713E4A73">
        <w:rPr>
          <w:sz w:val="26"/>
          <w:szCs w:val="26"/>
          <w:lang w:val="en-US"/>
        </w:rPr>
        <w:t xml:space="preserve"> Russia</w:t>
      </w:r>
    </w:p>
    <w:p w14:paraId="473E203C" w14:textId="77777777" w:rsidR="00B50217" w:rsidRDefault="713E4A73" w:rsidP="713E4A73">
      <w:pPr>
        <w:rPr>
          <w:sz w:val="26"/>
          <w:szCs w:val="26"/>
          <w:lang w:val="gd-GB"/>
        </w:rPr>
      </w:pPr>
      <w:r w:rsidRPr="713E4A73">
        <w:rPr>
          <w:b/>
          <w:bCs/>
          <w:sz w:val="26"/>
          <w:szCs w:val="26"/>
          <w:lang w:val="en-US"/>
        </w:rPr>
        <w:t>E-mail address:</w:t>
      </w:r>
      <w:r w:rsidRPr="713E4A73">
        <w:rPr>
          <w:sz w:val="26"/>
          <w:szCs w:val="26"/>
          <w:lang w:val="en-US"/>
        </w:rPr>
        <w:t xml:space="preserve"> </w:t>
      </w:r>
      <w:r w:rsidRPr="713E4A73">
        <w:rPr>
          <w:sz w:val="26"/>
          <w:szCs w:val="26"/>
          <w:lang w:val="gd-GB"/>
        </w:rPr>
        <w:t>VickyG</w:t>
      </w:r>
      <w:r w:rsidRPr="713E4A73">
        <w:rPr>
          <w:sz w:val="26"/>
          <w:szCs w:val="26"/>
          <w:lang w:val="en-US"/>
        </w:rPr>
        <w:t>@yandex.</w:t>
      </w:r>
      <w:r w:rsidRPr="713E4A73">
        <w:rPr>
          <w:sz w:val="26"/>
          <w:szCs w:val="26"/>
          <w:lang w:val="gd-GB"/>
        </w:rPr>
        <w:t>ru</w:t>
      </w:r>
    </w:p>
    <w:p w14:paraId="4A063147" w14:textId="77777777" w:rsidR="00B50217" w:rsidRDefault="713E4A73" w:rsidP="713E4A73">
      <w:pPr>
        <w:rPr>
          <w:sz w:val="26"/>
          <w:szCs w:val="26"/>
          <w:lang w:val="en-US"/>
        </w:rPr>
      </w:pPr>
      <w:r w:rsidRPr="713E4A73">
        <w:rPr>
          <w:b/>
          <w:bCs/>
          <w:sz w:val="26"/>
          <w:szCs w:val="26"/>
          <w:lang w:val="en-US"/>
        </w:rPr>
        <w:t>Date of birth:</w:t>
      </w:r>
      <w:r w:rsidRPr="713E4A73">
        <w:rPr>
          <w:sz w:val="26"/>
          <w:szCs w:val="26"/>
          <w:lang w:val="en-US"/>
        </w:rPr>
        <w:t xml:space="preserve"> 09.08.1986</w:t>
      </w:r>
    </w:p>
    <w:p w14:paraId="5C732B6E" w14:textId="77777777" w:rsidR="00B50217" w:rsidRDefault="713E4A73" w:rsidP="713E4A73">
      <w:pPr>
        <w:rPr>
          <w:sz w:val="26"/>
          <w:szCs w:val="26"/>
          <w:lang w:val="en-US"/>
        </w:rPr>
      </w:pPr>
      <w:r w:rsidRPr="713E4A73">
        <w:rPr>
          <w:b/>
          <w:bCs/>
          <w:sz w:val="26"/>
          <w:szCs w:val="26"/>
          <w:lang w:val="en-US"/>
        </w:rPr>
        <w:t>Marital status:</w:t>
      </w:r>
      <w:r w:rsidRPr="713E4A73">
        <w:rPr>
          <w:sz w:val="26"/>
          <w:szCs w:val="26"/>
          <w:lang w:val="en-US"/>
        </w:rPr>
        <w:t xml:space="preserve"> not married, no children</w:t>
      </w:r>
    </w:p>
    <w:p w14:paraId="0A37501D" w14:textId="77777777" w:rsidR="00B50217" w:rsidRDefault="00B50217">
      <w:pPr>
        <w:rPr>
          <w:b/>
          <w:sz w:val="26"/>
          <w:szCs w:val="26"/>
          <w:lang w:val="en-US"/>
        </w:rPr>
      </w:pPr>
    </w:p>
    <w:p w14:paraId="5D9171FB" w14:textId="77777777" w:rsidR="00B50217" w:rsidRDefault="713E4A73" w:rsidP="713E4A73">
      <w:pPr>
        <w:rPr>
          <w:b/>
          <w:bCs/>
          <w:sz w:val="26"/>
          <w:szCs w:val="26"/>
          <w:lang w:val="en-US"/>
        </w:rPr>
      </w:pPr>
      <w:r w:rsidRPr="713E4A73">
        <w:rPr>
          <w:b/>
          <w:bCs/>
          <w:sz w:val="26"/>
          <w:szCs w:val="26"/>
          <w:lang w:val="en-US"/>
        </w:rPr>
        <w:t>Education:</w:t>
      </w:r>
    </w:p>
    <w:p w14:paraId="5DAB6C7B" w14:textId="77777777" w:rsidR="00B50217" w:rsidRDefault="00B50217">
      <w:pPr>
        <w:rPr>
          <w:b/>
          <w:sz w:val="26"/>
          <w:szCs w:val="26"/>
          <w:lang w:val="en-US"/>
        </w:rPr>
      </w:pPr>
    </w:p>
    <w:tbl>
      <w:tblPr>
        <w:tblW w:w="0" w:type="auto"/>
        <w:tblInd w:w="-5" w:type="dxa"/>
        <w:tblBorders>
          <w:top w:val="single" w:sz="4" w:space="0" w:color="70AD47" w:themeColor="accent6"/>
          <w:left w:val="single" w:sz="4" w:space="0" w:color="70AD47" w:themeColor="accent6"/>
          <w:bottom w:val="single" w:sz="4" w:space="0" w:color="70AD47" w:themeColor="accent6"/>
          <w:right w:val="nil"/>
          <w:insideH w:val="single" w:sz="4" w:space="0" w:color="70AD47" w:themeColor="accent6"/>
          <w:insideV w:val="nil"/>
        </w:tblBorders>
        <w:tblCellMar>
          <w:left w:w="103" w:type="dxa"/>
        </w:tblCellMar>
        <w:tblLook w:val="04A0" w:firstRow="1" w:lastRow="0" w:firstColumn="1" w:lastColumn="0" w:noHBand="0" w:noVBand="1"/>
      </w:tblPr>
      <w:tblGrid>
        <w:gridCol w:w="2608"/>
        <w:gridCol w:w="6962"/>
      </w:tblGrid>
      <w:tr w:rsidR="713E4A73" w:rsidRPr="004844E3" w14:paraId="4F1D3D60" w14:textId="77777777" w:rsidTr="713E4A73">
        <w:tc>
          <w:tcPr>
            <w:tcW w:w="2628" w:type="dxa"/>
            <w:tcBorders>
              <w:top w:val="single" w:sz="4" w:space="0" w:color="70AD47" w:themeColor="accent6"/>
              <w:left w:val="single" w:sz="4" w:space="0" w:color="70AD47" w:themeColor="accent6"/>
              <w:bottom w:val="single" w:sz="4" w:space="0" w:color="70AD47" w:themeColor="accent6"/>
              <w:right w:val="nil"/>
            </w:tcBorders>
            <w:shd w:val="clear" w:color="auto" w:fill="auto"/>
            <w:tcMar>
              <w:left w:w="103" w:type="dxa"/>
            </w:tcMar>
          </w:tcPr>
          <w:p w14:paraId="054C91AB" w14:textId="75788528" w:rsidR="713E4A73" w:rsidRDefault="713E4A73" w:rsidP="713E4A73">
            <w:pPr>
              <w:rPr>
                <w:i/>
                <w:iCs/>
                <w:sz w:val="26"/>
                <w:szCs w:val="26"/>
              </w:rPr>
            </w:pPr>
            <w:r w:rsidRPr="713E4A73">
              <w:rPr>
                <w:i/>
                <w:iCs/>
                <w:sz w:val="26"/>
                <w:szCs w:val="26"/>
              </w:rPr>
              <w:t>09.2017 - 01.2018</w:t>
            </w:r>
          </w:p>
        </w:tc>
        <w:tc>
          <w:tcPr>
            <w:tcW w:w="7030" w:type="dxa"/>
            <w:tcBorders>
              <w:top w:val="single" w:sz="4" w:space="0" w:color="70AD47" w:themeColor="accent6"/>
              <w:left w:val="single" w:sz="4" w:space="0" w:color="70AD47" w:themeColor="accent6"/>
              <w:bottom w:val="single" w:sz="4" w:space="0" w:color="70AD47" w:themeColor="accent6"/>
              <w:right w:val="single" w:sz="4" w:space="0" w:color="000000"/>
            </w:tcBorders>
            <w:shd w:val="clear" w:color="auto" w:fill="auto"/>
            <w:tcMar>
              <w:left w:w="103" w:type="dxa"/>
            </w:tcMar>
          </w:tcPr>
          <w:p w14:paraId="0E466374" w14:textId="578D1AE4" w:rsidR="713E4A73" w:rsidRPr="00211A16" w:rsidRDefault="713E4A73" w:rsidP="00211A16">
            <w:pPr>
              <w:spacing w:line="259" w:lineRule="auto"/>
              <w:jc w:val="both"/>
              <w:rPr>
                <w:lang w:val="en-US"/>
              </w:rPr>
            </w:pPr>
            <w:r w:rsidRPr="713E4A73">
              <w:rPr>
                <w:b/>
                <w:bCs/>
                <w:i/>
                <w:iCs/>
                <w:sz w:val="26"/>
                <w:szCs w:val="26"/>
                <w:lang w:val="en-US"/>
              </w:rPr>
              <w:t>Hainan University.</w:t>
            </w:r>
          </w:p>
          <w:p w14:paraId="1D75E2BB" w14:textId="77777777" w:rsidR="713E4A73" w:rsidRDefault="713E4A73" w:rsidP="713E4A73">
            <w:pPr>
              <w:jc w:val="both"/>
              <w:rPr>
                <w:sz w:val="26"/>
                <w:szCs w:val="26"/>
                <w:lang w:val="en-US"/>
              </w:rPr>
            </w:pPr>
            <w:r w:rsidRPr="713E4A73">
              <w:rPr>
                <w:sz w:val="26"/>
                <w:szCs w:val="26"/>
                <w:lang w:val="en-US"/>
              </w:rPr>
              <w:t>College of international education.</w:t>
            </w:r>
          </w:p>
          <w:p w14:paraId="2E5F2F49" w14:textId="277B88E5" w:rsidR="713E4A73" w:rsidRDefault="713E4A73" w:rsidP="713E4A73">
            <w:pPr>
              <w:rPr>
                <w:sz w:val="26"/>
                <w:szCs w:val="26"/>
                <w:lang w:val="en-US"/>
              </w:rPr>
            </w:pPr>
            <w:r w:rsidRPr="713E4A73">
              <w:rPr>
                <w:i/>
                <w:iCs/>
                <w:sz w:val="26"/>
                <w:szCs w:val="26"/>
                <w:lang w:val="en-US"/>
              </w:rPr>
              <w:t>Specialization:</w:t>
            </w:r>
            <w:r w:rsidRPr="713E4A73">
              <w:rPr>
                <w:sz w:val="26"/>
                <w:szCs w:val="26"/>
                <w:lang w:val="en-US"/>
              </w:rPr>
              <w:t xml:space="preserve"> Chinese language and culture.</w:t>
            </w:r>
          </w:p>
        </w:tc>
      </w:tr>
      <w:tr w:rsidR="00B50217" w:rsidRPr="004844E3" w14:paraId="6EF80B46" w14:textId="77777777" w:rsidTr="713E4A73">
        <w:tc>
          <w:tcPr>
            <w:tcW w:w="2628" w:type="dxa"/>
            <w:tcBorders>
              <w:top w:val="single" w:sz="4" w:space="0" w:color="70AD47" w:themeColor="accent6"/>
              <w:left w:val="single" w:sz="4" w:space="0" w:color="70AD47" w:themeColor="accent6"/>
              <w:bottom w:val="single" w:sz="4" w:space="0" w:color="70AD47" w:themeColor="accent6"/>
              <w:right w:val="nil"/>
            </w:tcBorders>
            <w:shd w:val="clear" w:color="auto" w:fill="auto"/>
            <w:tcMar>
              <w:left w:w="103" w:type="dxa"/>
            </w:tcMar>
          </w:tcPr>
          <w:p w14:paraId="4441AD89" w14:textId="77777777" w:rsidR="00B50217" w:rsidRDefault="713E4A73" w:rsidP="713E4A73">
            <w:pPr>
              <w:rPr>
                <w:i/>
                <w:iCs/>
                <w:sz w:val="26"/>
                <w:szCs w:val="26"/>
              </w:rPr>
            </w:pPr>
            <w:bookmarkStart w:id="0" w:name="OLE_LINK2"/>
            <w:bookmarkStart w:id="1" w:name="OLE_LINK1"/>
            <w:bookmarkEnd w:id="0"/>
            <w:bookmarkEnd w:id="1"/>
            <w:r w:rsidRPr="713E4A73">
              <w:rPr>
                <w:i/>
                <w:iCs/>
                <w:sz w:val="26"/>
                <w:szCs w:val="26"/>
              </w:rPr>
              <w:t>09.2014 – 07.2015</w:t>
            </w:r>
          </w:p>
        </w:tc>
        <w:tc>
          <w:tcPr>
            <w:tcW w:w="7030" w:type="dxa"/>
            <w:tcBorders>
              <w:top w:val="single" w:sz="4" w:space="0" w:color="70AD47" w:themeColor="accent6"/>
              <w:left w:val="single" w:sz="4" w:space="0" w:color="70AD47" w:themeColor="accent6"/>
              <w:bottom w:val="single" w:sz="4" w:space="0" w:color="70AD47" w:themeColor="accent6"/>
              <w:right w:val="single" w:sz="4" w:space="0" w:color="000000"/>
            </w:tcBorders>
            <w:shd w:val="clear" w:color="auto" w:fill="auto"/>
            <w:tcMar>
              <w:left w:w="103" w:type="dxa"/>
            </w:tcMar>
          </w:tcPr>
          <w:p w14:paraId="6382C310" w14:textId="77777777" w:rsidR="00B50217" w:rsidRDefault="713E4A73" w:rsidP="713E4A73">
            <w:pPr>
              <w:jc w:val="both"/>
              <w:rPr>
                <w:b/>
                <w:bCs/>
                <w:i/>
                <w:iCs/>
                <w:sz w:val="26"/>
                <w:szCs w:val="26"/>
                <w:lang w:val="en-US"/>
              </w:rPr>
            </w:pPr>
            <w:r w:rsidRPr="713E4A73">
              <w:rPr>
                <w:b/>
                <w:bCs/>
                <w:i/>
                <w:iCs/>
                <w:sz w:val="26"/>
                <w:szCs w:val="26"/>
                <w:lang w:val="en-US"/>
              </w:rPr>
              <w:t>Guilin University of Technology.</w:t>
            </w:r>
          </w:p>
          <w:p w14:paraId="40C458BA" w14:textId="77777777" w:rsidR="00B50217" w:rsidRDefault="713E4A73" w:rsidP="713E4A73">
            <w:pPr>
              <w:jc w:val="both"/>
              <w:rPr>
                <w:sz w:val="26"/>
                <w:szCs w:val="26"/>
                <w:lang w:val="en-US"/>
              </w:rPr>
            </w:pPr>
            <w:r w:rsidRPr="713E4A73">
              <w:rPr>
                <w:sz w:val="26"/>
                <w:szCs w:val="26"/>
                <w:lang w:val="en-US"/>
              </w:rPr>
              <w:t>College of international education.</w:t>
            </w:r>
          </w:p>
          <w:p w14:paraId="720043CF" w14:textId="77777777" w:rsidR="00B50217" w:rsidRDefault="713E4A73" w:rsidP="713E4A73">
            <w:pPr>
              <w:jc w:val="both"/>
              <w:rPr>
                <w:sz w:val="26"/>
                <w:szCs w:val="26"/>
                <w:lang w:val="en-US"/>
              </w:rPr>
            </w:pPr>
            <w:r w:rsidRPr="713E4A73">
              <w:rPr>
                <w:i/>
                <w:iCs/>
                <w:sz w:val="26"/>
                <w:szCs w:val="26"/>
                <w:lang w:val="en-US"/>
              </w:rPr>
              <w:t>Specialization:</w:t>
            </w:r>
            <w:r w:rsidRPr="713E4A73">
              <w:rPr>
                <w:sz w:val="26"/>
                <w:szCs w:val="26"/>
                <w:lang w:val="en-US"/>
              </w:rPr>
              <w:t xml:space="preserve"> Chinese language and culture.</w:t>
            </w:r>
          </w:p>
        </w:tc>
      </w:tr>
      <w:tr w:rsidR="00B50217" w:rsidRPr="004844E3" w14:paraId="1D22601D" w14:textId="77777777" w:rsidTr="713E4A73">
        <w:tc>
          <w:tcPr>
            <w:tcW w:w="2628" w:type="dxa"/>
            <w:tcBorders>
              <w:top w:val="single" w:sz="4" w:space="0" w:color="70AD47" w:themeColor="accent6"/>
              <w:left w:val="single" w:sz="4" w:space="0" w:color="70AD47" w:themeColor="accent6"/>
              <w:bottom w:val="single" w:sz="4" w:space="0" w:color="70AD47" w:themeColor="accent6"/>
              <w:right w:val="nil"/>
            </w:tcBorders>
            <w:shd w:val="clear" w:color="auto" w:fill="auto"/>
            <w:tcMar>
              <w:left w:w="103" w:type="dxa"/>
            </w:tcMar>
          </w:tcPr>
          <w:p w14:paraId="6DAAA524" w14:textId="77777777" w:rsidR="00B50217" w:rsidRDefault="713E4A73" w:rsidP="713E4A73">
            <w:pPr>
              <w:rPr>
                <w:i/>
                <w:iCs/>
                <w:sz w:val="26"/>
                <w:szCs w:val="26"/>
              </w:rPr>
            </w:pPr>
            <w:r w:rsidRPr="713E4A73">
              <w:rPr>
                <w:i/>
                <w:iCs/>
                <w:sz w:val="26"/>
                <w:szCs w:val="26"/>
              </w:rPr>
              <w:t>09.2003 – 06.2008</w:t>
            </w:r>
          </w:p>
        </w:tc>
        <w:tc>
          <w:tcPr>
            <w:tcW w:w="7030" w:type="dxa"/>
            <w:tcBorders>
              <w:top w:val="single" w:sz="4" w:space="0" w:color="70AD47" w:themeColor="accent6"/>
              <w:left w:val="single" w:sz="4" w:space="0" w:color="70AD47" w:themeColor="accent6"/>
              <w:bottom w:val="single" w:sz="4" w:space="0" w:color="70AD47" w:themeColor="accent6"/>
              <w:right w:val="single" w:sz="4" w:space="0" w:color="000000"/>
            </w:tcBorders>
            <w:shd w:val="clear" w:color="auto" w:fill="auto"/>
            <w:tcMar>
              <w:left w:w="103" w:type="dxa"/>
            </w:tcMar>
          </w:tcPr>
          <w:p w14:paraId="3DE1F376" w14:textId="77777777" w:rsidR="00B50217" w:rsidRDefault="713E4A73" w:rsidP="713E4A73">
            <w:pPr>
              <w:jc w:val="both"/>
              <w:rPr>
                <w:b/>
                <w:bCs/>
                <w:i/>
                <w:iCs/>
                <w:sz w:val="26"/>
                <w:szCs w:val="26"/>
                <w:lang w:val="en-US"/>
              </w:rPr>
            </w:pPr>
            <w:r w:rsidRPr="713E4A73">
              <w:rPr>
                <w:b/>
                <w:bCs/>
                <w:i/>
                <w:iCs/>
                <w:sz w:val="26"/>
                <w:szCs w:val="26"/>
                <w:lang w:val="en-US"/>
              </w:rPr>
              <w:t>Kazan State University V.I.Ulyanov-Lenin.</w:t>
            </w:r>
          </w:p>
          <w:p w14:paraId="17A5ECF0" w14:textId="77777777" w:rsidR="00B50217" w:rsidRDefault="713E4A73" w:rsidP="713E4A73">
            <w:pPr>
              <w:jc w:val="both"/>
              <w:rPr>
                <w:sz w:val="26"/>
                <w:szCs w:val="26"/>
                <w:lang w:val="en-US"/>
              </w:rPr>
            </w:pPr>
            <w:bookmarkStart w:id="2" w:name="OLE_LINK9"/>
            <w:bookmarkEnd w:id="2"/>
            <w:r w:rsidRPr="713E4A73">
              <w:rPr>
                <w:sz w:val="26"/>
                <w:szCs w:val="26"/>
                <w:lang w:val="en-US"/>
              </w:rPr>
              <w:t>Faculty of Philology.</w:t>
            </w:r>
          </w:p>
          <w:p w14:paraId="23C1DEF0" w14:textId="77777777" w:rsidR="00B50217" w:rsidRDefault="713E4A73" w:rsidP="713E4A73">
            <w:pPr>
              <w:jc w:val="both"/>
              <w:rPr>
                <w:sz w:val="26"/>
                <w:szCs w:val="26"/>
                <w:lang w:val="en-US"/>
              </w:rPr>
            </w:pPr>
            <w:r w:rsidRPr="713E4A73">
              <w:rPr>
                <w:i/>
                <w:iCs/>
                <w:sz w:val="26"/>
                <w:szCs w:val="26"/>
                <w:lang w:val="en-US"/>
              </w:rPr>
              <w:t>Major:</w:t>
            </w:r>
            <w:r w:rsidRPr="713E4A73">
              <w:rPr>
                <w:sz w:val="26"/>
                <w:szCs w:val="26"/>
                <w:lang w:val="en-US"/>
              </w:rPr>
              <w:t xml:space="preserve"> philology.</w:t>
            </w:r>
          </w:p>
          <w:p w14:paraId="0F09D625" w14:textId="77777777" w:rsidR="00B50217" w:rsidRDefault="713E4A73" w:rsidP="713E4A73">
            <w:pPr>
              <w:jc w:val="both"/>
              <w:rPr>
                <w:sz w:val="26"/>
                <w:szCs w:val="26"/>
                <w:lang w:val="en-US"/>
              </w:rPr>
            </w:pPr>
            <w:r w:rsidRPr="713E4A73">
              <w:rPr>
                <w:i/>
                <w:iCs/>
                <w:sz w:val="26"/>
                <w:szCs w:val="26"/>
                <w:lang w:val="en-US"/>
              </w:rPr>
              <w:t>Specialization:</w:t>
            </w:r>
            <w:r w:rsidRPr="713E4A73">
              <w:rPr>
                <w:sz w:val="26"/>
                <w:szCs w:val="26"/>
                <w:lang w:val="en-US"/>
              </w:rPr>
              <w:t xml:space="preserve"> Russian language and literature, philological provision of journalism.</w:t>
            </w:r>
          </w:p>
        </w:tc>
      </w:tr>
      <w:tr w:rsidR="00B50217" w:rsidRPr="004844E3" w14:paraId="7EB34B5B" w14:textId="77777777" w:rsidTr="713E4A73">
        <w:tc>
          <w:tcPr>
            <w:tcW w:w="2628" w:type="dxa"/>
            <w:tcBorders>
              <w:top w:val="single" w:sz="4" w:space="0" w:color="70AD47" w:themeColor="accent6"/>
              <w:left w:val="single" w:sz="4" w:space="0" w:color="70AD47" w:themeColor="accent6"/>
              <w:bottom w:val="single" w:sz="4" w:space="0" w:color="70AD47" w:themeColor="accent6"/>
              <w:right w:val="nil"/>
            </w:tcBorders>
            <w:shd w:val="clear" w:color="auto" w:fill="auto"/>
            <w:tcMar>
              <w:left w:w="103" w:type="dxa"/>
            </w:tcMar>
          </w:tcPr>
          <w:p w14:paraId="4CF94638" w14:textId="77777777" w:rsidR="00B50217" w:rsidRDefault="713E4A73" w:rsidP="713E4A73">
            <w:pPr>
              <w:rPr>
                <w:i/>
                <w:iCs/>
                <w:sz w:val="26"/>
                <w:szCs w:val="26"/>
              </w:rPr>
            </w:pPr>
            <w:r w:rsidRPr="713E4A73">
              <w:rPr>
                <w:i/>
                <w:iCs/>
                <w:sz w:val="26"/>
                <w:szCs w:val="26"/>
              </w:rPr>
              <w:t>10.2004 – 05.2008</w:t>
            </w:r>
          </w:p>
        </w:tc>
        <w:tc>
          <w:tcPr>
            <w:tcW w:w="7030" w:type="dxa"/>
            <w:tcBorders>
              <w:top w:val="single" w:sz="4" w:space="0" w:color="70AD47" w:themeColor="accent6"/>
              <w:left w:val="single" w:sz="4" w:space="0" w:color="70AD47" w:themeColor="accent6"/>
              <w:bottom w:val="single" w:sz="4" w:space="0" w:color="70AD47" w:themeColor="accent6"/>
              <w:right w:val="single" w:sz="4" w:space="0" w:color="000000"/>
            </w:tcBorders>
            <w:shd w:val="clear" w:color="auto" w:fill="auto"/>
            <w:tcMar>
              <w:left w:w="103" w:type="dxa"/>
            </w:tcMar>
          </w:tcPr>
          <w:p w14:paraId="381EB8AD" w14:textId="77777777" w:rsidR="00B50217" w:rsidRDefault="713E4A73" w:rsidP="713E4A73">
            <w:pPr>
              <w:jc w:val="both"/>
              <w:rPr>
                <w:b/>
                <w:bCs/>
                <w:sz w:val="26"/>
                <w:szCs w:val="26"/>
                <w:lang w:val="en-US"/>
              </w:rPr>
            </w:pPr>
            <w:r w:rsidRPr="713E4A73">
              <w:rPr>
                <w:b/>
                <w:bCs/>
                <w:i/>
                <w:iCs/>
                <w:sz w:val="26"/>
                <w:szCs w:val="26"/>
                <w:lang w:val="en-US"/>
              </w:rPr>
              <w:t>Kazan State University V.I.Ulyanov-Lenin</w:t>
            </w:r>
            <w:r w:rsidRPr="713E4A73">
              <w:rPr>
                <w:b/>
                <w:bCs/>
                <w:sz w:val="26"/>
                <w:szCs w:val="26"/>
                <w:lang w:val="en-US"/>
              </w:rPr>
              <w:t xml:space="preserve"> </w:t>
            </w:r>
          </w:p>
          <w:p w14:paraId="78CC5996" w14:textId="77777777" w:rsidR="00B50217" w:rsidRDefault="713E4A73" w:rsidP="713E4A73">
            <w:pPr>
              <w:jc w:val="both"/>
              <w:rPr>
                <w:sz w:val="26"/>
                <w:szCs w:val="26"/>
                <w:lang w:val="en-US"/>
              </w:rPr>
            </w:pPr>
            <w:r w:rsidRPr="713E4A73">
              <w:rPr>
                <w:sz w:val="26"/>
                <w:szCs w:val="26"/>
                <w:lang w:val="en-US"/>
              </w:rPr>
              <w:t>Additional educational program: Russian as a foreign language.</w:t>
            </w:r>
          </w:p>
          <w:p w14:paraId="582086F3" w14:textId="77777777" w:rsidR="00B50217" w:rsidRDefault="713E4A73" w:rsidP="713E4A73">
            <w:pPr>
              <w:jc w:val="both"/>
              <w:rPr>
                <w:sz w:val="26"/>
                <w:szCs w:val="26"/>
                <w:lang w:val="en-US"/>
              </w:rPr>
            </w:pPr>
            <w:r w:rsidRPr="713E4A73">
              <w:rPr>
                <w:i/>
                <w:iCs/>
                <w:sz w:val="26"/>
                <w:szCs w:val="26"/>
                <w:lang w:val="en-US"/>
              </w:rPr>
              <w:t>Specialization:</w:t>
            </w:r>
            <w:r w:rsidRPr="713E4A73">
              <w:rPr>
                <w:sz w:val="26"/>
                <w:szCs w:val="26"/>
                <w:lang w:val="en-US"/>
              </w:rPr>
              <w:t xml:space="preserve"> Teacher of Russian as a foreign language.</w:t>
            </w:r>
          </w:p>
        </w:tc>
      </w:tr>
    </w:tbl>
    <w:p w14:paraId="02EB378F" w14:textId="77777777" w:rsidR="00B50217" w:rsidRDefault="00B50217">
      <w:pPr>
        <w:rPr>
          <w:sz w:val="26"/>
          <w:szCs w:val="26"/>
          <w:lang w:val="en-US"/>
        </w:rPr>
      </w:pPr>
    </w:p>
    <w:p w14:paraId="1E5BE652" w14:textId="77777777" w:rsidR="00B50217" w:rsidRDefault="713E4A73" w:rsidP="713E4A73">
      <w:pPr>
        <w:rPr>
          <w:b/>
          <w:bCs/>
          <w:sz w:val="26"/>
          <w:szCs w:val="26"/>
          <w:lang w:val="en-US"/>
        </w:rPr>
      </w:pPr>
      <w:r w:rsidRPr="713E4A73">
        <w:rPr>
          <w:b/>
          <w:bCs/>
          <w:sz w:val="26"/>
          <w:szCs w:val="26"/>
          <w:lang w:val="en-US"/>
        </w:rPr>
        <w:t>Training:</w:t>
      </w:r>
    </w:p>
    <w:p w14:paraId="6A05A809" w14:textId="77777777" w:rsidR="00B50217" w:rsidRDefault="00B50217">
      <w:pPr>
        <w:rPr>
          <w:b/>
          <w:sz w:val="26"/>
          <w:szCs w:val="26"/>
          <w:lang w:val="en-US"/>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2608"/>
        <w:gridCol w:w="6962"/>
      </w:tblGrid>
      <w:tr w:rsidR="00B50217" w:rsidRPr="004844E3" w14:paraId="3163EA36" w14:textId="77777777" w:rsidTr="713E4A73">
        <w:tc>
          <w:tcPr>
            <w:tcW w:w="2628" w:type="dxa"/>
            <w:tcBorders>
              <w:top w:val="single" w:sz="4" w:space="0" w:color="70AD47" w:themeColor="accent6"/>
              <w:left w:val="single" w:sz="4" w:space="0" w:color="70AD47" w:themeColor="accent6"/>
              <w:bottom w:val="single" w:sz="4" w:space="0" w:color="70AD47" w:themeColor="accent6"/>
              <w:right w:val="nil"/>
            </w:tcBorders>
            <w:shd w:val="clear" w:color="auto" w:fill="auto"/>
            <w:tcMar>
              <w:left w:w="103" w:type="dxa"/>
            </w:tcMar>
          </w:tcPr>
          <w:p w14:paraId="53775144" w14:textId="77777777" w:rsidR="00B50217" w:rsidRDefault="713E4A73" w:rsidP="713E4A73">
            <w:pPr>
              <w:rPr>
                <w:i/>
                <w:iCs/>
                <w:sz w:val="26"/>
                <w:szCs w:val="26"/>
              </w:rPr>
            </w:pPr>
            <w:bookmarkStart w:id="3" w:name="_Hlk417382233"/>
            <w:bookmarkStart w:id="4" w:name="OLE_LINK4"/>
            <w:bookmarkStart w:id="5" w:name="OLE_LINK3"/>
            <w:bookmarkEnd w:id="3"/>
            <w:bookmarkEnd w:id="4"/>
            <w:bookmarkEnd w:id="5"/>
            <w:r w:rsidRPr="713E4A73">
              <w:rPr>
                <w:i/>
                <w:iCs/>
                <w:sz w:val="26"/>
                <w:szCs w:val="26"/>
                <w:lang w:val="en-US"/>
              </w:rPr>
              <w:t>02</w:t>
            </w:r>
            <w:r w:rsidRPr="713E4A73">
              <w:rPr>
                <w:i/>
                <w:iCs/>
                <w:sz w:val="26"/>
                <w:szCs w:val="26"/>
              </w:rPr>
              <w:t>.20</w:t>
            </w:r>
            <w:r w:rsidRPr="713E4A73">
              <w:rPr>
                <w:i/>
                <w:iCs/>
                <w:sz w:val="26"/>
                <w:szCs w:val="26"/>
                <w:lang w:val="en-US"/>
              </w:rPr>
              <w:t>1</w:t>
            </w:r>
            <w:r w:rsidRPr="713E4A73">
              <w:rPr>
                <w:i/>
                <w:iCs/>
                <w:sz w:val="26"/>
                <w:szCs w:val="26"/>
              </w:rPr>
              <w:t>0 – 0</w:t>
            </w:r>
            <w:r w:rsidRPr="713E4A73">
              <w:rPr>
                <w:i/>
                <w:iCs/>
                <w:sz w:val="26"/>
                <w:szCs w:val="26"/>
                <w:lang w:val="en-US"/>
              </w:rPr>
              <w:t>4</w:t>
            </w:r>
            <w:r w:rsidRPr="713E4A73">
              <w:rPr>
                <w:i/>
                <w:iCs/>
                <w:sz w:val="26"/>
                <w:szCs w:val="26"/>
              </w:rPr>
              <w:t>.20</w:t>
            </w:r>
            <w:r w:rsidRPr="713E4A73">
              <w:rPr>
                <w:i/>
                <w:iCs/>
                <w:sz w:val="26"/>
                <w:szCs w:val="26"/>
                <w:lang w:val="en-US"/>
              </w:rPr>
              <w:t>1</w:t>
            </w:r>
            <w:r w:rsidRPr="713E4A73">
              <w:rPr>
                <w:i/>
                <w:iCs/>
                <w:sz w:val="26"/>
                <w:szCs w:val="26"/>
              </w:rPr>
              <w:t>0</w:t>
            </w:r>
          </w:p>
        </w:tc>
        <w:tc>
          <w:tcPr>
            <w:tcW w:w="7030" w:type="dxa"/>
            <w:tcBorders>
              <w:top w:val="single" w:sz="4" w:space="0" w:color="70AD47" w:themeColor="accent6"/>
              <w:left w:val="single" w:sz="4" w:space="0" w:color="70AD47" w:themeColor="accent6"/>
              <w:bottom w:val="single" w:sz="4" w:space="0" w:color="70AD47" w:themeColor="accent6"/>
              <w:right w:val="single" w:sz="4" w:space="0" w:color="000000"/>
            </w:tcBorders>
            <w:shd w:val="clear" w:color="auto" w:fill="auto"/>
            <w:tcMar>
              <w:left w:w="103" w:type="dxa"/>
            </w:tcMar>
          </w:tcPr>
          <w:p w14:paraId="01CD7905" w14:textId="77777777" w:rsidR="00B50217" w:rsidRDefault="713E4A73" w:rsidP="713E4A73">
            <w:pPr>
              <w:jc w:val="both"/>
              <w:rPr>
                <w:b/>
                <w:bCs/>
                <w:i/>
                <w:iCs/>
                <w:sz w:val="26"/>
                <w:szCs w:val="26"/>
                <w:lang w:val="en-US"/>
              </w:rPr>
            </w:pPr>
            <w:r w:rsidRPr="713E4A73">
              <w:rPr>
                <w:b/>
                <w:bCs/>
                <w:i/>
                <w:iCs/>
                <w:sz w:val="26"/>
                <w:szCs w:val="26"/>
                <w:lang w:val="en-US"/>
              </w:rPr>
              <w:t>Kazan State Technological University.</w:t>
            </w:r>
          </w:p>
          <w:p w14:paraId="38EB032A" w14:textId="77777777" w:rsidR="00B50217" w:rsidRDefault="713E4A73" w:rsidP="713E4A73">
            <w:pPr>
              <w:jc w:val="both"/>
              <w:rPr>
                <w:i/>
                <w:iCs/>
                <w:sz w:val="26"/>
                <w:szCs w:val="26"/>
                <w:lang w:val="en-US"/>
              </w:rPr>
            </w:pPr>
            <w:r w:rsidRPr="713E4A73">
              <w:rPr>
                <w:i/>
                <w:iCs/>
                <w:sz w:val="26"/>
                <w:szCs w:val="26"/>
                <w:lang w:val="en-US"/>
              </w:rPr>
              <w:t>Program:</w:t>
            </w:r>
            <w:r w:rsidRPr="713E4A73">
              <w:rPr>
                <w:sz w:val="26"/>
                <w:szCs w:val="26"/>
                <w:lang w:val="en-US"/>
              </w:rPr>
              <w:t xml:space="preserve"> </w:t>
            </w:r>
            <w:r w:rsidRPr="713E4A73">
              <w:rPr>
                <w:lang w:val="en-US"/>
              </w:rPr>
              <w:t>Innovation in Higher Education using IT</w:t>
            </w:r>
            <w:r w:rsidRPr="713E4A73">
              <w:rPr>
                <w:i/>
                <w:iCs/>
                <w:sz w:val="26"/>
                <w:szCs w:val="26"/>
                <w:lang w:val="en-US"/>
              </w:rPr>
              <w:t>.</w:t>
            </w:r>
          </w:p>
        </w:tc>
      </w:tr>
    </w:tbl>
    <w:p w14:paraId="5A39BBE3" w14:textId="77777777" w:rsidR="00B50217" w:rsidRDefault="00B50217">
      <w:pPr>
        <w:rPr>
          <w:sz w:val="26"/>
          <w:szCs w:val="26"/>
          <w:lang w:val="en-US"/>
        </w:rPr>
      </w:pPr>
    </w:p>
    <w:p w14:paraId="2BFECC68" w14:textId="77777777" w:rsidR="00B50217" w:rsidRDefault="713E4A73" w:rsidP="713E4A73">
      <w:pPr>
        <w:pStyle w:val="4"/>
        <w:spacing w:before="0" w:after="0"/>
        <w:rPr>
          <w:sz w:val="26"/>
          <w:szCs w:val="26"/>
          <w:lang w:val="en-US"/>
        </w:rPr>
      </w:pPr>
      <w:r w:rsidRPr="713E4A73">
        <w:rPr>
          <w:sz w:val="26"/>
          <w:szCs w:val="26"/>
        </w:rPr>
        <w:t>Work Experience</w:t>
      </w:r>
      <w:r w:rsidRPr="713E4A73">
        <w:rPr>
          <w:sz w:val="26"/>
          <w:szCs w:val="26"/>
          <w:lang w:val="en-US"/>
        </w:rPr>
        <w:t>:</w:t>
      </w:r>
    </w:p>
    <w:p w14:paraId="41C8F396" w14:textId="77777777" w:rsidR="00B50217" w:rsidRDefault="00B50217">
      <w:pPr>
        <w:pStyle w:val="4"/>
        <w:spacing w:before="0" w:after="0"/>
        <w:rPr>
          <w:sz w:val="26"/>
          <w:szCs w:val="26"/>
          <w:lang w:val="en-US"/>
        </w:rPr>
      </w:pPr>
    </w:p>
    <w:tbl>
      <w:tblPr>
        <w:tblW w:w="0" w:type="auto"/>
        <w:tblInd w:w="-5" w:type="dxa"/>
        <w:tblBorders>
          <w:top w:val="single" w:sz="4" w:space="0" w:color="70AD47" w:themeColor="accent6"/>
          <w:left w:val="single" w:sz="4" w:space="0" w:color="70AD47" w:themeColor="accent6"/>
          <w:bottom w:val="single" w:sz="4" w:space="0" w:color="70AD47" w:themeColor="accent6"/>
          <w:right w:val="nil"/>
          <w:insideH w:val="single" w:sz="4" w:space="0" w:color="70AD47" w:themeColor="accent6"/>
          <w:insideV w:val="nil"/>
        </w:tblBorders>
        <w:tblCellMar>
          <w:left w:w="103" w:type="dxa"/>
        </w:tblCellMar>
        <w:tblLook w:val="04A0" w:firstRow="1" w:lastRow="0" w:firstColumn="1" w:lastColumn="0" w:noHBand="0" w:noVBand="1"/>
      </w:tblPr>
      <w:tblGrid>
        <w:gridCol w:w="2608"/>
        <w:gridCol w:w="6962"/>
      </w:tblGrid>
      <w:tr w:rsidR="713E4A73" w:rsidRPr="004844E3" w14:paraId="607C68A7" w14:textId="77777777" w:rsidTr="713E4A73">
        <w:tc>
          <w:tcPr>
            <w:tcW w:w="2628" w:type="dxa"/>
            <w:tcBorders>
              <w:top w:val="single" w:sz="4" w:space="0" w:color="70AD47" w:themeColor="accent6"/>
              <w:left w:val="single" w:sz="4" w:space="0" w:color="70AD47" w:themeColor="accent6"/>
              <w:bottom w:val="single" w:sz="4" w:space="0" w:color="70AD47" w:themeColor="accent6"/>
              <w:right w:val="nil"/>
            </w:tcBorders>
            <w:shd w:val="clear" w:color="auto" w:fill="auto"/>
            <w:tcMar>
              <w:left w:w="103" w:type="dxa"/>
            </w:tcMar>
          </w:tcPr>
          <w:p w14:paraId="0CEF323A" w14:textId="4D0DF7DA" w:rsidR="713E4A73" w:rsidRDefault="713E4A73" w:rsidP="00211A16">
            <w:pPr>
              <w:pStyle w:val="5"/>
              <w:numPr>
                <w:ilvl w:val="4"/>
                <w:numId w:val="0"/>
              </w:numPr>
              <w:spacing w:before="0" w:after="0"/>
              <w:rPr>
                <w:b w:val="0"/>
                <w:bCs w:val="0"/>
                <w:lang w:val="en-US"/>
              </w:rPr>
            </w:pPr>
            <w:r w:rsidRPr="713E4A73">
              <w:rPr>
                <w:b w:val="0"/>
                <w:bCs w:val="0"/>
                <w:lang w:val="en-US"/>
              </w:rPr>
              <w:t>09.2016 - 06.2017</w:t>
            </w:r>
          </w:p>
        </w:tc>
        <w:tc>
          <w:tcPr>
            <w:tcW w:w="7030" w:type="dxa"/>
            <w:tcBorders>
              <w:top w:val="single" w:sz="4" w:space="0" w:color="70AD47" w:themeColor="accent6"/>
              <w:left w:val="single" w:sz="4" w:space="0" w:color="70AD47" w:themeColor="accent6"/>
              <w:bottom w:val="single" w:sz="4" w:space="0" w:color="70AD47" w:themeColor="accent6"/>
              <w:right w:val="single" w:sz="4" w:space="0" w:color="000000"/>
            </w:tcBorders>
            <w:shd w:val="clear" w:color="auto" w:fill="auto"/>
            <w:tcMar>
              <w:left w:w="103" w:type="dxa"/>
            </w:tcMar>
          </w:tcPr>
          <w:p w14:paraId="7E4A4EDB" w14:textId="6723071C" w:rsidR="713E4A73" w:rsidRDefault="713E4A73" w:rsidP="713E4A73">
            <w:pPr>
              <w:pStyle w:val="6"/>
              <w:spacing w:before="0" w:after="0"/>
              <w:rPr>
                <w:i/>
                <w:iCs/>
                <w:sz w:val="26"/>
                <w:szCs w:val="26"/>
                <w:lang w:val="en-US"/>
              </w:rPr>
            </w:pPr>
            <w:r w:rsidRPr="713E4A73">
              <w:rPr>
                <w:i/>
                <w:iCs/>
                <w:sz w:val="26"/>
                <w:szCs w:val="26"/>
                <w:lang w:val="en-US"/>
              </w:rPr>
              <w:t>Guangzhou Foreign Language School</w:t>
            </w:r>
          </w:p>
          <w:p w14:paraId="5F755B76" w14:textId="77777777" w:rsidR="713E4A73" w:rsidRDefault="713E4A73" w:rsidP="713E4A73">
            <w:pPr>
              <w:jc w:val="both"/>
              <w:rPr>
                <w:sz w:val="26"/>
                <w:szCs w:val="26"/>
                <w:lang w:val="en-US"/>
              </w:rPr>
            </w:pPr>
          </w:p>
          <w:p w14:paraId="714C4EF8" w14:textId="522178F7" w:rsidR="713E4A73" w:rsidRDefault="713E4A73" w:rsidP="713E4A73">
            <w:pPr>
              <w:jc w:val="both"/>
              <w:rPr>
                <w:sz w:val="26"/>
                <w:szCs w:val="26"/>
                <w:lang w:val="en-US"/>
              </w:rPr>
            </w:pPr>
            <w:r w:rsidRPr="713E4A73">
              <w:rPr>
                <w:i/>
                <w:iCs/>
                <w:sz w:val="26"/>
                <w:szCs w:val="26"/>
                <w:lang w:val="en-US"/>
              </w:rPr>
              <w:t>Post</w:t>
            </w:r>
            <w:r w:rsidRPr="713E4A73">
              <w:rPr>
                <w:sz w:val="26"/>
                <w:szCs w:val="26"/>
                <w:lang w:val="en-US"/>
              </w:rPr>
              <w:t>: Russian language and culture teacher.</w:t>
            </w:r>
          </w:p>
          <w:p w14:paraId="47B42225" w14:textId="77777777" w:rsidR="713E4A73" w:rsidRDefault="713E4A73" w:rsidP="713E4A73">
            <w:pPr>
              <w:jc w:val="both"/>
              <w:rPr>
                <w:sz w:val="26"/>
                <w:szCs w:val="26"/>
                <w:lang w:val="en-US"/>
              </w:rPr>
            </w:pPr>
          </w:p>
          <w:p w14:paraId="22B21EFF" w14:textId="77777777" w:rsidR="713E4A73" w:rsidRDefault="713E4A73" w:rsidP="713E4A73">
            <w:pPr>
              <w:rPr>
                <w:i/>
                <w:iCs/>
                <w:sz w:val="26"/>
                <w:szCs w:val="26"/>
                <w:lang w:val="en-US"/>
              </w:rPr>
            </w:pPr>
            <w:r w:rsidRPr="713E4A73">
              <w:rPr>
                <w:i/>
                <w:iCs/>
                <w:sz w:val="26"/>
                <w:szCs w:val="26"/>
                <w:lang w:val="en-US"/>
              </w:rPr>
              <w:t xml:space="preserve">Work Responsibility: </w:t>
            </w:r>
          </w:p>
          <w:p w14:paraId="4D2D22B4" w14:textId="34AD68AE" w:rsidR="713E4A73" w:rsidRDefault="713E4A73" w:rsidP="713E4A73">
            <w:pPr>
              <w:rPr>
                <w:sz w:val="26"/>
                <w:szCs w:val="26"/>
                <w:lang w:val="en-US"/>
              </w:rPr>
            </w:pPr>
            <w:r w:rsidRPr="713E4A73">
              <w:rPr>
                <w:sz w:val="26"/>
                <w:szCs w:val="26"/>
                <w:lang w:val="en-US"/>
              </w:rPr>
              <w:t>preparation and teaching Russian language and culture lessons for Chinese students (using multimedia technologies), completing related documentation</w:t>
            </w:r>
          </w:p>
        </w:tc>
      </w:tr>
      <w:tr w:rsidR="00B50217" w:rsidRPr="004844E3" w14:paraId="66165C4F" w14:textId="77777777" w:rsidTr="713E4A73">
        <w:tc>
          <w:tcPr>
            <w:tcW w:w="2628" w:type="dxa"/>
            <w:tcBorders>
              <w:top w:val="single" w:sz="4" w:space="0" w:color="70AD47" w:themeColor="accent6"/>
              <w:left w:val="single" w:sz="4" w:space="0" w:color="70AD47" w:themeColor="accent6"/>
              <w:bottom w:val="single" w:sz="4" w:space="0" w:color="70AD47" w:themeColor="accent6"/>
              <w:right w:val="nil"/>
            </w:tcBorders>
            <w:shd w:val="clear" w:color="auto" w:fill="auto"/>
            <w:tcMar>
              <w:left w:w="103" w:type="dxa"/>
            </w:tcMar>
          </w:tcPr>
          <w:p w14:paraId="4D007DF7" w14:textId="77777777" w:rsidR="00B50217" w:rsidRDefault="713E4A73" w:rsidP="713E4A73">
            <w:pPr>
              <w:pStyle w:val="5"/>
              <w:spacing w:before="0" w:after="0"/>
              <w:rPr>
                <w:b w:val="0"/>
                <w:bCs w:val="0"/>
                <w:lang w:val="en-US"/>
              </w:rPr>
            </w:pPr>
            <w:bookmarkStart w:id="6" w:name="_Hlk417382260"/>
            <w:bookmarkStart w:id="7" w:name="OLE_LINK6"/>
            <w:bookmarkStart w:id="8" w:name="OLE_LINK5"/>
            <w:bookmarkEnd w:id="6"/>
            <w:bookmarkEnd w:id="7"/>
            <w:bookmarkEnd w:id="8"/>
            <w:r w:rsidRPr="713E4A73">
              <w:rPr>
                <w:b w:val="0"/>
                <w:bCs w:val="0"/>
                <w:lang w:val="en-US"/>
              </w:rPr>
              <w:t>09.2013 – 07.2014</w:t>
            </w:r>
          </w:p>
        </w:tc>
        <w:tc>
          <w:tcPr>
            <w:tcW w:w="7030" w:type="dxa"/>
            <w:tcBorders>
              <w:top w:val="single" w:sz="4" w:space="0" w:color="70AD47" w:themeColor="accent6"/>
              <w:left w:val="single" w:sz="4" w:space="0" w:color="70AD47" w:themeColor="accent6"/>
              <w:bottom w:val="single" w:sz="4" w:space="0" w:color="70AD47" w:themeColor="accent6"/>
              <w:right w:val="single" w:sz="4" w:space="0" w:color="000000"/>
            </w:tcBorders>
            <w:shd w:val="clear" w:color="auto" w:fill="auto"/>
            <w:tcMar>
              <w:left w:w="103" w:type="dxa"/>
            </w:tcMar>
          </w:tcPr>
          <w:p w14:paraId="34A3B414" w14:textId="77777777" w:rsidR="00B50217" w:rsidRDefault="713E4A73" w:rsidP="713E4A73">
            <w:pPr>
              <w:pStyle w:val="6"/>
              <w:spacing w:before="0" w:after="0"/>
              <w:rPr>
                <w:i/>
                <w:iCs/>
                <w:sz w:val="26"/>
                <w:szCs w:val="26"/>
                <w:lang w:val="en-US"/>
              </w:rPr>
            </w:pPr>
            <w:r w:rsidRPr="713E4A73">
              <w:rPr>
                <w:i/>
                <w:iCs/>
                <w:sz w:val="26"/>
                <w:szCs w:val="26"/>
                <w:lang w:val="en-US"/>
              </w:rPr>
              <w:t>Xuzhou Normal University</w:t>
            </w:r>
          </w:p>
          <w:p w14:paraId="72A3D3EC" w14:textId="77777777" w:rsidR="00B50217" w:rsidRDefault="00B50217">
            <w:pPr>
              <w:jc w:val="both"/>
              <w:rPr>
                <w:sz w:val="26"/>
                <w:szCs w:val="26"/>
                <w:lang w:val="en-US"/>
              </w:rPr>
            </w:pPr>
          </w:p>
          <w:p w14:paraId="7C129BC6" w14:textId="77777777" w:rsidR="00B50217" w:rsidRDefault="713E4A73" w:rsidP="713E4A73">
            <w:pPr>
              <w:jc w:val="both"/>
              <w:rPr>
                <w:sz w:val="26"/>
                <w:szCs w:val="26"/>
                <w:lang w:val="en-US"/>
              </w:rPr>
            </w:pPr>
            <w:r w:rsidRPr="713E4A73">
              <w:rPr>
                <w:i/>
                <w:iCs/>
                <w:sz w:val="26"/>
                <w:szCs w:val="26"/>
                <w:lang w:val="en-US"/>
              </w:rPr>
              <w:t>Post</w:t>
            </w:r>
            <w:r w:rsidRPr="713E4A73">
              <w:rPr>
                <w:sz w:val="26"/>
                <w:szCs w:val="26"/>
                <w:lang w:val="en-US"/>
              </w:rPr>
              <w:t>: Russian language and literature teacher.</w:t>
            </w:r>
          </w:p>
          <w:p w14:paraId="0D0B940D" w14:textId="77777777" w:rsidR="00B50217" w:rsidRDefault="00B50217">
            <w:pPr>
              <w:jc w:val="both"/>
              <w:rPr>
                <w:sz w:val="26"/>
                <w:szCs w:val="26"/>
                <w:lang w:val="en-US"/>
              </w:rPr>
            </w:pPr>
          </w:p>
          <w:p w14:paraId="5E384932" w14:textId="77777777" w:rsidR="00B50217" w:rsidRDefault="713E4A73" w:rsidP="713E4A73">
            <w:pPr>
              <w:rPr>
                <w:i/>
                <w:iCs/>
                <w:sz w:val="26"/>
                <w:szCs w:val="26"/>
                <w:lang w:val="en-US"/>
              </w:rPr>
            </w:pPr>
            <w:r w:rsidRPr="713E4A73">
              <w:rPr>
                <w:i/>
                <w:iCs/>
                <w:sz w:val="26"/>
                <w:szCs w:val="26"/>
                <w:lang w:val="en-US"/>
              </w:rPr>
              <w:t xml:space="preserve">Work Responsibility: </w:t>
            </w:r>
          </w:p>
          <w:p w14:paraId="1927FD8D" w14:textId="77777777" w:rsidR="00B50217" w:rsidRDefault="713E4A73" w:rsidP="713E4A73">
            <w:pPr>
              <w:jc w:val="both"/>
              <w:rPr>
                <w:sz w:val="26"/>
                <w:szCs w:val="26"/>
                <w:lang w:val="en-US"/>
              </w:rPr>
            </w:pPr>
            <w:r w:rsidRPr="713E4A73">
              <w:rPr>
                <w:sz w:val="26"/>
                <w:szCs w:val="26"/>
                <w:lang w:val="en-US"/>
              </w:rPr>
              <w:t>preparation and teaching Russian language and literature for Chinese students (using multimedia technologies), completing related documentation.</w:t>
            </w:r>
          </w:p>
        </w:tc>
      </w:tr>
      <w:tr w:rsidR="00B50217" w:rsidRPr="004844E3" w14:paraId="1078058E" w14:textId="77777777" w:rsidTr="713E4A73">
        <w:tc>
          <w:tcPr>
            <w:tcW w:w="2628" w:type="dxa"/>
            <w:tcBorders>
              <w:top w:val="single" w:sz="4" w:space="0" w:color="70AD47" w:themeColor="accent6"/>
              <w:left w:val="single" w:sz="4" w:space="0" w:color="70AD47" w:themeColor="accent6"/>
              <w:bottom w:val="single" w:sz="4" w:space="0" w:color="70AD47" w:themeColor="accent6"/>
              <w:right w:val="nil"/>
            </w:tcBorders>
            <w:shd w:val="clear" w:color="auto" w:fill="auto"/>
            <w:tcMar>
              <w:left w:w="103" w:type="dxa"/>
            </w:tcMar>
          </w:tcPr>
          <w:p w14:paraId="16F153DA" w14:textId="77777777" w:rsidR="00B50217" w:rsidRDefault="713E4A73" w:rsidP="713E4A73">
            <w:pPr>
              <w:pStyle w:val="5"/>
              <w:spacing w:before="0" w:after="0"/>
              <w:rPr>
                <w:b w:val="0"/>
                <w:bCs w:val="0"/>
                <w:lang w:val="en-US"/>
              </w:rPr>
            </w:pPr>
            <w:r w:rsidRPr="713E4A73">
              <w:rPr>
                <w:b w:val="0"/>
                <w:bCs w:val="0"/>
                <w:lang w:val="en-US"/>
              </w:rPr>
              <w:lastRenderedPageBreak/>
              <w:t xml:space="preserve">09.2012 – 02.2013 </w:t>
            </w:r>
          </w:p>
        </w:tc>
        <w:tc>
          <w:tcPr>
            <w:tcW w:w="7030" w:type="dxa"/>
            <w:tcBorders>
              <w:top w:val="single" w:sz="4" w:space="0" w:color="70AD47" w:themeColor="accent6"/>
              <w:left w:val="single" w:sz="4" w:space="0" w:color="70AD47" w:themeColor="accent6"/>
              <w:bottom w:val="single" w:sz="4" w:space="0" w:color="70AD47" w:themeColor="accent6"/>
              <w:right w:val="single" w:sz="4" w:space="0" w:color="000000"/>
            </w:tcBorders>
            <w:shd w:val="clear" w:color="auto" w:fill="auto"/>
            <w:tcMar>
              <w:left w:w="103" w:type="dxa"/>
            </w:tcMar>
          </w:tcPr>
          <w:p w14:paraId="7E934F59" w14:textId="77777777" w:rsidR="00B50217" w:rsidRDefault="713E4A73" w:rsidP="713E4A73">
            <w:pPr>
              <w:pStyle w:val="6"/>
              <w:spacing w:before="0" w:after="0"/>
              <w:rPr>
                <w:i/>
                <w:iCs/>
                <w:sz w:val="26"/>
                <w:szCs w:val="26"/>
                <w:lang w:val="en-US"/>
              </w:rPr>
            </w:pPr>
            <w:bookmarkStart w:id="9" w:name="OLE_LINK11"/>
            <w:bookmarkStart w:id="10" w:name="OLE_LINK10"/>
            <w:r w:rsidRPr="713E4A73">
              <w:rPr>
                <w:i/>
                <w:iCs/>
                <w:sz w:val="26"/>
                <w:szCs w:val="26"/>
                <w:lang w:val="en-US"/>
              </w:rPr>
              <w:t>Language school “Forward”, Saint-Petersburg</w:t>
            </w:r>
            <w:bookmarkEnd w:id="9"/>
            <w:bookmarkEnd w:id="10"/>
          </w:p>
          <w:p w14:paraId="60061E4C" w14:textId="77777777" w:rsidR="00B50217" w:rsidRDefault="00B50217">
            <w:pPr>
              <w:rPr>
                <w:lang w:val="en-US"/>
              </w:rPr>
            </w:pPr>
          </w:p>
          <w:p w14:paraId="40954AFE" w14:textId="77777777" w:rsidR="00B50217" w:rsidRDefault="713E4A73" w:rsidP="713E4A73">
            <w:pPr>
              <w:rPr>
                <w:lang w:val="en-US"/>
              </w:rPr>
            </w:pPr>
            <w:r w:rsidRPr="713E4A73">
              <w:rPr>
                <w:lang w:val="en-US"/>
              </w:rPr>
              <w:t>Post: Administrator, English Teachers Assistant, Tutor of Russian as a foreign language.</w:t>
            </w:r>
          </w:p>
          <w:p w14:paraId="44EAFD9C" w14:textId="77777777" w:rsidR="00B50217" w:rsidRDefault="00B50217">
            <w:pPr>
              <w:rPr>
                <w:lang w:val="en-US"/>
              </w:rPr>
            </w:pPr>
          </w:p>
          <w:p w14:paraId="59741852" w14:textId="77777777" w:rsidR="00B50217" w:rsidRDefault="713E4A73" w:rsidP="713E4A73">
            <w:pPr>
              <w:rPr>
                <w:i/>
                <w:iCs/>
                <w:sz w:val="26"/>
                <w:szCs w:val="26"/>
                <w:lang w:val="en-US"/>
              </w:rPr>
            </w:pPr>
            <w:r w:rsidRPr="713E4A73">
              <w:rPr>
                <w:i/>
                <w:iCs/>
                <w:sz w:val="26"/>
                <w:szCs w:val="26"/>
                <w:lang w:val="en-US"/>
              </w:rPr>
              <w:t>Work Responsibility:</w:t>
            </w:r>
          </w:p>
          <w:p w14:paraId="18B23FAA" w14:textId="77777777" w:rsidR="00B50217" w:rsidRDefault="713E4A73" w:rsidP="713E4A73">
            <w:pPr>
              <w:rPr>
                <w:sz w:val="26"/>
                <w:szCs w:val="26"/>
                <w:lang w:val="en-US"/>
              </w:rPr>
            </w:pPr>
            <w:r w:rsidRPr="713E4A73">
              <w:rPr>
                <w:sz w:val="26"/>
                <w:szCs w:val="26"/>
                <w:lang w:val="en-US"/>
              </w:rPr>
              <w:t>Work with documents, communication with students, teaching.</w:t>
            </w:r>
          </w:p>
          <w:p w14:paraId="4B94D5A5" w14:textId="77777777" w:rsidR="00B50217" w:rsidRDefault="00B50217">
            <w:pPr>
              <w:rPr>
                <w:lang w:val="en-US"/>
              </w:rPr>
            </w:pPr>
            <w:bookmarkStart w:id="11" w:name="OLE_LINK13"/>
            <w:bookmarkStart w:id="12" w:name="OLE_LINK12"/>
            <w:bookmarkEnd w:id="11"/>
            <w:bookmarkEnd w:id="12"/>
          </w:p>
        </w:tc>
      </w:tr>
      <w:tr w:rsidR="00B50217" w:rsidRPr="004844E3" w14:paraId="427DA383" w14:textId="77777777" w:rsidTr="713E4A73">
        <w:tc>
          <w:tcPr>
            <w:tcW w:w="2628" w:type="dxa"/>
            <w:tcBorders>
              <w:top w:val="single" w:sz="4" w:space="0" w:color="70AD47" w:themeColor="accent6"/>
              <w:left w:val="single" w:sz="4" w:space="0" w:color="70AD47" w:themeColor="accent6"/>
              <w:bottom w:val="single" w:sz="4" w:space="0" w:color="70AD47" w:themeColor="accent6"/>
              <w:right w:val="nil"/>
            </w:tcBorders>
            <w:shd w:val="clear" w:color="auto" w:fill="auto"/>
            <w:tcMar>
              <w:left w:w="103" w:type="dxa"/>
            </w:tcMar>
          </w:tcPr>
          <w:p w14:paraId="486E69E0" w14:textId="77777777" w:rsidR="00B50217" w:rsidRDefault="713E4A73">
            <w:pPr>
              <w:pStyle w:val="5"/>
              <w:spacing w:before="0" w:after="0"/>
              <w:rPr>
                <w:b w:val="0"/>
                <w:bCs w:val="0"/>
              </w:rPr>
            </w:pPr>
            <w:r>
              <w:rPr>
                <w:b w:val="0"/>
                <w:bCs w:val="0"/>
              </w:rPr>
              <w:t>10</w:t>
            </w:r>
            <w:r w:rsidRPr="713E4A73">
              <w:rPr>
                <w:b w:val="0"/>
                <w:bCs w:val="0"/>
                <w:lang w:val="en-US"/>
              </w:rPr>
              <w:t xml:space="preserve">.2011 – </w:t>
            </w:r>
            <w:r>
              <w:rPr>
                <w:b w:val="0"/>
                <w:bCs w:val="0"/>
              </w:rPr>
              <w:t>03.2012</w:t>
            </w:r>
          </w:p>
        </w:tc>
        <w:tc>
          <w:tcPr>
            <w:tcW w:w="7030" w:type="dxa"/>
            <w:tcBorders>
              <w:top w:val="single" w:sz="4" w:space="0" w:color="70AD47" w:themeColor="accent6"/>
              <w:left w:val="single" w:sz="4" w:space="0" w:color="70AD47" w:themeColor="accent6"/>
              <w:bottom w:val="single" w:sz="4" w:space="0" w:color="70AD47" w:themeColor="accent6"/>
              <w:right w:val="single" w:sz="4" w:space="0" w:color="000000"/>
            </w:tcBorders>
            <w:shd w:val="clear" w:color="auto" w:fill="auto"/>
            <w:tcMar>
              <w:left w:w="103" w:type="dxa"/>
            </w:tcMar>
          </w:tcPr>
          <w:p w14:paraId="5F2B5D5F" w14:textId="77777777" w:rsidR="00B50217" w:rsidRDefault="713E4A73" w:rsidP="713E4A73">
            <w:pPr>
              <w:pStyle w:val="6"/>
              <w:spacing w:before="0" w:after="0"/>
              <w:rPr>
                <w:i/>
                <w:iCs/>
                <w:sz w:val="26"/>
                <w:szCs w:val="26"/>
                <w:lang w:val="en-US"/>
              </w:rPr>
            </w:pPr>
            <w:r w:rsidRPr="713E4A73">
              <w:rPr>
                <w:i/>
                <w:iCs/>
                <w:sz w:val="26"/>
                <w:szCs w:val="26"/>
                <w:lang w:val="en-US"/>
              </w:rPr>
              <w:t>Sawatzky PM, Moscow</w:t>
            </w:r>
          </w:p>
          <w:p w14:paraId="3DEEC669" w14:textId="77777777" w:rsidR="00B50217" w:rsidRDefault="00B50217">
            <w:pPr>
              <w:rPr>
                <w:lang w:val="en-US"/>
              </w:rPr>
            </w:pPr>
            <w:bookmarkStart w:id="13" w:name="OLE_LINK15"/>
            <w:bookmarkStart w:id="14" w:name="OLE_LINK14"/>
            <w:bookmarkEnd w:id="13"/>
            <w:bookmarkEnd w:id="14"/>
          </w:p>
          <w:p w14:paraId="4E20F50F" w14:textId="77777777" w:rsidR="00B50217" w:rsidRDefault="713E4A73" w:rsidP="713E4A73">
            <w:pPr>
              <w:rPr>
                <w:lang w:val="en-US"/>
              </w:rPr>
            </w:pPr>
            <w:r w:rsidRPr="713E4A73">
              <w:rPr>
                <w:lang w:val="en-US"/>
              </w:rPr>
              <w:t>Post: Senior administrator.</w:t>
            </w:r>
          </w:p>
          <w:p w14:paraId="3656B9AB" w14:textId="77777777" w:rsidR="00B50217" w:rsidRDefault="00B50217">
            <w:pPr>
              <w:rPr>
                <w:lang w:val="en-US"/>
              </w:rPr>
            </w:pPr>
          </w:p>
          <w:p w14:paraId="515BFD99" w14:textId="77777777" w:rsidR="00B50217" w:rsidRDefault="713E4A73" w:rsidP="713E4A73">
            <w:pPr>
              <w:rPr>
                <w:i/>
                <w:iCs/>
                <w:sz w:val="26"/>
                <w:szCs w:val="26"/>
                <w:lang w:val="en-US"/>
              </w:rPr>
            </w:pPr>
            <w:r w:rsidRPr="713E4A73">
              <w:rPr>
                <w:i/>
                <w:iCs/>
                <w:sz w:val="26"/>
                <w:szCs w:val="26"/>
                <w:lang w:val="en-US"/>
              </w:rPr>
              <w:t xml:space="preserve">Work Responsibility: </w:t>
            </w:r>
          </w:p>
          <w:p w14:paraId="75FF830F" w14:textId="77777777" w:rsidR="00B50217" w:rsidRDefault="713E4A73" w:rsidP="713E4A73">
            <w:pPr>
              <w:rPr>
                <w:sz w:val="26"/>
                <w:szCs w:val="26"/>
                <w:lang w:val="en-US"/>
              </w:rPr>
            </w:pPr>
            <w:bookmarkStart w:id="15" w:name="OLE_LINK16"/>
            <w:bookmarkEnd w:id="15"/>
            <w:r w:rsidRPr="713E4A73">
              <w:rPr>
                <w:sz w:val="26"/>
                <w:szCs w:val="26"/>
                <w:lang w:val="en-US"/>
              </w:rPr>
              <w:t>Work with documents, PC, communication with tenants, translate from/to English language.</w:t>
            </w:r>
          </w:p>
        </w:tc>
      </w:tr>
      <w:tr w:rsidR="00B50217" w:rsidRPr="004844E3" w14:paraId="539BA2B3" w14:textId="77777777" w:rsidTr="713E4A73">
        <w:tc>
          <w:tcPr>
            <w:tcW w:w="2628" w:type="dxa"/>
            <w:tcBorders>
              <w:top w:val="single" w:sz="4" w:space="0" w:color="70AD47" w:themeColor="accent6"/>
              <w:left w:val="single" w:sz="4" w:space="0" w:color="70AD47" w:themeColor="accent6"/>
              <w:bottom w:val="single" w:sz="4" w:space="0" w:color="70AD47" w:themeColor="accent6"/>
              <w:right w:val="nil"/>
            </w:tcBorders>
            <w:shd w:val="clear" w:color="auto" w:fill="auto"/>
            <w:tcMar>
              <w:left w:w="103" w:type="dxa"/>
            </w:tcMar>
          </w:tcPr>
          <w:p w14:paraId="61839F39" w14:textId="77777777" w:rsidR="00B50217" w:rsidRDefault="713E4A73">
            <w:pPr>
              <w:pStyle w:val="5"/>
              <w:spacing w:before="0" w:after="0"/>
              <w:rPr>
                <w:b w:val="0"/>
                <w:bCs w:val="0"/>
              </w:rPr>
            </w:pPr>
            <w:r>
              <w:rPr>
                <w:b w:val="0"/>
                <w:bCs w:val="0"/>
              </w:rPr>
              <w:t>0</w:t>
            </w:r>
            <w:r w:rsidRPr="713E4A73">
              <w:rPr>
                <w:b w:val="0"/>
                <w:bCs w:val="0"/>
                <w:lang w:val="en-US"/>
              </w:rPr>
              <w:t>1</w:t>
            </w:r>
            <w:r>
              <w:rPr>
                <w:b w:val="0"/>
                <w:bCs w:val="0"/>
              </w:rPr>
              <w:t>.200</w:t>
            </w:r>
            <w:r w:rsidRPr="713E4A73">
              <w:rPr>
                <w:b w:val="0"/>
                <w:bCs w:val="0"/>
                <w:lang w:val="en-US"/>
              </w:rPr>
              <w:t>9</w:t>
            </w:r>
            <w:r>
              <w:rPr>
                <w:b w:val="0"/>
                <w:bCs w:val="0"/>
              </w:rPr>
              <w:t xml:space="preserve"> – 03.2011</w:t>
            </w:r>
          </w:p>
          <w:p w14:paraId="45FB0818" w14:textId="77777777" w:rsidR="00B50217" w:rsidRDefault="00B50217">
            <w:pPr>
              <w:rPr>
                <w:i/>
                <w:sz w:val="26"/>
                <w:szCs w:val="26"/>
              </w:rPr>
            </w:pPr>
          </w:p>
        </w:tc>
        <w:tc>
          <w:tcPr>
            <w:tcW w:w="7030" w:type="dxa"/>
            <w:tcBorders>
              <w:top w:val="single" w:sz="4" w:space="0" w:color="70AD47" w:themeColor="accent6"/>
              <w:left w:val="single" w:sz="4" w:space="0" w:color="70AD47" w:themeColor="accent6"/>
              <w:bottom w:val="single" w:sz="4" w:space="0" w:color="70AD47" w:themeColor="accent6"/>
              <w:right w:val="single" w:sz="4" w:space="0" w:color="000000"/>
            </w:tcBorders>
            <w:shd w:val="clear" w:color="auto" w:fill="auto"/>
            <w:tcMar>
              <w:left w:w="103" w:type="dxa"/>
            </w:tcMar>
          </w:tcPr>
          <w:p w14:paraId="5D6882E5" w14:textId="77777777" w:rsidR="00B50217" w:rsidRDefault="713E4A73" w:rsidP="713E4A73">
            <w:pPr>
              <w:pStyle w:val="6"/>
              <w:spacing w:before="0" w:after="0"/>
              <w:rPr>
                <w:i/>
                <w:iCs/>
                <w:sz w:val="26"/>
                <w:szCs w:val="26"/>
                <w:lang w:val="en-US"/>
              </w:rPr>
            </w:pPr>
            <w:r w:rsidRPr="713E4A73">
              <w:rPr>
                <w:i/>
                <w:iCs/>
                <w:sz w:val="26"/>
                <w:szCs w:val="26"/>
                <w:lang w:val="en-US"/>
              </w:rPr>
              <w:t>Kazan Higher Command College, Kazan</w:t>
            </w:r>
          </w:p>
          <w:p w14:paraId="049F31CB" w14:textId="77777777" w:rsidR="00B50217" w:rsidRDefault="00B50217">
            <w:pPr>
              <w:jc w:val="both"/>
              <w:rPr>
                <w:sz w:val="26"/>
                <w:szCs w:val="26"/>
                <w:lang w:val="en-US"/>
              </w:rPr>
            </w:pPr>
            <w:bookmarkStart w:id="16" w:name="OLE_LINK18"/>
            <w:bookmarkStart w:id="17" w:name="OLE_LINK17"/>
            <w:bookmarkEnd w:id="16"/>
            <w:bookmarkEnd w:id="17"/>
          </w:p>
          <w:p w14:paraId="14815BFB" w14:textId="77777777" w:rsidR="00B50217" w:rsidRDefault="713E4A73" w:rsidP="713E4A73">
            <w:pPr>
              <w:jc w:val="both"/>
              <w:rPr>
                <w:sz w:val="26"/>
                <w:szCs w:val="26"/>
                <w:lang w:val="en-US"/>
              </w:rPr>
            </w:pPr>
            <w:r w:rsidRPr="713E4A73">
              <w:rPr>
                <w:i/>
                <w:iCs/>
                <w:sz w:val="26"/>
                <w:szCs w:val="26"/>
                <w:lang w:val="en-US"/>
              </w:rPr>
              <w:t>Post</w:t>
            </w:r>
            <w:r w:rsidRPr="713E4A73">
              <w:rPr>
                <w:sz w:val="26"/>
                <w:szCs w:val="26"/>
                <w:lang w:val="en-US"/>
              </w:rPr>
              <w:t>: Teacher of Russian as a foreign language.</w:t>
            </w:r>
          </w:p>
          <w:p w14:paraId="53128261" w14:textId="77777777" w:rsidR="00B50217" w:rsidRDefault="00B50217">
            <w:pPr>
              <w:jc w:val="both"/>
              <w:rPr>
                <w:sz w:val="26"/>
                <w:szCs w:val="26"/>
                <w:lang w:val="en-US"/>
              </w:rPr>
            </w:pPr>
          </w:p>
          <w:p w14:paraId="4490EEFE" w14:textId="77777777" w:rsidR="00B50217" w:rsidRDefault="713E4A73" w:rsidP="713E4A73">
            <w:pPr>
              <w:rPr>
                <w:i/>
                <w:iCs/>
                <w:sz w:val="26"/>
                <w:szCs w:val="26"/>
                <w:lang w:val="en-US"/>
              </w:rPr>
            </w:pPr>
            <w:r w:rsidRPr="713E4A73">
              <w:rPr>
                <w:i/>
                <w:iCs/>
                <w:sz w:val="26"/>
                <w:szCs w:val="26"/>
                <w:lang w:val="en-US"/>
              </w:rPr>
              <w:t xml:space="preserve">Work Responsibility: </w:t>
            </w:r>
          </w:p>
          <w:p w14:paraId="01C8160C" w14:textId="77777777" w:rsidR="00B50217" w:rsidRDefault="713E4A73" w:rsidP="713E4A73">
            <w:pPr>
              <w:pStyle w:val="a6"/>
              <w:spacing w:before="0" w:after="0"/>
              <w:rPr>
                <w:sz w:val="26"/>
                <w:szCs w:val="26"/>
                <w:lang w:val="en-US"/>
              </w:rPr>
            </w:pPr>
            <w:bookmarkStart w:id="18" w:name="OLE_LINK20"/>
            <w:bookmarkStart w:id="19" w:name="OLE_LINK19"/>
            <w:bookmarkEnd w:id="18"/>
            <w:bookmarkEnd w:id="19"/>
            <w:r w:rsidRPr="713E4A73">
              <w:rPr>
                <w:sz w:val="26"/>
                <w:szCs w:val="26"/>
                <w:lang w:val="en-US"/>
              </w:rPr>
              <w:t>preparation and teaching Russian language for foreigners (with the use of multimedia technologies), completing related documentation, correction of guidelines for the study, writing lessons for application to the textbook, presentation at scientific conferences.</w:t>
            </w:r>
          </w:p>
        </w:tc>
      </w:tr>
    </w:tbl>
    <w:p w14:paraId="62486C05" w14:textId="77777777" w:rsidR="00B50217" w:rsidRDefault="00B50217">
      <w:pPr>
        <w:rPr>
          <w:sz w:val="26"/>
          <w:szCs w:val="26"/>
          <w:lang w:val="en-US"/>
        </w:rPr>
      </w:pPr>
    </w:p>
    <w:p w14:paraId="2EAB3696" w14:textId="77777777" w:rsidR="00B50217" w:rsidRDefault="713E4A73" w:rsidP="713E4A73">
      <w:pPr>
        <w:rPr>
          <w:b/>
          <w:bCs/>
          <w:sz w:val="26"/>
          <w:szCs w:val="26"/>
          <w:lang w:val="en-US"/>
        </w:rPr>
      </w:pPr>
      <w:r w:rsidRPr="713E4A73">
        <w:rPr>
          <w:b/>
          <w:bCs/>
          <w:sz w:val="26"/>
          <w:szCs w:val="26"/>
          <w:lang w:val="en-US"/>
        </w:rPr>
        <w:t>More information:</w:t>
      </w:r>
    </w:p>
    <w:p w14:paraId="4101652C" w14:textId="77777777" w:rsidR="00B50217" w:rsidRDefault="00B50217">
      <w:pPr>
        <w:rPr>
          <w:sz w:val="26"/>
          <w:szCs w:val="26"/>
          <w:lang w:val="en-US"/>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2434"/>
        <w:gridCol w:w="7136"/>
      </w:tblGrid>
      <w:tr w:rsidR="00B50217" w14:paraId="3FFBC00D" w14:textId="77777777" w:rsidTr="004844E3">
        <w:tc>
          <w:tcPr>
            <w:tcW w:w="2434" w:type="dxa"/>
            <w:tcBorders>
              <w:top w:val="single" w:sz="4" w:space="0" w:color="70AD47" w:themeColor="accent6"/>
              <w:left w:val="single" w:sz="4" w:space="0" w:color="70AD47" w:themeColor="accent6"/>
              <w:bottom w:val="single" w:sz="4" w:space="0" w:color="70AD47" w:themeColor="accent6"/>
              <w:right w:val="nil"/>
            </w:tcBorders>
            <w:shd w:val="clear" w:color="auto" w:fill="auto"/>
            <w:tcMar>
              <w:left w:w="103" w:type="dxa"/>
            </w:tcMar>
          </w:tcPr>
          <w:p w14:paraId="18AB3053" w14:textId="3153D064" w:rsidR="00B50217" w:rsidRDefault="004844E3" w:rsidP="713E4A73">
            <w:pPr>
              <w:rPr>
                <w:sz w:val="26"/>
                <w:szCs w:val="26"/>
                <w:lang w:val="en-US"/>
              </w:rPr>
            </w:pPr>
            <w:bookmarkStart w:id="20" w:name="_Hlk417382401"/>
            <w:bookmarkStart w:id="21" w:name="OLE_LINK8"/>
            <w:bookmarkStart w:id="22" w:name="OLE_LINK7"/>
            <w:bookmarkEnd w:id="20"/>
            <w:bookmarkEnd w:id="21"/>
            <w:bookmarkEnd w:id="22"/>
            <w:r>
              <w:rPr>
                <w:sz w:val="26"/>
                <w:szCs w:val="26"/>
                <w:lang w:val="en-US"/>
              </w:rPr>
              <w:t>L</w:t>
            </w:r>
            <w:r w:rsidR="713E4A73" w:rsidRPr="713E4A73">
              <w:rPr>
                <w:sz w:val="26"/>
                <w:szCs w:val="26"/>
                <w:lang w:val="en-US"/>
              </w:rPr>
              <w:t>anguage</w:t>
            </w:r>
            <w:r>
              <w:rPr>
                <w:sz w:val="26"/>
                <w:szCs w:val="26"/>
                <w:lang w:val="en-US"/>
              </w:rPr>
              <w:t>s</w:t>
            </w:r>
          </w:p>
        </w:tc>
        <w:tc>
          <w:tcPr>
            <w:tcW w:w="7136" w:type="dxa"/>
            <w:tcBorders>
              <w:top w:val="single" w:sz="4" w:space="0" w:color="70AD47" w:themeColor="accent6"/>
              <w:left w:val="single" w:sz="4" w:space="0" w:color="70AD47" w:themeColor="accent6"/>
              <w:bottom w:val="single" w:sz="4" w:space="0" w:color="70AD47" w:themeColor="accent6"/>
              <w:right w:val="single" w:sz="4" w:space="0" w:color="000000"/>
            </w:tcBorders>
            <w:shd w:val="clear" w:color="auto" w:fill="auto"/>
            <w:tcMar>
              <w:left w:w="103" w:type="dxa"/>
            </w:tcMar>
          </w:tcPr>
          <w:p w14:paraId="62514AE5" w14:textId="50D88F66" w:rsidR="00B50217" w:rsidRDefault="004844E3" w:rsidP="713E4A73">
            <w:pPr>
              <w:rPr>
                <w:sz w:val="26"/>
                <w:szCs w:val="26"/>
                <w:lang w:val="en-US"/>
              </w:rPr>
            </w:pPr>
            <w:r>
              <w:rPr>
                <w:sz w:val="26"/>
                <w:szCs w:val="26"/>
                <w:lang w:val="en-US"/>
              </w:rPr>
              <w:t>Russian, Chinese, English.</w:t>
            </w:r>
          </w:p>
        </w:tc>
      </w:tr>
      <w:tr w:rsidR="00B50217" w:rsidRPr="004844E3" w14:paraId="50EF4FB4" w14:textId="77777777" w:rsidTr="004844E3">
        <w:tc>
          <w:tcPr>
            <w:tcW w:w="2434" w:type="dxa"/>
            <w:tcBorders>
              <w:top w:val="single" w:sz="4" w:space="0" w:color="70AD47" w:themeColor="accent6"/>
              <w:left w:val="single" w:sz="4" w:space="0" w:color="70AD47" w:themeColor="accent6"/>
              <w:bottom w:val="single" w:sz="4" w:space="0" w:color="70AD47" w:themeColor="accent6"/>
              <w:right w:val="nil"/>
            </w:tcBorders>
            <w:shd w:val="clear" w:color="auto" w:fill="auto"/>
            <w:tcMar>
              <w:left w:w="103" w:type="dxa"/>
            </w:tcMar>
          </w:tcPr>
          <w:p w14:paraId="68C5A742" w14:textId="31211B84" w:rsidR="00B50217" w:rsidRDefault="713E4A73" w:rsidP="713E4A73">
            <w:pPr>
              <w:rPr>
                <w:sz w:val="26"/>
                <w:szCs w:val="26"/>
                <w:lang w:val="en-US"/>
              </w:rPr>
            </w:pPr>
            <w:r w:rsidRPr="713E4A73">
              <w:rPr>
                <w:sz w:val="26"/>
                <w:szCs w:val="26"/>
                <w:lang w:val="en-US"/>
              </w:rPr>
              <w:t>PC</w:t>
            </w:r>
          </w:p>
        </w:tc>
        <w:tc>
          <w:tcPr>
            <w:tcW w:w="7136" w:type="dxa"/>
            <w:tcBorders>
              <w:top w:val="single" w:sz="4" w:space="0" w:color="70AD47" w:themeColor="accent6"/>
              <w:left w:val="single" w:sz="4" w:space="0" w:color="70AD47" w:themeColor="accent6"/>
              <w:bottom w:val="single" w:sz="4" w:space="0" w:color="70AD47" w:themeColor="accent6"/>
              <w:right w:val="single" w:sz="4" w:space="0" w:color="000000"/>
            </w:tcBorders>
            <w:shd w:val="clear" w:color="auto" w:fill="auto"/>
            <w:tcMar>
              <w:left w:w="103" w:type="dxa"/>
            </w:tcMar>
          </w:tcPr>
          <w:p w14:paraId="6704A8CA" w14:textId="4C240BE3" w:rsidR="00B50217" w:rsidRDefault="004844E3" w:rsidP="713E4A73">
            <w:pPr>
              <w:rPr>
                <w:sz w:val="26"/>
                <w:szCs w:val="26"/>
                <w:lang w:val="en-US"/>
              </w:rPr>
            </w:pPr>
            <w:r>
              <w:rPr>
                <w:sz w:val="26"/>
                <w:szCs w:val="26"/>
                <w:lang w:val="en-US"/>
              </w:rPr>
              <w:t>A</w:t>
            </w:r>
            <w:bookmarkStart w:id="23" w:name="_GoBack"/>
            <w:bookmarkEnd w:id="23"/>
            <w:r>
              <w:rPr>
                <w:sz w:val="26"/>
                <w:szCs w:val="26"/>
                <w:lang w:val="en-US"/>
              </w:rPr>
              <w:t>dvanced user.</w:t>
            </w:r>
          </w:p>
        </w:tc>
      </w:tr>
    </w:tbl>
    <w:p w14:paraId="4B99056E" w14:textId="77777777" w:rsidR="00B50217" w:rsidRDefault="00B50217">
      <w:pPr>
        <w:rPr>
          <w:sz w:val="28"/>
          <w:szCs w:val="28"/>
          <w:lang w:val="en-US"/>
        </w:rPr>
      </w:pPr>
    </w:p>
    <w:p w14:paraId="1319C9DC" w14:textId="77777777" w:rsidR="00B50217" w:rsidRDefault="713E4A73" w:rsidP="713E4A73">
      <w:pPr>
        <w:jc w:val="both"/>
        <w:rPr>
          <w:sz w:val="26"/>
          <w:szCs w:val="26"/>
          <w:lang w:val="en-US"/>
        </w:rPr>
      </w:pPr>
      <w:r w:rsidRPr="713E4A73">
        <w:rPr>
          <w:b/>
          <w:bCs/>
          <w:sz w:val="26"/>
          <w:szCs w:val="26"/>
          <w:lang w:val="en-US"/>
        </w:rPr>
        <w:t>About me</w:t>
      </w:r>
      <w:r w:rsidRPr="713E4A73">
        <w:rPr>
          <w:sz w:val="26"/>
          <w:szCs w:val="26"/>
          <w:lang w:val="en-US"/>
        </w:rPr>
        <w:t>: I’m responsible, friendly, easy learning, without bad habits, executive, communicative, really love to work.</w:t>
      </w:r>
    </w:p>
    <w:sectPr w:rsidR="00B50217">
      <w:pgSz w:w="11906" w:h="16838"/>
      <w:pgMar w:top="1134" w:right="851"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DejaVu Sans">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宋体;SimSun">
    <w:panose1 w:val="00000000000000000000"/>
    <w:charset w:val="86"/>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3A37"/>
    <w:multiLevelType w:val="multilevel"/>
    <w:tmpl w:val="2BA267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713E4A73"/>
    <w:rsid w:val="00211A16"/>
    <w:rsid w:val="004844E3"/>
    <w:rsid w:val="00B50217"/>
    <w:rsid w:val="713E4A7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A436"/>
  <w15:docId w15:val="{CDD6F2D6-F595-4483-B56E-042523A9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rPr>
      <w:rFonts w:ascii="Times New Roman" w:eastAsia="宋体;SimSun" w:hAnsi="Times New Roman" w:cs="Times New Roman"/>
      <w:lang w:val="ru-RU" w:bidi="ar-SA"/>
    </w:rPr>
  </w:style>
  <w:style w:type="paragraph" w:styleId="4">
    <w:name w:val="heading 4"/>
    <w:basedOn w:val="a"/>
    <w:next w:val="TextBody"/>
    <w:pPr>
      <w:numPr>
        <w:ilvl w:val="3"/>
        <w:numId w:val="1"/>
      </w:numPr>
      <w:spacing w:before="280" w:after="280"/>
      <w:outlineLvl w:val="3"/>
    </w:pPr>
    <w:rPr>
      <w:b/>
      <w:bCs/>
    </w:rPr>
  </w:style>
  <w:style w:type="paragraph" w:styleId="5">
    <w:name w:val="heading 5"/>
    <w:basedOn w:val="a"/>
    <w:next w:val="a"/>
    <w:pPr>
      <w:numPr>
        <w:ilvl w:val="4"/>
        <w:numId w:val="1"/>
      </w:numPr>
      <w:spacing w:before="240" w:after="60"/>
      <w:outlineLvl w:val="4"/>
    </w:pPr>
    <w:rPr>
      <w:b/>
      <w:bCs/>
      <w:i/>
      <w:iCs/>
      <w:sz w:val="26"/>
      <w:szCs w:val="26"/>
    </w:rPr>
  </w:style>
  <w:style w:type="paragraph" w:styleId="6">
    <w:name w:val="heading 6"/>
    <w:basedOn w:val="a"/>
    <w:next w:val="a"/>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宋体;SimSun" w:hAnsi="Times New Roman" w:cs="Times New Roman"/>
    </w:rPr>
  </w:style>
  <w:style w:type="character" w:customStyle="1" w:styleId="WW8Num1z1">
    <w:name w:val="WW8Num1z1"/>
    <w:rPr>
      <w:rFonts w:ascii="Wingdings" w:hAnsi="Wingdings" w:cs="Wingdings"/>
    </w:rPr>
  </w:style>
  <w:style w:type="character" w:customStyle="1" w:styleId="a3">
    <w:name w:val="默认段落字体"/>
  </w:style>
  <w:style w:type="character" w:customStyle="1" w:styleId="Char">
    <w:name w:val="页眉 Char"/>
    <w:rPr>
      <w:sz w:val="24"/>
      <w:szCs w:val="24"/>
    </w:rPr>
  </w:style>
  <w:style w:type="character" w:customStyle="1" w:styleId="Char0">
    <w:name w:val="页脚 Char"/>
    <w:rPr>
      <w:sz w:val="24"/>
      <w:szCs w:val="24"/>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pPr>
      <w:spacing w:after="140" w:line="288" w:lineRule="auto"/>
    </w:pPr>
  </w:style>
  <w:style w:type="paragraph" w:styleId="a4">
    <w:name w:val="List"/>
    <w:basedOn w:val="TextBody"/>
  </w:style>
  <w:style w:type="paragraph" w:styleId="a5">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a6">
    <w:name w:val="普通(网站)"/>
    <w:basedOn w:val="a"/>
    <w:pPr>
      <w:spacing w:before="280" w:after="280"/>
    </w:pPr>
  </w:style>
  <w:style w:type="paragraph" w:styleId="a7">
    <w:name w:val="header"/>
    <w:basedOn w:val="a"/>
    <w:pPr>
      <w:tabs>
        <w:tab w:val="center" w:pos="4677"/>
        <w:tab w:val="right" w:pos="9355"/>
      </w:tabs>
    </w:pPr>
    <w:rPr>
      <w:lang w:val="en-US"/>
    </w:rPr>
  </w:style>
  <w:style w:type="paragraph" w:styleId="a8">
    <w:name w:val="footer"/>
    <w:basedOn w:val="a"/>
    <w:pPr>
      <w:tabs>
        <w:tab w:val="center" w:pos="4677"/>
        <w:tab w:val="right" w:pos="9355"/>
      </w:tabs>
    </w:pPr>
    <w:rPr>
      <w:lang w:val="en-U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Popova Olga</dc:title>
  <dc:creator>Пользователь</dc:creator>
  <cp:lastModifiedBy>Пользователь</cp:lastModifiedBy>
  <cp:revision>14</cp:revision>
  <dcterms:created xsi:type="dcterms:W3CDTF">2015-03-11T06:35:00Z</dcterms:created>
  <dcterms:modified xsi:type="dcterms:W3CDTF">2018-03-11T11:28:00Z</dcterms:modified>
  <dc:language>en-US</dc:language>
</cp:coreProperties>
</file>