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F4" w:rsidRDefault="003F71F8" w:rsidP="00957463">
      <w:pPr>
        <w:spacing w:after="0"/>
        <w:ind w:left="360"/>
        <w:rPr>
          <w:rFonts w:asciiTheme="majorBidi" w:hAnsiTheme="majorBidi" w:cstheme="majorBidi"/>
          <w:sz w:val="44"/>
          <w:szCs w:val="44"/>
        </w:rPr>
      </w:pPr>
      <w:r>
        <w:rPr>
          <w:rFonts w:asciiTheme="majorBidi" w:hAnsiTheme="majorBidi" w:cstheme="majorBidi"/>
          <w:sz w:val="44"/>
          <w:szCs w:val="44"/>
        </w:rPr>
        <w:t>LINA ALI FAJJI</w:t>
      </w:r>
    </w:p>
    <w:p w:rsidR="00F876F5" w:rsidRPr="00D905ED" w:rsidRDefault="00F876F5" w:rsidP="00957463">
      <w:pPr>
        <w:spacing w:after="0"/>
        <w:ind w:left="360"/>
        <w:rPr>
          <w:rFonts w:asciiTheme="majorBidi" w:hAnsiTheme="majorBidi" w:cstheme="majorBidi"/>
          <w:sz w:val="44"/>
          <w:szCs w:val="44"/>
        </w:rPr>
      </w:pPr>
    </w:p>
    <w:p w:rsidR="00957463" w:rsidRPr="00D905ED" w:rsidRDefault="00145076" w:rsidP="00957463">
      <w:pPr>
        <w:pStyle w:val="ListParagraph"/>
        <w:numPr>
          <w:ilvl w:val="0"/>
          <w:numId w:val="8"/>
        </w:numPr>
        <w:jc w:val="lowKashida"/>
        <w:rPr>
          <w:rFonts w:asciiTheme="majorBidi" w:hAnsiTheme="majorBidi" w:cstheme="majorBidi"/>
          <w:sz w:val="24"/>
          <w:szCs w:val="24"/>
        </w:rPr>
      </w:pPr>
      <w:r w:rsidRPr="00D905ED">
        <w:rPr>
          <w:rFonts w:asciiTheme="majorBidi" w:hAnsiTheme="majorBidi" w:cstheme="majorBidi"/>
          <w:sz w:val="24"/>
          <w:szCs w:val="24"/>
        </w:rPr>
        <w:t xml:space="preserve">Beirut, Lebanon     </w:t>
      </w:r>
    </w:p>
    <w:p w:rsidR="00AD2FD1" w:rsidRPr="00D905ED" w:rsidRDefault="00145076" w:rsidP="00F14911">
      <w:pPr>
        <w:pStyle w:val="ListParagraph"/>
        <w:numPr>
          <w:ilvl w:val="0"/>
          <w:numId w:val="8"/>
        </w:numPr>
        <w:jc w:val="lowKashida"/>
        <w:rPr>
          <w:rFonts w:asciiTheme="majorBidi" w:hAnsiTheme="majorBidi" w:cstheme="majorBidi"/>
          <w:sz w:val="24"/>
          <w:szCs w:val="24"/>
        </w:rPr>
      </w:pPr>
      <w:r w:rsidRPr="00D905ED">
        <w:rPr>
          <w:rFonts w:asciiTheme="majorBidi" w:hAnsiTheme="majorBidi" w:cstheme="majorBidi"/>
          <w:sz w:val="24"/>
          <w:szCs w:val="24"/>
        </w:rPr>
        <w:t xml:space="preserve"> Tel </w:t>
      </w:r>
      <w:r w:rsidR="00957463" w:rsidRPr="00D905ED">
        <w:rPr>
          <w:rFonts w:asciiTheme="majorBidi" w:hAnsiTheme="majorBidi" w:cstheme="majorBidi"/>
          <w:sz w:val="24"/>
          <w:szCs w:val="24"/>
        </w:rPr>
        <w:t>:</w:t>
      </w:r>
      <w:r w:rsidR="003F71F8">
        <w:rPr>
          <w:rFonts w:asciiTheme="majorBidi" w:hAnsiTheme="majorBidi" w:cstheme="majorBidi"/>
          <w:sz w:val="24"/>
          <w:szCs w:val="24"/>
        </w:rPr>
        <w:t>76-078484</w:t>
      </w:r>
    </w:p>
    <w:p w:rsidR="00145076" w:rsidRPr="00D905ED" w:rsidRDefault="0095288C" w:rsidP="00957463">
      <w:pPr>
        <w:pStyle w:val="ListParagraph"/>
        <w:numPr>
          <w:ilvl w:val="0"/>
          <w:numId w:val="8"/>
        </w:numPr>
        <w:jc w:val="lowKashida"/>
        <w:rPr>
          <w:rFonts w:asciiTheme="majorBidi" w:hAnsiTheme="majorBidi" w:cstheme="majorBidi"/>
          <w:sz w:val="24"/>
          <w:szCs w:val="24"/>
          <w:lang w:bidi="ar-LB"/>
        </w:rPr>
      </w:pPr>
      <w:hyperlink r:id="rId8" w:history="1">
        <w:r w:rsidR="003F71F8" w:rsidRPr="00B43F8D">
          <w:rPr>
            <w:rStyle w:val="Hyperlink"/>
            <w:rFonts w:asciiTheme="majorBidi" w:hAnsiTheme="majorBidi" w:cstheme="majorBidi"/>
            <w:sz w:val="24"/>
            <w:szCs w:val="24"/>
            <w:lang w:bidi="ar-LB"/>
          </w:rPr>
          <w:t>FUNKYTEACHER12@HOTMAIL.COM</w:t>
        </w:r>
      </w:hyperlink>
    </w:p>
    <w:p w:rsidR="00957463" w:rsidRPr="00D905ED" w:rsidRDefault="00A23AEA" w:rsidP="00957463">
      <w:pPr>
        <w:pStyle w:val="ListParagraph"/>
        <w:numPr>
          <w:ilvl w:val="0"/>
          <w:numId w:val="8"/>
        </w:numPr>
        <w:spacing w:after="0"/>
        <w:rPr>
          <w:rFonts w:asciiTheme="majorBidi" w:hAnsiTheme="majorBidi" w:cstheme="majorBidi"/>
          <w:sz w:val="20"/>
          <w:szCs w:val="20"/>
        </w:rPr>
      </w:pPr>
      <w:r w:rsidRPr="00D905ED">
        <w:rPr>
          <w:rFonts w:asciiTheme="majorBidi" w:hAnsiTheme="majorBidi" w:cstheme="majorBidi"/>
          <w:sz w:val="24"/>
          <w:szCs w:val="24"/>
        </w:rPr>
        <w:t xml:space="preserve">Date of birth </w:t>
      </w:r>
      <w:r w:rsidR="00957463" w:rsidRPr="00D905ED">
        <w:rPr>
          <w:rFonts w:asciiTheme="majorBidi" w:hAnsiTheme="majorBidi" w:cstheme="majorBidi"/>
          <w:sz w:val="24"/>
          <w:szCs w:val="24"/>
        </w:rPr>
        <w:t>:</w:t>
      </w:r>
      <w:r w:rsidR="003F71F8">
        <w:rPr>
          <w:rFonts w:asciiTheme="majorBidi" w:hAnsiTheme="majorBidi" w:cstheme="majorBidi"/>
          <w:sz w:val="24"/>
          <w:szCs w:val="24"/>
        </w:rPr>
        <w:t>01January 1983</w:t>
      </w:r>
    </w:p>
    <w:p w:rsidR="00145076" w:rsidRPr="00D905ED" w:rsidRDefault="00A16456" w:rsidP="00957463">
      <w:pPr>
        <w:pStyle w:val="ListParagraph"/>
        <w:numPr>
          <w:ilvl w:val="0"/>
          <w:numId w:val="8"/>
        </w:numPr>
        <w:spacing w:after="0"/>
        <w:rPr>
          <w:rFonts w:asciiTheme="majorBidi" w:hAnsiTheme="majorBidi" w:cstheme="majorBidi"/>
          <w:sz w:val="20"/>
          <w:szCs w:val="20"/>
        </w:rPr>
      </w:pPr>
      <w:r w:rsidRPr="00D905ED">
        <w:rPr>
          <w:rFonts w:asciiTheme="majorBidi" w:hAnsiTheme="majorBidi" w:cstheme="majorBidi"/>
          <w:sz w:val="24"/>
          <w:szCs w:val="24"/>
        </w:rPr>
        <w:t xml:space="preserve"> Marital Status</w:t>
      </w:r>
      <w:r w:rsidR="00957463" w:rsidRPr="00D905ED">
        <w:rPr>
          <w:rFonts w:asciiTheme="majorBidi" w:hAnsiTheme="majorBidi" w:cstheme="majorBidi"/>
          <w:sz w:val="24"/>
          <w:szCs w:val="24"/>
        </w:rPr>
        <w:t>:</w:t>
      </w:r>
      <w:r w:rsidR="003F71F8">
        <w:rPr>
          <w:rFonts w:asciiTheme="majorBidi" w:hAnsiTheme="majorBidi" w:cstheme="majorBidi"/>
          <w:sz w:val="24"/>
          <w:szCs w:val="24"/>
        </w:rPr>
        <w:t xml:space="preserve"> Divorced</w:t>
      </w:r>
    </w:p>
    <w:p w:rsidR="00145076" w:rsidRPr="00D905ED" w:rsidRDefault="00145076" w:rsidP="00145076">
      <w:pPr>
        <w:spacing w:after="0"/>
        <w:rPr>
          <w:rFonts w:asciiTheme="majorBidi" w:hAnsiTheme="majorBidi" w:cstheme="majorBidi"/>
          <w:sz w:val="20"/>
          <w:szCs w:val="20"/>
        </w:rPr>
      </w:pPr>
    </w:p>
    <w:p w:rsidR="00145076" w:rsidRPr="00D905ED" w:rsidRDefault="00145076" w:rsidP="00145076">
      <w:pPr>
        <w:spacing w:after="0"/>
        <w:rPr>
          <w:rFonts w:asciiTheme="majorBidi" w:hAnsiTheme="majorBidi" w:cstheme="majorBidi"/>
          <w:sz w:val="20"/>
          <w:szCs w:val="20"/>
        </w:rPr>
      </w:pPr>
    </w:p>
    <w:p w:rsidR="0096269B" w:rsidRPr="00D905ED" w:rsidRDefault="0096269B" w:rsidP="0096269B">
      <w:pPr>
        <w:spacing w:after="0"/>
        <w:rPr>
          <w:rFonts w:asciiTheme="majorBidi" w:hAnsiTheme="majorBidi" w:cstheme="majorBidi"/>
          <w:sz w:val="18"/>
          <w:szCs w:val="18"/>
        </w:rPr>
      </w:pPr>
    </w:p>
    <w:p w:rsidR="00145076" w:rsidRPr="00D905ED" w:rsidRDefault="005137D4" w:rsidP="005137D4">
      <w:pPr>
        <w:jc w:val="both"/>
        <w:rPr>
          <w:rFonts w:asciiTheme="majorBidi" w:hAnsiTheme="majorBidi" w:cstheme="majorBidi"/>
          <w:sz w:val="24"/>
          <w:szCs w:val="24"/>
        </w:rPr>
      </w:pPr>
      <w:r w:rsidRPr="00D905ED">
        <w:rPr>
          <w:rFonts w:asciiTheme="majorBidi" w:hAnsiTheme="majorBidi" w:cstheme="majorBidi"/>
          <w:noProof/>
        </w:rPr>
        <w:drawing>
          <wp:anchor distT="0" distB="0" distL="114300" distR="114300" simplePos="0" relativeHeight="251665408" behindDoc="0" locked="0" layoutInCell="1" allowOverlap="1">
            <wp:simplePos x="0" y="0"/>
            <wp:positionH relativeFrom="column">
              <wp:posOffset>860425</wp:posOffset>
            </wp:positionH>
            <wp:positionV relativeFrom="paragraph">
              <wp:posOffset>65405</wp:posOffset>
            </wp:positionV>
            <wp:extent cx="4778375" cy="55245"/>
            <wp:effectExtent l="0" t="0" r="0" b="0"/>
            <wp:wrapNone/>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963A8A" w:rsidRPr="00D905ED">
        <w:rPr>
          <w:rFonts w:asciiTheme="majorBidi" w:hAnsiTheme="majorBidi" w:cstheme="majorBidi"/>
          <w:noProof/>
        </w:rPr>
        <w:drawing>
          <wp:anchor distT="0" distB="0" distL="114300" distR="114300" simplePos="0" relativeHeight="251666432" behindDoc="0" locked="0" layoutInCell="1" allowOverlap="1">
            <wp:simplePos x="0" y="0"/>
            <wp:positionH relativeFrom="column">
              <wp:posOffset>-504825</wp:posOffset>
            </wp:positionH>
            <wp:positionV relativeFrom="paragraph">
              <wp:posOffset>64770</wp:posOffset>
            </wp:positionV>
            <wp:extent cx="419100" cy="47625"/>
            <wp:effectExtent l="19050" t="0" r="0" b="0"/>
            <wp:wrapNone/>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EF2CA7" w:rsidRPr="00D905ED">
        <w:rPr>
          <w:rFonts w:asciiTheme="majorBidi" w:hAnsiTheme="majorBidi" w:cstheme="majorBidi"/>
          <w:sz w:val="24"/>
          <w:szCs w:val="24"/>
        </w:rPr>
        <w:t>OBJECTIVE</w:t>
      </w:r>
    </w:p>
    <w:p w:rsidR="00443B29" w:rsidRDefault="00443B29" w:rsidP="00443B29">
      <w:pPr>
        <w:pStyle w:val="Default"/>
      </w:pPr>
    </w:p>
    <w:p w:rsidR="00443B29" w:rsidRDefault="00443B29" w:rsidP="00957463">
      <w:pPr>
        <w:pStyle w:val="ListParagraph"/>
        <w:numPr>
          <w:ilvl w:val="0"/>
          <w:numId w:val="8"/>
        </w:numPr>
        <w:jc w:val="both"/>
        <w:rPr>
          <w:rFonts w:asciiTheme="majorBidi" w:hAnsiTheme="majorBidi" w:cstheme="majorBidi"/>
          <w:sz w:val="24"/>
          <w:szCs w:val="24"/>
        </w:rPr>
      </w:pPr>
      <w:r w:rsidRPr="00443B29">
        <w:rPr>
          <w:rFonts w:asciiTheme="majorBidi" w:hAnsiTheme="majorBidi" w:cstheme="majorBidi"/>
        </w:rPr>
        <w:t xml:space="preserve"> </w:t>
      </w:r>
      <w:r w:rsidRPr="00443B29">
        <w:rPr>
          <w:rFonts w:asciiTheme="majorBidi" w:hAnsiTheme="majorBidi" w:cstheme="majorBidi"/>
          <w:sz w:val="24"/>
          <w:szCs w:val="24"/>
        </w:rPr>
        <w:t xml:space="preserve">A well presented, self motivated and confident person who has extensive knowledge of how to successfully assess the needs of work load and then develop and implement suitable plans for them. Possessing excellent counselling, listening and general communication skills. Having exceptional multi-tasking and organisational skills, all of which are imperative when working closely with ordinary people or professionals. </w:t>
      </w:r>
    </w:p>
    <w:p w:rsidR="00443B29" w:rsidRPr="00443B29" w:rsidRDefault="00443B29" w:rsidP="00443B29">
      <w:pPr>
        <w:pStyle w:val="ListParagraph"/>
        <w:ind w:left="450"/>
        <w:jc w:val="both"/>
        <w:rPr>
          <w:rFonts w:asciiTheme="majorBidi" w:hAnsiTheme="majorBidi" w:cstheme="majorBidi"/>
          <w:sz w:val="24"/>
          <w:szCs w:val="24"/>
        </w:rPr>
      </w:pPr>
    </w:p>
    <w:p w:rsidR="0096269B" w:rsidRPr="00D905ED" w:rsidRDefault="0096269B" w:rsidP="00957463">
      <w:pPr>
        <w:pStyle w:val="ListParagraph"/>
        <w:numPr>
          <w:ilvl w:val="0"/>
          <w:numId w:val="8"/>
        </w:numPr>
        <w:jc w:val="both"/>
        <w:rPr>
          <w:rFonts w:asciiTheme="majorBidi" w:hAnsiTheme="majorBidi" w:cstheme="majorBidi"/>
          <w:sz w:val="24"/>
          <w:szCs w:val="24"/>
        </w:rPr>
      </w:pPr>
      <w:r w:rsidRPr="00443B29">
        <w:rPr>
          <w:rFonts w:asciiTheme="majorBidi" w:hAnsiTheme="majorBidi" w:cstheme="majorBidi"/>
          <w:sz w:val="24"/>
          <w:szCs w:val="24"/>
        </w:rPr>
        <w:t>I am bringing to your attention my academ</w:t>
      </w:r>
      <w:r w:rsidR="001B0E89" w:rsidRPr="00443B29">
        <w:rPr>
          <w:rFonts w:asciiTheme="majorBidi" w:hAnsiTheme="majorBidi" w:cstheme="majorBidi"/>
          <w:sz w:val="24"/>
          <w:szCs w:val="24"/>
        </w:rPr>
        <w:t>ic knowledge, experience, skill</w:t>
      </w:r>
      <w:r w:rsidRPr="00443B29">
        <w:rPr>
          <w:rFonts w:asciiTheme="majorBidi" w:hAnsiTheme="majorBidi" w:cstheme="majorBidi"/>
          <w:sz w:val="24"/>
          <w:szCs w:val="24"/>
        </w:rPr>
        <w:t xml:space="preserve"> and work ethics hoping to acquire a challenging position within your</w:t>
      </w:r>
      <w:r w:rsidR="003F71F8" w:rsidRPr="00443B29">
        <w:rPr>
          <w:rFonts w:asciiTheme="majorBidi" w:hAnsiTheme="majorBidi" w:cstheme="majorBidi"/>
          <w:sz w:val="24"/>
          <w:szCs w:val="24"/>
        </w:rPr>
        <w:t xml:space="preserve"> institution</w:t>
      </w:r>
      <w:r w:rsidRPr="00443B29">
        <w:rPr>
          <w:rFonts w:asciiTheme="majorBidi" w:hAnsiTheme="majorBidi" w:cstheme="majorBidi"/>
          <w:sz w:val="24"/>
          <w:szCs w:val="24"/>
        </w:rPr>
        <w:t>.</w:t>
      </w:r>
    </w:p>
    <w:p w:rsidR="0096269B" w:rsidRPr="00D905ED" w:rsidRDefault="0096269B" w:rsidP="00957463">
      <w:pPr>
        <w:pStyle w:val="BodyText"/>
        <w:numPr>
          <w:ilvl w:val="0"/>
          <w:numId w:val="8"/>
        </w:numPr>
        <w:spacing w:after="0" w:line="240" w:lineRule="auto"/>
        <w:ind w:right="-108"/>
        <w:jc w:val="both"/>
        <w:rPr>
          <w:rFonts w:asciiTheme="majorBidi" w:hAnsiTheme="majorBidi" w:cstheme="majorBidi"/>
          <w:sz w:val="24"/>
          <w:szCs w:val="24"/>
        </w:rPr>
      </w:pPr>
      <w:r w:rsidRPr="00D905ED">
        <w:rPr>
          <w:rFonts w:asciiTheme="majorBidi" w:hAnsiTheme="majorBidi" w:cstheme="majorBidi"/>
          <w:sz w:val="24"/>
          <w:szCs w:val="24"/>
        </w:rPr>
        <w:t>I personally would like to look at my job as a l</w:t>
      </w:r>
      <w:r w:rsidR="00C11D5C" w:rsidRPr="00D905ED">
        <w:rPr>
          <w:rFonts w:asciiTheme="majorBidi" w:hAnsiTheme="majorBidi" w:cstheme="majorBidi"/>
          <w:sz w:val="24"/>
          <w:szCs w:val="24"/>
        </w:rPr>
        <w:t>ife time learning experience ful</w:t>
      </w:r>
      <w:r w:rsidRPr="00D905ED">
        <w:rPr>
          <w:rFonts w:asciiTheme="majorBidi" w:hAnsiTheme="majorBidi" w:cstheme="majorBidi"/>
          <w:sz w:val="24"/>
          <w:szCs w:val="24"/>
        </w:rPr>
        <w:t>l</w:t>
      </w:r>
      <w:r w:rsidR="0055559B">
        <w:rPr>
          <w:rFonts w:asciiTheme="majorBidi" w:hAnsiTheme="majorBidi" w:cstheme="majorBidi"/>
          <w:sz w:val="24"/>
          <w:szCs w:val="24"/>
        </w:rPr>
        <w:t xml:space="preserve"> </w:t>
      </w:r>
      <w:r w:rsidRPr="00D905ED">
        <w:rPr>
          <w:rFonts w:asciiTheme="majorBidi" w:hAnsiTheme="majorBidi" w:cstheme="majorBidi"/>
          <w:sz w:val="24"/>
          <w:szCs w:val="24"/>
        </w:rPr>
        <w:t xml:space="preserve">with challenges and a constant dedication for the best performance. I believe that my dedication to work, together with my energy and background, plus your company’s guidance will make 1+1=3. </w:t>
      </w:r>
    </w:p>
    <w:p w:rsidR="006A2366" w:rsidRPr="00D905ED" w:rsidRDefault="006A2366" w:rsidP="00963A8A">
      <w:pPr>
        <w:pStyle w:val="BodyText"/>
        <w:spacing w:after="0" w:line="240" w:lineRule="auto"/>
        <w:ind w:right="-108"/>
        <w:jc w:val="both"/>
        <w:rPr>
          <w:rFonts w:asciiTheme="majorBidi" w:hAnsiTheme="majorBidi" w:cstheme="majorBidi"/>
          <w:sz w:val="24"/>
          <w:szCs w:val="24"/>
        </w:rPr>
      </w:pPr>
    </w:p>
    <w:p w:rsidR="0096269B" w:rsidRPr="00D905ED" w:rsidRDefault="0096269B" w:rsidP="00963A8A">
      <w:pPr>
        <w:pStyle w:val="BodyText"/>
        <w:spacing w:after="0" w:line="240" w:lineRule="auto"/>
        <w:ind w:right="-108"/>
        <w:jc w:val="both"/>
        <w:rPr>
          <w:rFonts w:asciiTheme="majorBidi" w:hAnsiTheme="majorBidi" w:cstheme="majorBidi"/>
          <w:sz w:val="24"/>
          <w:szCs w:val="24"/>
        </w:rPr>
      </w:pPr>
    </w:p>
    <w:p w:rsidR="00957463" w:rsidRPr="00D905ED" w:rsidRDefault="00963A8A" w:rsidP="005137D4">
      <w:pPr>
        <w:tabs>
          <w:tab w:val="left" w:pos="2985"/>
        </w:tabs>
        <w:spacing w:after="0"/>
        <w:jc w:val="both"/>
        <w:rPr>
          <w:rFonts w:asciiTheme="majorBidi" w:hAnsiTheme="majorBidi" w:cstheme="majorBidi"/>
          <w:sz w:val="24"/>
          <w:szCs w:val="24"/>
        </w:rPr>
      </w:pPr>
      <w:r w:rsidRPr="00D905ED">
        <w:rPr>
          <w:rFonts w:asciiTheme="majorBidi" w:hAnsiTheme="majorBidi" w:cstheme="majorBidi"/>
          <w:noProof/>
        </w:rPr>
        <w:drawing>
          <wp:anchor distT="0" distB="0" distL="114300" distR="114300" simplePos="0" relativeHeight="251670528" behindDoc="0" locked="0" layoutInCell="1" allowOverlap="1">
            <wp:simplePos x="0" y="0"/>
            <wp:positionH relativeFrom="column">
              <wp:posOffset>1910301</wp:posOffset>
            </wp:positionH>
            <wp:positionV relativeFrom="paragraph">
              <wp:posOffset>60104</wp:posOffset>
            </wp:positionV>
            <wp:extent cx="3681454" cy="55659"/>
            <wp:effectExtent l="0" t="0" r="0" b="0"/>
            <wp:wrapNone/>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074B3F" w:rsidRPr="00D905ED">
        <w:rPr>
          <w:rFonts w:asciiTheme="majorBidi" w:hAnsiTheme="majorBidi" w:cstheme="majorBidi"/>
          <w:noProof/>
        </w:rPr>
        <w:drawing>
          <wp:anchor distT="0" distB="0" distL="114300" distR="114300" simplePos="0" relativeHeight="251671552" behindDoc="0" locked="0" layoutInCell="1" allowOverlap="1">
            <wp:simplePos x="0" y="0"/>
            <wp:positionH relativeFrom="column">
              <wp:posOffset>-504825</wp:posOffset>
            </wp:positionH>
            <wp:positionV relativeFrom="paragraph">
              <wp:posOffset>58420</wp:posOffset>
            </wp:positionV>
            <wp:extent cx="419100" cy="47625"/>
            <wp:effectExtent l="19050" t="0" r="0" b="0"/>
            <wp:wrapNone/>
            <wp:docPr id="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074B3F" w:rsidRPr="00D905ED">
        <w:rPr>
          <w:rFonts w:asciiTheme="majorBidi" w:hAnsiTheme="majorBidi" w:cstheme="majorBidi"/>
          <w:sz w:val="24"/>
          <w:szCs w:val="24"/>
        </w:rPr>
        <w:t>EMPLOYMENT HISTORY</w:t>
      </w:r>
    </w:p>
    <w:p w:rsidR="00957463" w:rsidRPr="00D905ED" w:rsidRDefault="00957463" w:rsidP="00957463">
      <w:pPr>
        <w:tabs>
          <w:tab w:val="left" w:pos="2985"/>
        </w:tabs>
        <w:spacing w:after="0"/>
        <w:ind w:left="360"/>
        <w:jc w:val="both"/>
        <w:rPr>
          <w:rFonts w:asciiTheme="majorBidi" w:hAnsiTheme="majorBidi" w:cstheme="majorBidi"/>
          <w:sz w:val="24"/>
          <w:szCs w:val="24"/>
        </w:rPr>
      </w:pPr>
    </w:p>
    <w:p w:rsidR="00D32429" w:rsidRDefault="00D32429" w:rsidP="00A131D0">
      <w:pPr>
        <w:pStyle w:val="ListParagraph"/>
        <w:numPr>
          <w:ilvl w:val="0"/>
          <w:numId w:val="8"/>
        </w:numPr>
        <w:tabs>
          <w:tab w:val="left" w:pos="2985"/>
        </w:tabs>
        <w:spacing w:after="0" w:line="360" w:lineRule="auto"/>
        <w:jc w:val="both"/>
        <w:rPr>
          <w:rFonts w:asciiTheme="majorBidi" w:hAnsiTheme="majorBidi" w:cstheme="majorBidi"/>
          <w:sz w:val="24"/>
          <w:szCs w:val="24"/>
        </w:rPr>
      </w:pPr>
      <w:r w:rsidRPr="00D32429">
        <w:rPr>
          <w:rFonts w:asciiTheme="majorBidi" w:hAnsiTheme="majorBidi" w:cstheme="majorBidi"/>
          <w:sz w:val="24"/>
          <w:szCs w:val="24"/>
        </w:rPr>
        <w:t>2016</w:t>
      </w:r>
      <w:r w:rsidR="00D17B8A" w:rsidRPr="00D32429">
        <w:rPr>
          <w:rFonts w:asciiTheme="majorBidi" w:hAnsiTheme="majorBidi" w:cstheme="majorBidi"/>
          <w:sz w:val="24"/>
          <w:szCs w:val="24"/>
        </w:rPr>
        <w:t>:</w:t>
      </w:r>
      <w:r w:rsidRPr="00D905ED">
        <w:rPr>
          <w:rFonts w:asciiTheme="majorBidi" w:hAnsiTheme="majorBidi" w:cstheme="majorBidi"/>
          <w:sz w:val="24"/>
          <w:szCs w:val="24"/>
          <w:lang w:bidi="ar-LB"/>
        </w:rPr>
        <w:t xml:space="preserve">Founding member of the </w:t>
      </w:r>
      <w:r w:rsidRPr="00D905ED">
        <w:rPr>
          <w:rFonts w:asciiTheme="majorBidi" w:hAnsiTheme="majorBidi" w:cstheme="majorBidi"/>
          <w:sz w:val="24"/>
          <w:szCs w:val="24"/>
        </w:rPr>
        <w:t xml:space="preserve">Syndicate </w:t>
      </w:r>
      <w:r w:rsidRPr="00D905ED">
        <w:rPr>
          <w:rFonts w:asciiTheme="majorBidi" w:hAnsiTheme="majorBidi" w:cstheme="majorBidi"/>
          <w:sz w:val="24"/>
          <w:szCs w:val="24"/>
          <w:lang w:bidi="ar-LB"/>
        </w:rPr>
        <w:t>of Human Resources Management Professionals in Lebanon</w:t>
      </w:r>
    </w:p>
    <w:p w:rsidR="00D32429" w:rsidRDefault="00D32429" w:rsidP="00D32429">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Member of the Scientific Society of Arab Nursing Faculties</w:t>
      </w:r>
    </w:p>
    <w:p w:rsidR="007C52E0" w:rsidRDefault="007C52E0" w:rsidP="00D32429">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Contact person of the TEMPUS - Erasmus European Union Program (Masters in Applied Health Sciences)</w:t>
      </w:r>
      <w:r w:rsidR="00F22B56">
        <w:rPr>
          <w:rFonts w:asciiTheme="majorBidi" w:hAnsiTheme="majorBidi" w:cstheme="majorBidi"/>
          <w:sz w:val="24"/>
          <w:szCs w:val="24"/>
        </w:rPr>
        <w:t xml:space="preserve"> in charge of RAU University Institute </w:t>
      </w:r>
    </w:p>
    <w:p w:rsidR="00D32429" w:rsidRDefault="00D32429" w:rsidP="00D32429">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HR manager at </w:t>
      </w:r>
      <w:r w:rsidRPr="00D32429">
        <w:rPr>
          <w:rFonts w:asciiTheme="majorBidi" w:hAnsiTheme="majorBidi" w:cstheme="majorBidi"/>
          <w:sz w:val="24"/>
          <w:szCs w:val="24"/>
        </w:rPr>
        <w:t>Al Rassoul Al Aazam University Institute</w:t>
      </w:r>
    </w:p>
    <w:p w:rsidR="00312BB3" w:rsidRPr="00312BB3" w:rsidRDefault="00312BB3" w:rsidP="00312BB3">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Quality Unit Manager at </w:t>
      </w:r>
      <w:r w:rsidRPr="00D32429">
        <w:rPr>
          <w:rFonts w:asciiTheme="majorBidi" w:hAnsiTheme="majorBidi" w:cstheme="majorBidi"/>
          <w:sz w:val="24"/>
          <w:szCs w:val="24"/>
        </w:rPr>
        <w:t>Al Rassoul Al Aazam University Institute</w:t>
      </w:r>
    </w:p>
    <w:p w:rsidR="00D32429" w:rsidRPr="00D32429" w:rsidRDefault="00D32429" w:rsidP="00D32429">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lastRenderedPageBreak/>
        <w:t>Teaching English Language for TS students at Beer Hasan Public School of Hospitality</w:t>
      </w:r>
    </w:p>
    <w:p w:rsidR="00D32429" w:rsidRDefault="00D32429" w:rsidP="00D32429">
      <w:pPr>
        <w:pStyle w:val="ListParagraph"/>
        <w:numPr>
          <w:ilvl w:val="0"/>
          <w:numId w:val="8"/>
        </w:numPr>
        <w:tabs>
          <w:tab w:val="left" w:pos="2985"/>
        </w:tabs>
        <w:spacing w:after="0" w:line="360" w:lineRule="auto"/>
        <w:jc w:val="both"/>
        <w:rPr>
          <w:rFonts w:asciiTheme="majorBidi" w:hAnsiTheme="majorBidi" w:cstheme="majorBidi"/>
          <w:sz w:val="24"/>
          <w:szCs w:val="24"/>
        </w:rPr>
      </w:pPr>
      <w:r>
        <w:rPr>
          <w:rFonts w:asciiTheme="majorBidi" w:hAnsiTheme="majorBidi" w:cstheme="majorBidi"/>
          <w:sz w:val="24"/>
          <w:szCs w:val="24"/>
        </w:rPr>
        <w:t>2015</w:t>
      </w:r>
      <w:r w:rsidR="00CB21CB" w:rsidRPr="00D32429">
        <w:rPr>
          <w:rFonts w:asciiTheme="majorBidi" w:hAnsiTheme="majorBidi" w:cstheme="majorBidi"/>
          <w:sz w:val="24"/>
          <w:szCs w:val="24"/>
        </w:rPr>
        <w:t>:</w:t>
      </w:r>
      <w:r>
        <w:rPr>
          <w:rFonts w:asciiTheme="majorBidi" w:hAnsiTheme="majorBidi" w:cstheme="majorBidi"/>
          <w:sz w:val="24"/>
          <w:szCs w:val="24"/>
        </w:rPr>
        <w:t xml:space="preserve">HR manager at </w:t>
      </w:r>
      <w:r w:rsidRPr="00D32429">
        <w:rPr>
          <w:rFonts w:asciiTheme="majorBidi" w:hAnsiTheme="majorBidi" w:cstheme="majorBidi"/>
          <w:sz w:val="24"/>
          <w:szCs w:val="24"/>
        </w:rPr>
        <w:t>Al Rassoul Al Aazam University Institute</w:t>
      </w:r>
    </w:p>
    <w:p w:rsidR="00D32429" w:rsidRDefault="00AC17A4" w:rsidP="00D32429">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Teaching English Language for BT and BP</w:t>
      </w:r>
      <w:r w:rsidR="00D32429">
        <w:rPr>
          <w:rFonts w:asciiTheme="majorBidi" w:hAnsiTheme="majorBidi" w:cstheme="majorBidi"/>
          <w:sz w:val="24"/>
          <w:szCs w:val="24"/>
        </w:rPr>
        <w:t xml:space="preserve"> students at Beer Hasan Public School of Hospitality</w:t>
      </w:r>
    </w:p>
    <w:p w:rsidR="00D32429" w:rsidRPr="00D32429" w:rsidRDefault="00D32429" w:rsidP="00D32429">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Coordinator for English Language Department at </w:t>
      </w:r>
      <w:r w:rsidR="00AC17A4" w:rsidRPr="00D32429">
        <w:rPr>
          <w:rFonts w:asciiTheme="majorBidi" w:hAnsiTheme="majorBidi" w:cstheme="majorBidi"/>
          <w:sz w:val="24"/>
          <w:szCs w:val="24"/>
        </w:rPr>
        <w:t>Al Rassoul Al Aazam University Institute</w:t>
      </w:r>
    </w:p>
    <w:p w:rsidR="00AC17A4" w:rsidRDefault="00AC17A4" w:rsidP="00AC17A4">
      <w:pPr>
        <w:pStyle w:val="ListParagraph"/>
        <w:numPr>
          <w:ilvl w:val="0"/>
          <w:numId w:val="8"/>
        </w:numPr>
        <w:tabs>
          <w:tab w:val="left" w:pos="2985"/>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2014: HR manager at </w:t>
      </w:r>
      <w:r w:rsidRPr="00D32429">
        <w:rPr>
          <w:rFonts w:asciiTheme="majorBidi" w:hAnsiTheme="majorBidi" w:cstheme="majorBidi"/>
          <w:sz w:val="24"/>
          <w:szCs w:val="24"/>
        </w:rPr>
        <w:t>Al Rassoul Al Aazam University Institute</w:t>
      </w:r>
    </w:p>
    <w:p w:rsidR="00AC17A4" w:rsidRDefault="00AC17A4" w:rsidP="00AC17A4">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Teaching English Language for BT and BP students at Beer Hasan Public School of Hospitality</w:t>
      </w:r>
    </w:p>
    <w:p w:rsidR="001B0E89" w:rsidRPr="00AC17A4" w:rsidRDefault="00AC17A4" w:rsidP="00AC17A4">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Coordinator for English Language Department at </w:t>
      </w:r>
      <w:r w:rsidRPr="00D32429">
        <w:rPr>
          <w:rFonts w:asciiTheme="majorBidi" w:hAnsiTheme="majorBidi" w:cstheme="majorBidi"/>
          <w:sz w:val="24"/>
          <w:szCs w:val="24"/>
        </w:rPr>
        <w:t>Al Rassoul Al Aazam University Institute</w:t>
      </w:r>
    </w:p>
    <w:p w:rsidR="00AC17A4" w:rsidRDefault="0095589C" w:rsidP="00AC17A4">
      <w:pPr>
        <w:pStyle w:val="ListParagraph"/>
        <w:numPr>
          <w:ilvl w:val="0"/>
          <w:numId w:val="8"/>
        </w:numPr>
        <w:tabs>
          <w:tab w:val="left" w:pos="2985"/>
        </w:tabs>
        <w:spacing w:after="0" w:line="360" w:lineRule="auto"/>
        <w:jc w:val="both"/>
        <w:rPr>
          <w:rFonts w:asciiTheme="majorBidi" w:hAnsiTheme="majorBidi" w:cstheme="majorBidi"/>
          <w:sz w:val="24"/>
          <w:szCs w:val="24"/>
        </w:rPr>
      </w:pPr>
      <w:r w:rsidRPr="00AC17A4">
        <w:rPr>
          <w:rFonts w:asciiTheme="majorBidi" w:hAnsiTheme="majorBidi" w:cstheme="majorBidi"/>
          <w:sz w:val="24"/>
          <w:szCs w:val="24"/>
        </w:rPr>
        <w:t xml:space="preserve">2013: </w:t>
      </w:r>
      <w:r w:rsidR="00AC17A4">
        <w:rPr>
          <w:rFonts w:asciiTheme="majorBidi" w:hAnsiTheme="majorBidi" w:cstheme="majorBidi"/>
          <w:sz w:val="24"/>
          <w:szCs w:val="24"/>
        </w:rPr>
        <w:t xml:space="preserve">HR manager at </w:t>
      </w:r>
      <w:r w:rsidR="00AC17A4" w:rsidRPr="00D32429">
        <w:rPr>
          <w:rFonts w:asciiTheme="majorBidi" w:hAnsiTheme="majorBidi" w:cstheme="majorBidi"/>
          <w:sz w:val="24"/>
          <w:szCs w:val="24"/>
        </w:rPr>
        <w:t>Al Rassoul Al Aazam University Institute</w:t>
      </w:r>
    </w:p>
    <w:p w:rsidR="00AC17A4" w:rsidRDefault="00AC17A4" w:rsidP="00AC17A4">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Teaching English Language for BT and BP students at Beer Hasan Public School of Hospitality</w:t>
      </w:r>
    </w:p>
    <w:p w:rsidR="001B0E89" w:rsidRPr="00AC17A4" w:rsidRDefault="00AC17A4" w:rsidP="00AC17A4">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Coordinator for English Language Department at </w:t>
      </w:r>
      <w:r w:rsidRPr="00D32429">
        <w:rPr>
          <w:rFonts w:asciiTheme="majorBidi" w:hAnsiTheme="majorBidi" w:cstheme="majorBidi"/>
          <w:sz w:val="24"/>
          <w:szCs w:val="24"/>
        </w:rPr>
        <w:t>Al Rassoul Al Aazam University Institute</w:t>
      </w:r>
      <w:r>
        <w:rPr>
          <w:rFonts w:asciiTheme="majorBidi" w:hAnsiTheme="majorBidi" w:cstheme="majorBidi"/>
          <w:sz w:val="24"/>
          <w:szCs w:val="24"/>
        </w:rPr>
        <w:t xml:space="preserve"> and Al Rassoul Al Aazam Vocational Institute</w:t>
      </w:r>
    </w:p>
    <w:p w:rsidR="00AC17A4" w:rsidRDefault="00CB21CB" w:rsidP="00AC17A4">
      <w:pPr>
        <w:pStyle w:val="ListParagraph"/>
        <w:numPr>
          <w:ilvl w:val="0"/>
          <w:numId w:val="8"/>
        </w:numPr>
        <w:tabs>
          <w:tab w:val="left" w:pos="2985"/>
        </w:tabs>
        <w:spacing w:after="0" w:line="360" w:lineRule="auto"/>
        <w:jc w:val="both"/>
        <w:rPr>
          <w:rFonts w:asciiTheme="majorBidi" w:hAnsiTheme="majorBidi" w:cstheme="majorBidi"/>
          <w:sz w:val="24"/>
          <w:szCs w:val="24"/>
        </w:rPr>
      </w:pPr>
      <w:r w:rsidRPr="00AC17A4">
        <w:rPr>
          <w:rFonts w:asciiTheme="majorBidi" w:hAnsiTheme="majorBidi" w:cstheme="majorBidi"/>
          <w:sz w:val="24"/>
          <w:szCs w:val="24"/>
          <w:lang w:bidi="ar-LB"/>
        </w:rPr>
        <w:t>2012:</w:t>
      </w:r>
      <w:r w:rsidR="00AC17A4">
        <w:rPr>
          <w:rFonts w:asciiTheme="majorBidi" w:hAnsiTheme="majorBidi" w:cstheme="majorBidi"/>
          <w:sz w:val="24"/>
          <w:szCs w:val="24"/>
        </w:rPr>
        <w:t xml:space="preserve">HR manager at </w:t>
      </w:r>
      <w:r w:rsidR="00AC17A4" w:rsidRPr="00D32429">
        <w:rPr>
          <w:rFonts w:asciiTheme="majorBidi" w:hAnsiTheme="majorBidi" w:cstheme="majorBidi"/>
          <w:sz w:val="24"/>
          <w:szCs w:val="24"/>
        </w:rPr>
        <w:t>Al Rassoul Al Aazam University Institute</w:t>
      </w:r>
    </w:p>
    <w:p w:rsidR="00AC17A4" w:rsidRDefault="00AC17A4" w:rsidP="00AC17A4">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Teaching English Language for BT and BP students at Beer Hasan Public School of Hospitality</w:t>
      </w:r>
    </w:p>
    <w:p w:rsidR="00AC17A4" w:rsidRPr="00D32429" w:rsidRDefault="00AC17A4" w:rsidP="00AC17A4">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Coordinator for English Language Department at </w:t>
      </w:r>
      <w:r w:rsidRPr="00D32429">
        <w:rPr>
          <w:rFonts w:asciiTheme="majorBidi" w:hAnsiTheme="majorBidi" w:cstheme="majorBidi"/>
          <w:sz w:val="24"/>
          <w:szCs w:val="24"/>
        </w:rPr>
        <w:t>Al Rassoul Al Aazam University Institute</w:t>
      </w:r>
    </w:p>
    <w:p w:rsidR="00AC17A4" w:rsidRPr="00AC17A4" w:rsidRDefault="00197FC2" w:rsidP="00AC17A4">
      <w:pPr>
        <w:pStyle w:val="ListParagraph"/>
        <w:numPr>
          <w:ilvl w:val="0"/>
          <w:numId w:val="8"/>
        </w:numPr>
        <w:tabs>
          <w:tab w:val="left" w:pos="2985"/>
        </w:tabs>
        <w:spacing w:after="0" w:line="360" w:lineRule="auto"/>
        <w:jc w:val="both"/>
        <w:rPr>
          <w:rFonts w:asciiTheme="majorBidi" w:hAnsiTheme="majorBidi" w:cstheme="majorBidi"/>
          <w:sz w:val="24"/>
          <w:szCs w:val="24"/>
        </w:rPr>
      </w:pPr>
      <w:r w:rsidRPr="00AC17A4">
        <w:rPr>
          <w:rFonts w:asciiTheme="majorBidi" w:hAnsiTheme="majorBidi" w:cstheme="majorBidi"/>
          <w:sz w:val="24"/>
          <w:szCs w:val="24"/>
          <w:lang w:bidi="ar-LB"/>
        </w:rPr>
        <w:t>2011:</w:t>
      </w:r>
      <w:r w:rsidR="00AC17A4">
        <w:rPr>
          <w:rFonts w:asciiTheme="majorBidi" w:hAnsiTheme="majorBidi" w:cstheme="majorBidi"/>
          <w:sz w:val="24"/>
          <w:szCs w:val="24"/>
        </w:rPr>
        <w:t xml:space="preserve">Executive Assistant for the director of </w:t>
      </w:r>
      <w:r w:rsidR="00AC17A4" w:rsidRPr="00D32429">
        <w:rPr>
          <w:rFonts w:asciiTheme="majorBidi" w:hAnsiTheme="majorBidi" w:cstheme="majorBidi"/>
          <w:sz w:val="24"/>
          <w:szCs w:val="24"/>
        </w:rPr>
        <w:t>Al Rassoul Al Aazam University Institute</w:t>
      </w:r>
    </w:p>
    <w:p w:rsidR="00312BB3" w:rsidRPr="00D32429" w:rsidRDefault="00AC17A4" w:rsidP="00312BB3">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Instructor of English Language and Methodology of Teaching for BT and BS </w:t>
      </w:r>
      <w:r w:rsidR="00312BB3">
        <w:rPr>
          <w:rFonts w:asciiTheme="majorBidi" w:hAnsiTheme="majorBidi" w:cstheme="majorBidi"/>
          <w:sz w:val="24"/>
          <w:szCs w:val="24"/>
        </w:rPr>
        <w:t>Classes</w:t>
      </w:r>
      <w:r w:rsidR="00246308">
        <w:rPr>
          <w:rFonts w:asciiTheme="majorBidi" w:hAnsiTheme="majorBidi" w:cstheme="majorBidi"/>
          <w:sz w:val="24"/>
          <w:szCs w:val="24"/>
        </w:rPr>
        <w:t xml:space="preserve"> </w:t>
      </w:r>
      <w:r w:rsidR="00312BB3">
        <w:rPr>
          <w:rFonts w:asciiTheme="majorBidi" w:hAnsiTheme="majorBidi" w:cstheme="majorBidi"/>
          <w:sz w:val="24"/>
          <w:szCs w:val="24"/>
        </w:rPr>
        <w:t xml:space="preserve">at </w:t>
      </w:r>
      <w:r w:rsidR="00312BB3" w:rsidRPr="00D32429">
        <w:rPr>
          <w:rFonts w:asciiTheme="majorBidi" w:hAnsiTheme="majorBidi" w:cstheme="majorBidi"/>
          <w:sz w:val="24"/>
          <w:szCs w:val="24"/>
        </w:rPr>
        <w:t>Al Rassoul Al Aazam University Institute</w:t>
      </w:r>
    </w:p>
    <w:p w:rsidR="00AC17A4" w:rsidRDefault="00312BB3" w:rsidP="00AC17A4">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Instructor of English Fine Arts Course and Business Communication Skills and Public Speaking Courses</w:t>
      </w:r>
    </w:p>
    <w:p w:rsidR="001B0E89" w:rsidRPr="00312BB3" w:rsidRDefault="00312BB3" w:rsidP="00312BB3">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Instructor of English Remedial</w:t>
      </w:r>
      <w:r w:rsidRPr="00312BB3">
        <w:rPr>
          <w:rFonts w:asciiTheme="majorBidi" w:hAnsiTheme="majorBidi" w:cstheme="majorBidi"/>
          <w:sz w:val="24"/>
          <w:szCs w:val="24"/>
        </w:rPr>
        <w:t>Course</w:t>
      </w:r>
      <w:r>
        <w:rPr>
          <w:rFonts w:asciiTheme="majorBidi" w:hAnsiTheme="majorBidi" w:cstheme="majorBidi"/>
          <w:sz w:val="24"/>
          <w:szCs w:val="24"/>
        </w:rPr>
        <w:t xml:space="preserve">s , English Composition , English for Academic Purposes , and Advanced English for Academic Purposes at </w:t>
      </w:r>
      <w:r w:rsidRPr="00D32429">
        <w:rPr>
          <w:rFonts w:asciiTheme="majorBidi" w:hAnsiTheme="majorBidi" w:cstheme="majorBidi"/>
          <w:sz w:val="24"/>
          <w:szCs w:val="24"/>
        </w:rPr>
        <w:t>Al Rassoul Al Aazam University Institute</w:t>
      </w:r>
    </w:p>
    <w:p w:rsidR="007807FF" w:rsidRPr="00AC17A4" w:rsidRDefault="00197FC2" w:rsidP="007807FF">
      <w:pPr>
        <w:pStyle w:val="ListParagraph"/>
        <w:numPr>
          <w:ilvl w:val="0"/>
          <w:numId w:val="8"/>
        </w:numPr>
        <w:tabs>
          <w:tab w:val="left" w:pos="2985"/>
        </w:tabs>
        <w:spacing w:after="0" w:line="360" w:lineRule="auto"/>
        <w:jc w:val="both"/>
        <w:rPr>
          <w:rFonts w:asciiTheme="majorBidi" w:hAnsiTheme="majorBidi" w:cstheme="majorBidi"/>
          <w:sz w:val="24"/>
          <w:szCs w:val="24"/>
        </w:rPr>
      </w:pPr>
      <w:r w:rsidRPr="00D905ED">
        <w:rPr>
          <w:rFonts w:asciiTheme="majorBidi" w:hAnsiTheme="majorBidi" w:cstheme="majorBidi"/>
          <w:sz w:val="24"/>
          <w:szCs w:val="24"/>
          <w:lang w:bidi="ar-LB"/>
        </w:rPr>
        <w:lastRenderedPageBreak/>
        <w:t>2010</w:t>
      </w:r>
      <w:r w:rsidR="0095589C" w:rsidRPr="00D905ED">
        <w:rPr>
          <w:rFonts w:asciiTheme="majorBidi" w:hAnsiTheme="majorBidi" w:cstheme="majorBidi"/>
          <w:sz w:val="24"/>
          <w:szCs w:val="24"/>
          <w:lang w:bidi="ar-LB"/>
        </w:rPr>
        <w:t>:</w:t>
      </w:r>
      <w:r w:rsidR="007807FF">
        <w:rPr>
          <w:rFonts w:asciiTheme="majorBidi" w:hAnsiTheme="majorBidi" w:cstheme="majorBidi"/>
          <w:sz w:val="24"/>
          <w:szCs w:val="24"/>
        </w:rPr>
        <w:t xml:space="preserve">Executive Assistant for the director of </w:t>
      </w:r>
      <w:r w:rsidR="007807FF" w:rsidRPr="00D32429">
        <w:rPr>
          <w:rFonts w:asciiTheme="majorBidi" w:hAnsiTheme="majorBidi" w:cstheme="majorBidi"/>
          <w:sz w:val="24"/>
          <w:szCs w:val="24"/>
        </w:rPr>
        <w:t>Al Rassoul Al Aazam University Institute</w:t>
      </w:r>
    </w:p>
    <w:p w:rsidR="007807FF" w:rsidRPr="00D32429" w:rsidRDefault="007807FF" w:rsidP="007807FF">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Instructor of English Language and Methodology of Teaching for BT and BS Classes at </w:t>
      </w:r>
      <w:r w:rsidRPr="00D32429">
        <w:rPr>
          <w:rFonts w:asciiTheme="majorBidi" w:hAnsiTheme="majorBidi" w:cstheme="majorBidi"/>
          <w:sz w:val="24"/>
          <w:szCs w:val="24"/>
        </w:rPr>
        <w:t>Al Rassoul Al Aazam University Institute</w:t>
      </w:r>
    </w:p>
    <w:p w:rsidR="007807FF" w:rsidRDefault="007807FF" w:rsidP="007807FF">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Instructor of English Fine Arts Course and Business Communication Skills and Public Speaking Courses</w:t>
      </w:r>
    </w:p>
    <w:p w:rsidR="001B0E89" w:rsidRPr="00F22B56" w:rsidRDefault="007807FF" w:rsidP="00F22B56">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Instructor of English Remedial</w:t>
      </w:r>
      <w:r w:rsidRPr="00312BB3">
        <w:rPr>
          <w:rFonts w:asciiTheme="majorBidi" w:hAnsiTheme="majorBidi" w:cstheme="majorBidi"/>
          <w:sz w:val="24"/>
          <w:szCs w:val="24"/>
        </w:rPr>
        <w:t>Course</w:t>
      </w:r>
      <w:r>
        <w:rPr>
          <w:rFonts w:asciiTheme="majorBidi" w:hAnsiTheme="majorBidi" w:cstheme="majorBidi"/>
          <w:sz w:val="24"/>
          <w:szCs w:val="24"/>
        </w:rPr>
        <w:t xml:space="preserve">s , English Composition , English for Academic Purposes , and Advanced English for Academic Purposes at </w:t>
      </w:r>
      <w:r w:rsidRPr="00D32429">
        <w:rPr>
          <w:rFonts w:asciiTheme="majorBidi" w:hAnsiTheme="majorBidi" w:cstheme="majorBidi"/>
          <w:sz w:val="24"/>
          <w:szCs w:val="24"/>
        </w:rPr>
        <w:t>Al Rassoul Al Aazam University Institute</w:t>
      </w:r>
    </w:p>
    <w:p w:rsidR="00070673" w:rsidRPr="00D32429" w:rsidRDefault="00197FC2" w:rsidP="0099438C">
      <w:pPr>
        <w:pStyle w:val="ListParagraph"/>
        <w:numPr>
          <w:ilvl w:val="0"/>
          <w:numId w:val="8"/>
        </w:numPr>
        <w:tabs>
          <w:tab w:val="left" w:pos="2985"/>
        </w:tabs>
        <w:spacing w:after="0" w:line="360" w:lineRule="auto"/>
        <w:jc w:val="both"/>
        <w:rPr>
          <w:rFonts w:asciiTheme="majorBidi" w:hAnsiTheme="majorBidi" w:cstheme="majorBidi"/>
          <w:sz w:val="24"/>
          <w:szCs w:val="24"/>
        </w:rPr>
      </w:pPr>
      <w:r w:rsidRPr="00070673">
        <w:rPr>
          <w:rFonts w:asciiTheme="majorBidi" w:hAnsiTheme="majorBidi" w:cstheme="majorBidi"/>
          <w:sz w:val="24"/>
          <w:szCs w:val="24"/>
          <w:lang w:bidi="ar-LB"/>
        </w:rPr>
        <w:t>2009</w:t>
      </w:r>
      <w:r w:rsidR="005137D4" w:rsidRPr="00070673">
        <w:rPr>
          <w:rFonts w:asciiTheme="majorBidi" w:hAnsiTheme="majorBidi" w:cstheme="majorBidi"/>
          <w:sz w:val="24"/>
          <w:szCs w:val="24"/>
          <w:lang w:bidi="ar-LB"/>
        </w:rPr>
        <w:t xml:space="preserve">: </w:t>
      </w:r>
      <w:r w:rsidR="00070673">
        <w:rPr>
          <w:rFonts w:asciiTheme="majorBidi" w:hAnsiTheme="majorBidi" w:cstheme="majorBidi"/>
          <w:sz w:val="24"/>
          <w:szCs w:val="24"/>
        </w:rPr>
        <w:t xml:space="preserve">Instructor of English Language and Methodology of Teaching for BT and BS Classes at </w:t>
      </w:r>
      <w:r w:rsidR="00070673" w:rsidRPr="00D32429">
        <w:rPr>
          <w:rFonts w:asciiTheme="majorBidi" w:hAnsiTheme="majorBidi" w:cstheme="majorBidi"/>
          <w:sz w:val="24"/>
          <w:szCs w:val="24"/>
        </w:rPr>
        <w:t>Al Rassoul Al Aazam University Institute</w:t>
      </w:r>
    </w:p>
    <w:p w:rsidR="00070673" w:rsidRDefault="00070673" w:rsidP="00070673">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Instructor of English Fine Arts Course and Business Communication Skills and Public Speaking Courses</w:t>
      </w:r>
    </w:p>
    <w:p w:rsidR="00070673" w:rsidRPr="00312BB3" w:rsidRDefault="00070673" w:rsidP="00070673">
      <w:pPr>
        <w:pStyle w:val="ListParagraph"/>
        <w:tabs>
          <w:tab w:val="left" w:pos="2985"/>
        </w:tabs>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Instructor of English Remedial</w:t>
      </w:r>
      <w:r w:rsidRPr="00312BB3">
        <w:rPr>
          <w:rFonts w:asciiTheme="majorBidi" w:hAnsiTheme="majorBidi" w:cstheme="majorBidi"/>
          <w:sz w:val="24"/>
          <w:szCs w:val="24"/>
        </w:rPr>
        <w:t>Course</w:t>
      </w:r>
      <w:r>
        <w:rPr>
          <w:rFonts w:asciiTheme="majorBidi" w:hAnsiTheme="majorBidi" w:cstheme="majorBidi"/>
          <w:sz w:val="24"/>
          <w:szCs w:val="24"/>
        </w:rPr>
        <w:t xml:space="preserve">s , English Composition , English for Academic Purposes , and Advanced English for Academic Purposes at </w:t>
      </w:r>
      <w:r w:rsidRPr="00D32429">
        <w:rPr>
          <w:rFonts w:asciiTheme="majorBidi" w:hAnsiTheme="majorBidi" w:cstheme="majorBidi"/>
          <w:sz w:val="24"/>
          <w:szCs w:val="24"/>
        </w:rPr>
        <w:t>Al Rassoul Al Aazam University Institute</w:t>
      </w:r>
    </w:p>
    <w:p w:rsidR="00F06C29" w:rsidRDefault="00197FC2" w:rsidP="00957463">
      <w:pPr>
        <w:pStyle w:val="ListParagraph"/>
        <w:numPr>
          <w:ilvl w:val="0"/>
          <w:numId w:val="8"/>
        </w:numPr>
        <w:tabs>
          <w:tab w:val="left" w:pos="2985"/>
        </w:tabs>
        <w:spacing w:after="0" w:line="360" w:lineRule="auto"/>
        <w:jc w:val="both"/>
        <w:rPr>
          <w:rFonts w:asciiTheme="majorBidi" w:hAnsiTheme="majorBidi" w:cstheme="majorBidi"/>
          <w:sz w:val="24"/>
          <w:szCs w:val="24"/>
        </w:rPr>
      </w:pPr>
      <w:r w:rsidRPr="00F06C29">
        <w:rPr>
          <w:rFonts w:asciiTheme="majorBidi" w:hAnsiTheme="majorBidi" w:cstheme="majorBidi"/>
          <w:sz w:val="24"/>
          <w:szCs w:val="24"/>
          <w:lang w:bidi="ar-LB"/>
        </w:rPr>
        <w:t>2008</w:t>
      </w:r>
      <w:r w:rsidR="00CB21CB" w:rsidRPr="00F06C29">
        <w:rPr>
          <w:rFonts w:asciiTheme="majorBidi" w:hAnsiTheme="majorBidi" w:cstheme="majorBidi"/>
          <w:sz w:val="24"/>
          <w:szCs w:val="24"/>
          <w:lang w:bidi="ar-LB"/>
        </w:rPr>
        <w:t>:</w:t>
      </w:r>
      <w:r w:rsidR="00076634" w:rsidRPr="00F06C29">
        <w:rPr>
          <w:rFonts w:asciiTheme="majorBidi" w:hAnsiTheme="majorBidi" w:cstheme="majorBidi"/>
          <w:sz w:val="24"/>
          <w:szCs w:val="24"/>
        </w:rPr>
        <w:t>Instructor of English Language and</w:t>
      </w:r>
      <w:r w:rsidR="00F06C29" w:rsidRPr="00F06C29">
        <w:rPr>
          <w:rFonts w:asciiTheme="majorBidi" w:hAnsiTheme="majorBidi" w:cstheme="majorBidi"/>
          <w:sz w:val="24"/>
          <w:szCs w:val="24"/>
        </w:rPr>
        <w:t xml:space="preserve"> Methodology of Teaching for BP, BT , and TS </w:t>
      </w:r>
      <w:r w:rsidR="00076634" w:rsidRPr="00F06C29">
        <w:rPr>
          <w:rFonts w:asciiTheme="majorBidi" w:hAnsiTheme="majorBidi" w:cstheme="majorBidi"/>
          <w:sz w:val="24"/>
          <w:szCs w:val="24"/>
        </w:rPr>
        <w:t>Classes at Al Rassoul Al Aazam University Institute</w:t>
      </w:r>
    </w:p>
    <w:p w:rsidR="00F06C29" w:rsidRDefault="00F06C29" w:rsidP="00F06C29">
      <w:pPr>
        <w:pStyle w:val="ListParagraph"/>
        <w:tabs>
          <w:tab w:val="left" w:pos="2985"/>
        </w:tabs>
        <w:spacing w:after="0" w:line="360" w:lineRule="auto"/>
        <w:ind w:left="450"/>
        <w:jc w:val="both"/>
        <w:rPr>
          <w:rFonts w:asciiTheme="majorBidi" w:hAnsiTheme="majorBidi" w:cstheme="majorBidi"/>
          <w:sz w:val="24"/>
          <w:szCs w:val="24"/>
        </w:rPr>
      </w:pPr>
      <w:r w:rsidRPr="00F06C29">
        <w:rPr>
          <w:rFonts w:asciiTheme="majorBidi" w:hAnsiTheme="majorBidi" w:cstheme="majorBidi"/>
          <w:sz w:val="24"/>
          <w:szCs w:val="24"/>
        </w:rPr>
        <w:t>Instructor of English Language</w:t>
      </w:r>
      <w:r>
        <w:rPr>
          <w:rFonts w:asciiTheme="majorBidi" w:hAnsiTheme="majorBidi" w:cstheme="majorBidi"/>
          <w:sz w:val="24"/>
          <w:szCs w:val="24"/>
        </w:rPr>
        <w:t xml:space="preserve"> for Intermediate Classes-Grade Eight at Imdad Association-Imam Khoumeiny School</w:t>
      </w:r>
    </w:p>
    <w:p w:rsidR="00914209" w:rsidRPr="00914209" w:rsidRDefault="00914209" w:rsidP="00914209">
      <w:pPr>
        <w:pStyle w:val="ListParagraph"/>
        <w:numPr>
          <w:ilvl w:val="0"/>
          <w:numId w:val="8"/>
        </w:numPr>
        <w:tabs>
          <w:tab w:val="left" w:pos="2985"/>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2007 : </w:t>
      </w:r>
      <w:r w:rsidRPr="00F06C29">
        <w:rPr>
          <w:rFonts w:asciiTheme="majorBidi" w:hAnsiTheme="majorBidi" w:cstheme="majorBidi"/>
          <w:sz w:val="24"/>
          <w:szCs w:val="24"/>
        </w:rPr>
        <w:t>Instructor of English Language and Methodology of Teaching for BP, BT , and TS Classes at Al Rassoul Al Aazam University Institute</w:t>
      </w:r>
    </w:p>
    <w:p w:rsidR="00D65B22" w:rsidRDefault="00914209" w:rsidP="00914209">
      <w:pPr>
        <w:pStyle w:val="ListParagraph"/>
        <w:numPr>
          <w:ilvl w:val="0"/>
          <w:numId w:val="8"/>
        </w:numPr>
        <w:tabs>
          <w:tab w:val="left" w:pos="2985"/>
        </w:tabs>
        <w:spacing w:after="0" w:line="360" w:lineRule="auto"/>
        <w:jc w:val="both"/>
        <w:rPr>
          <w:rFonts w:asciiTheme="majorBidi" w:hAnsiTheme="majorBidi" w:cstheme="majorBidi"/>
          <w:sz w:val="24"/>
          <w:szCs w:val="24"/>
        </w:rPr>
      </w:pPr>
      <w:r>
        <w:rPr>
          <w:rFonts w:asciiTheme="majorBidi" w:hAnsiTheme="majorBidi" w:cstheme="majorBidi"/>
          <w:sz w:val="24"/>
          <w:szCs w:val="24"/>
          <w:lang w:bidi="ar-LB"/>
        </w:rPr>
        <w:t>2006</w:t>
      </w:r>
      <w:r w:rsidR="005137D4" w:rsidRPr="00D65B22">
        <w:rPr>
          <w:rFonts w:asciiTheme="majorBidi" w:hAnsiTheme="majorBidi" w:cstheme="majorBidi"/>
          <w:sz w:val="24"/>
          <w:szCs w:val="24"/>
          <w:lang w:bidi="ar-LB"/>
        </w:rPr>
        <w:t xml:space="preserve">: </w:t>
      </w:r>
      <w:r w:rsidR="00D65B22" w:rsidRPr="00F06C29">
        <w:rPr>
          <w:rFonts w:asciiTheme="majorBidi" w:hAnsiTheme="majorBidi" w:cstheme="majorBidi"/>
          <w:sz w:val="24"/>
          <w:szCs w:val="24"/>
        </w:rPr>
        <w:t>Instructor of English Language</w:t>
      </w:r>
      <w:r w:rsidR="00D65B22">
        <w:rPr>
          <w:rFonts w:asciiTheme="majorBidi" w:hAnsiTheme="majorBidi" w:cstheme="majorBidi"/>
          <w:sz w:val="24"/>
          <w:szCs w:val="24"/>
        </w:rPr>
        <w:t xml:space="preserve"> for Elementary Classes-Grades Three and Four  at Al Mostapha High Schools</w:t>
      </w:r>
    </w:p>
    <w:p w:rsidR="007F6F5C" w:rsidRDefault="007F6F5C" w:rsidP="00AF78E2">
      <w:pPr>
        <w:pStyle w:val="ListParagraph"/>
        <w:numPr>
          <w:ilvl w:val="0"/>
          <w:numId w:val="8"/>
        </w:numPr>
        <w:tabs>
          <w:tab w:val="left" w:pos="2985"/>
        </w:tabs>
        <w:spacing w:after="0" w:line="360" w:lineRule="auto"/>
        <w:jc w:val="both"/>
        <w:rPr>
          <w:rFonts w:asciiTheme="majorBidi" w:hAnsiTheme="majorBidi" w:cstheme="majorBidi"/>
          <w:sz w:val="24"/>
          <w:szCs w:val="24"/>
        </w:rPr>
      </w:pPr>
      <w:r>
        <w:rPr>
          <w:rFonts w:asciiTheme="majorBidi" w:hAnsiTheme="majorBidi" w:cstheme="majorBidi"/>
          <w:sz w:val="24"/>
          <w:szCs w:val="24"/>
          <w:lang w:bidi="ar-LB"/>
        </w:rPr>
        <w:t>2005</w:t>
      </w:r>
      <w:r w:rsidR="00197FC2" w:rsidRPr="00D65B22">
        <w:rPr>
          <w:rFonts w:asciiTheme="majorBidi" w:hAnsiTheme="majorBidi" w:cstheme="majorBidi"/>
          <w:sz w:val="24"/>
          <w:szCs w:val="24"/>
          <w:lang w:bidi="ar-LB"/>
        </w:rPr>
        <w:t>:</w:t>
      </w:r>
      <w:r w:rsidRPr="00F06C29">
        <w:rPr>
          <w:rFonts w:asciiTheme="majorBidi" w:hAnsiTheme="majorBidi" w:cstheme="majorBidi"/>
          <w:sz w:val="24"/>
          <w:szCs w:val="24"/>
        </w:rPr>
        <w:t>Instructor of English Language</w:t>
      </w:r>
      <w:r>
        <w:rPr>
          <w:rFonts w:asciiTheme="majorBidi" w:hAnsiTheme="majorBidi" w:cstheme="majorBidi"/>
          <w:sz w:val="24"/>
          <w:szCs w:val="24"/>
        </w:rPr>
        <w:t xml:space="preserve"> for Intermediate Classes-Grade Eight at Imdad Association-Imam Khoumeiny School</w:t>
      </w:r>
    </w:p>
    <w:p w:rsidR="007F6F5C" w:rsidRDefault="007F6F5C" w:rsidP="00AF78E2">
      <w:pPr>
        <w:pStyle w:val="ListParagraph"/>
        <w:numPr>
          <w:ilvl w:val="0"/>
          <w:numId w:val="8"/>
        </w:numPr>
        <w:tabs>
          <w:tab w:val="left" w:pos="2985"/>
        </w:tabs>
        <w:spacing w:after="0" w:line="360" w:lineRule="auto"/>
        <w:jc w:val="both"/>
        <w:rPr>
          <w:rFonts w:asciiTheme="majorBidi" w:hAnsiTheme="majorBidi" w:cstheme="majorBidi"/>
          <w:sz w:val="24"/>
          <w:szCs w:val="24"/>
        </w:rPr>
      </w:pPr>
      <w:r>
        <w:rPr>
          <w:rFonts w:asciiTheme="majorBidi" w:hAnsiTheme="majorBidi" w:cstheme="majorBidi"/>
          <w:sz w:val="24"/>
          <w:szCs w:val="24"/>
          <w:lang w:bidi="ar-LB"/>
        </w:rPr>
        <w:t xml:space="preserve">2004: </w:t>
      </w:r>
      <w:r w:rsidRPr="00F06C29">
        <w:rPr>
          <w:rFonts w:asciiTheme="majorBidi" w:hAnsiTheme="majorBidi" w:cstheme="majorBidi"/>
          <w:sz w:val="24"/>
          <w:szCs w:val="24"/>
        </w:rPr>
        <w:t>Instructor of English Language</w:t>
      </w:r>
      <w:r>
        <w:rPr>
          <w:rFonts w:asciiTheme="majorBidi" w:hAnsiTheme="majorBidi" w:cstheme="majorBidi"/>
          <w:sz w:val="24"/>
          <w:szCs w:val="24"/>
        </w:rPr>
        <w:t xml:space="preserve"> for Intermediate Classes-Seven at Imdad Association-Imam Khoumeiny School</w:t>
      </w:r>
    </w:p>
    <w:p w:rsidR="00FB4760" w:rsidRDefault="00F45A02" w:rsidP="0099438C">
      <w:pPr>
        <w:pStyle w:val="ListParagraph"/>
        <w:numPr>
          <w:ilvl w:val="0"/>
          <w:numId w:val="8"/>
        </w:numPr>
        <w:tabs>
          <w:tab w:val="left" w:pos="2985"/>
        </w:tabs>
        <w:spacing w:after="0" w:line="360" w:lineRule="auto"/>
        <w:jc w:val="lowKashida"/>
        <w:rPr>
          <w:rFonts w:asciiTheme="majorBidi" w:hAnsiTheme="majorBidi" w:cstheme="majorBidi"/>
          <w:sz w:val="24"/>
          <w:szCs w:val="24"/>
          <w:lang w:bidi="ar-LB"/>
        </w:rPr>
      </w:pPr>
      <w:r>
        <w:rPr>
          <w:rFonts w:asciiTheme="majorBidi" w:hAnsiTheme="majorBidi" w:cstheme="majorBidi"/>
          <w:sz w:val="24"/>
          <w:szCs w:val="24"/>
          <w:lang w:bidi="ar-LB"/>
        </w:rPr>
        <w:t xml:space="preserve">2003: </w:t>
      </w:r>
      <w:r w:rsidRPr="00F45A02">
        <w:rPr>
          <w:rFonts w:asciiTheme="majorBidi" w:hAnsiTheme="majorBidi" w:cstheme="majorBidi"/>
          <w:sz w:val="24"/>
          <w:szCs w:val="24"/>
          <w:lang w:bidi="ar-LB"/>
        </w:rPr>
        <w:t xml:space="preserve">Instructor of English Language for </w:t>
      </w:r>
      <w:r>
        <w:rPr>
          <w:rFonts w:asciiTheme="majorBidi" w:hAnsiTheme="majorBidi" w:cstheme="majorBidi"/>
          <w:sz w:val="24"/>
          <w:szCs w:val="24"/>
          <w:lang w:bidi="ar-LB"/>
        </w:rPr>
        <w:t>Elementary Classes-Grades three and four</w:t>
      </w:r>
      <w:r w:rsidRPr="00F45A02">
        <w:rPr>
          <w:rFonts w:asciiTheme="majorBidi" w:hAnsiTheme="majorBidi" w:cstheme="majorBidi"/>
          <w:sz w:val="24"/>
          <w:szCs w:val="24"/>
          <w:lang w:bidi="ar-LB"/>
        </w:rPr>
        <w:t xml:space="preserve"> at Imdad Association-Imam Khoumeiny School</w:t>
      </w:r>
    </w:p>
    <w:p w:rsidR="00FB4760" w:rsidRPr="00FB4760" w:rsidRDefault="00FB4760" w:rsidP="00FB4760">
      <w:pPr>
        <w:pStyle w:val="ListParagraph"/>
        <w:tabs>
          <w:tab w:val="left" w:pos="2985"/>
        </w:tabs>
        <w:spacing w:after="0" w:line="360" w:lineRule="auto"/>
        <w:ind w:left="450"/>
        <w:jc w:val="lowKashida"/>
        <w:rPr>
          <w:rFonts w:asciiTheme="majorBidi" w:hAnsiTheme="majorBidi" w:cstheme="majorBidi"/>
          <w:sz w:val="24"/>
          <w:szCs w:val="24"/>
          <w:lang w:bidi="ar-LB"/>
        </w:rPr>
      </w:pPr>
      <w:r>
        <w:rPr>
          <w:rFonts w:asciiTheme="majorBidi" w:hAnsiTheme="majorBidi" w:cstheme="majorBidi"/>
          <w:sz w:val="24"/>
          <w:szCs w:val="24"/>
          <w:lang w:bidi="ar-LB"/>
        </w:rPr>
        <w:t>Tutoring at Martyr</w:t>
      </w:r>
      <w:r w:rsidR="00791593">
        <w:rPr>
          <w:rFonts w:asciiTheme="majorBidi" w:hAnsiTheme="majorBidi" w:cstheme="majorBidi"/>
          <w:sz w:val="24"/>
          <w:szCs w:val="24"/>
          <w:lang w:bidi="ar-LB"/>
        </w:rPr>
        <w:t>’</w:t>
      </w:r>
      <w:r>
        <w:rPr>
          <w:rFonts w:asciiTheme="majorBidi" w:hAnsiTheme="majorBidi" w:cstheme="majorBidi"/>
          <w:sz w:val="24"/>
          <w:szCs w:val="24"/>
          <w:lang w:bidi="ar-LB"/>
        </w:rPr>
        <w:t>s Association for cycle two and</w:t>
      </w:r>
      <w:r w:rsidR="002D5534">
        <w:rPr>
          <w:rFonts w:asciiTheme="majorBidi" w:hAnsiTheme="majorBidi" w:cstheme="majorBidi"/>
          <w:sz w:val="24"/>
          <w:szCs w:val="24"/>
          <w:lang w:bidi="ar-LB"/>
        </w:rPr>
        <w:t xml:space="preserve"> cycle</w:t>
      </w:r>
      <w:r>
        <w:rPr>
          <w:rFonts w:asciiTheme="majorBidi" w:hAnsiTheme="majorBidi" w:cstheme="majorBidi"/>
          <w:sz w:val="24"/>
          <w:szCs w:val="24"/>
          <w:lang w:bidi="ar-LB"/>
        </w:rPr>
        <w:t xml:space="preserve"> three students</w:t>
      </w:r>
    </w:p>
    <w:p w:rsidR="00FB4760" w:rsidRDefault="00FB4760" w:rsidP="00FB4760">
      <w:pPr>
        <w:pStyle w:val="ListParagraph"/>
        <w:numPr>
          <w:ilvl w:val="0"/>
          <w:numId w:val="8"/>
        </w:numPr>
        <w:tabs>
          <w:tab w:val="left" w:pos="2985"/>
        </w:tabs>
        <w:spacing w:after="0" w:line="360" w:lineRule="auto"/>
        <w:jc w:val="both"/>
        <w:rPr>
          <w:rFonts w:asciiTheme="majorBidi" w:hAnsiTheme="majorBidi" w:cstheme="majorBidi"/>
          <w:sz w:val="24"/>
          <w:szCs w:val="24"/>
        </w:rPr>
      </w:pPr>
      <w:r>
        <w:rPr>
          <w:rFonts w:asciiTheme="majorBidi" w:hAnsiTheme="majorBidi" w:cstheme="majorBidi"/>
          <w:sz w:val="24"/>
          <w:szCs w:val="24"/>
          <w:lang w:bidi="ar-LB"/>
        </w:rPr>
        <w:lastRenderedPageBreak/>
        <w:t xml:space="preserve">2002: </w:t>
      </w:r>
      <w:r w:rsidRPr="00F06C29">
        <w:rPr>
          <w:rFonts w:asciiTheme="majorBidi" w:hAnsiTheme="majorBidi" w:cstheme="majorBidi"/>
          <w:sz w:val="24"/>
          <w:szCs w:val="24"/>
        </w:rPr>
        <w:t>Instructor of English Language</w:t>
      </w:r>
      <w:r>
        <w:rPr>
          <w:rFonts w:asciiTheme="majorBidi" w:hAnsiTheme="majorBidi" w:cstheme="majorBidi"/>
          <w:sz w:val="24"/>
          <w:szCs w:val="24"/>
        </w:rPr>
        <w:t xml:space="preserve"> for Intermediate Classes-Grade Eight at Imdad Association-Imam Khoumeiny School</w:t>
      </w:r>
    </w:p>
    <w:p w:rsidR="00FB4760" w:rsidRDefault="00FB4760" w:rsidP="00FB4760">
      <w:pPr>
        <w:pStyle w:val="ListParagraph"/>
        <w:tabs>
          <w:tab w:val="left" w:pos="2985"/>
        </w:tabs>
        <w:spacing w:after="0" w:line="360" w:lineRule="auto"/>
        <w:ind w:left="450"/>
        <w:jc w:val="lowKashida"/>
        <w:rPr>
          <w:rFonts w:asciiTheme="majorBidi" w:hAnsiTheme="majorBidi" w:cstheme="majorBidi"/>
          <w:sz w:val="24"/>
          <w:szCs w:val="24"/>
          <w:lang w:bidi="ar-LB"/>
        </w:rPr>
      </w:pPr>
      <w:r>
        <w:rPr>
          <w:rFonts w:asciiTheme="majorBidi" w:hAnsiTheme="majorBidi" w:cstheme="majorBidi"/>
          <w:sz w:val="24"/>
          <w:szCs w:val="24"/>
          <w:lang w:bidi="ar-LB"/>
        </w:rPr>
        <w:t>Tutoring at Martyr</w:t>
      </w:r>
      <w:r w:rsidR="00CB09F7">
        <w:rPr>
          <w:rFonts w:asciiTheme="majorBidi" w:hAnsiTheme="majorBidi" w:cstheme="majorBidi"/>
          <w:sz w:val="24"/>
          <w:szCs w:val="24"/>
          <w:lang w:bidi="ar-LB"/>
        </w:rPr>
        <w:t>’</w:t>
      </w:r>
      <w:r>
        <w:rPr>
          <w:rFonts w:asciiTheme="majorBidi" w:hAnsiTheme="majorBidi" w:cstheme="majorBidi"/>
          <w:sz w:val="24"/>
          <w:szCs w:val="24"/>
          <w:lang w:bidi="ar-LB"/>
        </w:rPr>
        <w:t>s Association for cycle two and three students</w:t>
      </w:r>
    </w:p>
    <w:p w:rsidR="00FB4760" w:rsidRDefault="00FB4760" w:rsidP="0099438C">
      <w:pPr>
        <w:pStyle w:val="ListParagraph"/>
        <w:numPr>
          <w:ilvl w:val="0"/>
          <w:numId w:val="8"/>
        </w:numPr>
        <w:tabs>
          <w:tab w:val="left" w:pos="2985"/>
        </w:tabs>
        <w:spacing w:after="0" w:line="360" w:lineRule="auto"/>
        <w:jc w:val="lowKashida"/>
        <w:rPr>
          <w:rFonts w:asciiTheme="majorBidi" w:hAnsiTheme="majorBidi" w:cstheme="majorBidi"/>
          <w:sz w:val="24"/>
          <w:szCs w:val="24"/>
          <w:lang w:bidi="ar-LB"/>
        </w:rPr>
      </w:pPr>
      <w:r>
        <w:rPr>
          <w:rFonts w:asciiTheme="majorBidi" w:hAnsiTheme="majorBidi" w:cstheme="majorBidi"/>
          <w:sz w:val="24"/>
          <w:szCs w:val="24"/>
          <w:lang w:bidi="ar-LB"/>
        </w:rPr>
        <w:t>2001: Tutoring at Martyr</w:t>
      </w:r>
      <w:r w:rsidR="00791593">
        <w:rPr>
          <w:rFonts w:asciiTheme="majorBidi" w:hAnsiTheme="majorBidi" w:cstheme="majorBidi"/>
          <w:sz w:val="24"/>
          <w:szCs w:val="24"/>
          <w:lang w:bidi="ar-LB"/>
        </w:rPr>
        <w:t>’</w:t>
      </w:r>
      <w:r>
        <w:rPr>
          <w:rFonts w:asciiTheme="majorBidi" w:hAnsiTheme="majorBidi" w:cstheme="majorBidi"/>
          <w:sz w:val="24"/>
          <w:szCs w:val="24"/>
          <w:lang w:bidi="ar-LB"/>
        </w:rPr>
        <w:t>s Association for cycle two and three students</w:t>
      </w:r>
    </w:p>
    <w:p w:rsidR="00F22B56" w:rsidRDefault="00F22B56" w:rsidP="00F22B56">
      <w:pPr>
        <w:tabs>
          <w:tab w:val="left" w:pos="2985"/>
        </w:tabs>
        <w:spacing w:after="0" w:line="360" w:lineRule="auto"/>
        <w:jc w:val="lowKashida"/>
        <w:rPr>
          <w:rFonts w:asciiTheme="majorBidi" w:hAnsiTheme="majorBidi" w:cstheme="majorBidi"/>
          <w:sz w:val="24"/>
          <w:szCs w:val="24"/>
          <w:lang w:bidi="ar-LB"/>
        </w:rPr>
      </w:pPr>
    </w:p>
    <w:p w:rsidR="00F22B56" w:rsidRPr="00F22B56" w:rsidRDefault="00F22B56" w:rsidP="00F22B56">
      <w:pPr>
        <w:tabs>
          <w:tab w:val="left" w:pos="2985"/>
        </w:tabs>
        <w:spacing w:after="0" w:line="360" w:lineRule="auto"/>
        <w:jc w:val="lowKashida"/>
        <w:rPr>
          <w:rFonts w:asciiTheme="majorBidi" w:hAnsiTheme="majorBidi" w:cstheme="majorBidi"/>
          <w:sz w:val="24"/>
          <w:szCs w:val="24"/>
          <w:lang w:bidi="ar-LB"/>
        </w:rPr>
      </w:pPr>
    </w:p>
    <w:p w:rsidR="00F95CBF" w:rsidRPr="00D905ED" w:rsidRDefault="005137D4" w:rsidP="005137D4">
      <w:pPr>
        <w:spacing w:after="0" w:line="360" w:lineRule="auto"/>
        <w:jc w:val="lowKashida"/>
        <w:rPr>
          <w:rFonts w:asciiTheme="majorBidi" w:hAnsiTheme="majorBidi" w:cstheme="majorBidi"/>
          <w:sz w:val="24"/>
          <w:szCs w:val="24"/>
          <w:lang w:bidi="ar-LB"/>
        </w:rPr>
      </w:pPr>
      <w:r w:rsidRPr="00D905ED">
        <w:rPr>
          <w:rFonts w:asciiTheme="majorBidi" w:hAnsiTheme="majorBidi" w:cstheme="majorBidi"/>
          <w:noProof/>
        </w:rPr>
        <w:drawing>
          <wp:anchor distT="0" distB="0" distL="114300" distR="114300" simplePos="0" relativeHeight="251680768" behindDoc="0" locked="0" layoutInCell="1" allowOverlap="1">
            <wp:simplePos x="0" y="0"/>
            <wp:positionH relativeFrom="column">
              <wp:posOffset>990600</wp:posOffset>
            </wp:positionH>
            <wp:positionV relativeFrom="paragraph">
              <wp:posOffset>57150</wp:posOffset>
            </wp:positionV>
            <wp:extent cx="4600575" cy="57150"/>
            <wp:effectExtent l="0" t="0" r="0" b="0"/>
            <wp:wrapNone/>
            <wp:docPr id="1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963A8A" w:rsidRPr="00D905ED">
        <w:rPr>
          <w:rFonts w:asciiTheme="majorBidi" w:hAnsiTheme="majorBidi" w:cstheme="majorBidi"/>
          <w:noProof/>
        </w:rPr>
        <w:drawing>
          <wp:anchor distT="0" distB="0" distL="114300" distR="114300" simplePos="0" relativeHeight="251681792" behindDoc="0" locked="0" layoutInCell="1" allowOverlap="1">
            <wp:simplePos x="0" y="0"/>
            <wp:positionH relativeFrom="column">
              <wp:posOffset>-504825</wp:posOffset>
            </wp:positionH>
            <wp:positionV relativeFrom="paragraph">
              <wp:posOffset>53975</wp:posOffset>
            </wp:positionV>
            <wp:extent cx="419100" cy="47625"/>
            <wp:effectExtent l="19050" t="0" r="0" b="0"/>
            <wp:wrapNone/>
            <wp:docPr id="1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361BDA" w:rsidRPr="00D905ED">
        <w:rPr>
          <w:rFonts w:asciiTheme="majorBidi" w:hAnsiTheme="majorBidi" w:cstheme="majorBidi"/>
          <w:sz w:val="24"/>
          <w:szCs w:val="24"/>
        </w:rPr>
        <w:t>EDUCATION</w:t>
      </w:r>
    </w:p>
    <w:p w:rsidR="00D31A24" w:rsidRPr="00D905ED" w:rsidRDefault="00D31A24" w:rsidP="00963A8A">
      <w:pPr>
        <w:spacing w:after="0"/>
        <w:jc w:val="both"/>
        <w:rPr>
          <w:rFonts w:asciiTheme="majorBidi" w:hAnsiTheme="majorBidi" w:cstheme="majorBidi"/>
          <w:sz w:val="24"/>
          <w:szCs w:val="24"/>
        </w:rPr>
      </w:pPr>
    </w:p>
    <w:p w:rsidR="00AD2FD1" w:rsidRDefault="00B446CF" w:rsidP="00B446CF">
      <w:pPr>
        <w:pStyle w:val="ListParagraph"/>
        <w:numPr>
          <w:ilvl w:val="0"/>
          <w:numId w:val="8"/>
        </w:numPr>
        <w:spacing w:after="0"/>
        <w:jc w:val="both"/>
        <w:rPr>
          <w:rFonts w:asciiTheme="majorBidi" w:hAnsiTheme="majorBidi" w:cstheme="majorBidi"/>
          <w:sz w:val="24"/>
          <w:szCs w:val="24"/>
        </w:rPr>
      </w:pPr>
      <w:r>
        <w:rPr>
          <w:rFonts w:asciiTheme="majorBidi" w:hAnsiTheme="majorBidi" w:cstheme="majorBidi"/>
          <w:sz w:val="24"/>
          <w:szCs w:val="24"/>
        </w:rPr>
        <w:t>2015</w:t>
      </w:r>
      <w:r w:rsidR="00AD2FD1" w:rsidRPr="00D905ED">
        <w:rPr>
          <w:rFonts w:asciiTheme="majorBidi" w:hAnsiTheme="majorBidi" w:cstheme="majorBidi"/>
          <w:sz w:val="24"/>
          <w:szCs w:val="24"/>
        </w:rPr>
        <w:t xml:space="preserve">: </w:t>
      </w:r>
      <w:r>
        <w:rPr>
          <w:rFonts w:asciiTheme="majorBidi" w:hAnsiTheme="majorBidi" w:cstheme="majorBidi"/>
          <w:sz w:val="24"/>
          <w:szCs w:val="24"/>
        </w:rPr>
        <w:t>Diploma</w:t>
      </w:r>
      <w:r w:rsidR="001B0E89" w:rsidRPr="00D905ED">
        <w:rPr>
          <w:rFonts w:asciiTheme="majorBidi" w:hAnsiTheme="majorBidi" w:cstheme="majorBidi"/>
          <w:sz w:val="24"/>
          <w:szCs w:val="24"/>
        </w:rPr>
        <w:t>in</w:t>
      </w:r>
      <w:r w:rsidR="00AD2FD1" w:rsidRPr="00D905ED">
        <w:rPr>
          <w:rFonts w:asciiTheme="majorBidi" w:hAnsiTheme="majorBidi" w:cstheme="majorBidi"/>
          <w:sz w:val="24"/>
          <w:szCs w:val="24"/>
        </w:rPr>
        <w:t xml:space="preserve"> H</w:t>
      </w:r>
      <w:r w:rsidR="001B0E89" w:rsidRPr="00D905ED">
        <w:rPr>
          <w:rFonts w:asciiTheme="majorBidi" w:hAnsiTheme="majorBidi" w:cstheme="majorBidi"/>
          <w:sz w:val="24"/>
          <w:szCs w:val="24"/>
        </w:rPr>
        <w:t>umanResource</w:t>
      </w:r>
      <w:r>
        <w:rPr>
          <w:rFonts w:asciiTheme="majorBidi" w:hAnsiTheme="majorBidi" w:cstheme="majorBidi"/>
          <w:sz w:val="24"/>
          <w:szCs w:val="24"/>
        </w:rPr>
        <w:t>s</w:t>
      </w:r>
      <w:r w:rsidR="00C11D5C" w:rsidRPr="00D905ED">
        <w:rPr>
          <w:rFonts w:asciiTheme="majorBidi" w:hAnsiTheme="majorBidi" w:cstheme="majorBidi"/>
          <w:sz w:val="24"/>
          <w:szCs w:val="24"/>
        </w:rPr>
        <w:t>M</w:t>
      </w:r>
      <w:r w:rsidR="001B0E89" w:rsidRPr="00D905ED">
        <w:rPr>
          <w:rFonts w:asciiTheme="majorBidi" w:hAnsiTheme="majorBidi" w:cstheme="majorBidi"/>
          <w:sz w:val="24"/>
          <w:szCs w:val="24"/>
        </w:rPr>
        <w:t>anagement(</w:t>
      </w:r>
      <w:r>
        <w:rPr>
          <w:rFonts w:asciiTheme="majorBidi" w:hAnsiTheme="majorBidi" w:cstheme="majorBidi"/>
          <w:sz w:val="24"/>
          <w:szCs w:val="24"/>
        </w:rPr>
        <w:t>IABC</w:t>
      </w:r>
      <w:r w:rsidR="001B0E89" w:rsidRPr="00D905ED">
        <w:rPr>
          <w:rFonts w:asciiTheme="majorBidi" w:hAnsiTheme="majorBidi" w:cstheme="majorBidi"/>
          <w:sz w:val="24"/>
          <w:szCs w:val="24"/>
        </w:rPr>
        <w:t xml:space="preserve"> – </w:t>
      </w:r>
      <w:r>
        <w:rPr>
          <w:rFonts w:asciiTheme="majorBidi" w:hAnsiTheme="majorBidi" w:cstheme="majorBidi"/>
          <w:sz w:val="24"/>
          <w:szCs w:val="24"/>
        </w:rPr>
        <w:t>International Academy for Building Capacity</w:t>
      </w:r>
      <w:r w:rsidR="001B0E89" w:rsidRPr="00D905ED">
        <w:rPr>
          <w:rFonts w:asciiTheme="majorBidi" w:hAnsiTheme="majorBidi" w:cstheme="majorBidi"/>
          <w:sz w:val="24"/>
          <w:szCs w:val="24"/>
        </w:rPr>
        <w:t>)</w:t>
      </w:r>
      <w:r w:rsidR="00AD2FD1" w:rsidRPr="00D905ED">
        <w:rPr>
          <w:rFonts w:asciiTheme="majorBidi" w:hAnsiTheme="majorBidi" w:cstheme="majorBidi"/>
          <w:sz w:val="24"/>
          <w:szCs w:val="24"/>
        </w:rPr>
        <w:t>.</w:t>
      </w:r>
    </w:p>
    <w:p w:rsidR="00B446CF" w:rsidRDefault="00B446CF" w:rsidP="00B446CF">
      <w:pPr>
        <w:pStyle w:val="ListParagraph"/>
        <w:numPr>
          <w:ilvl w:val="0"/>
          <w:numId w:val="8"/>
        </w:numPr>
        <w:spacing w:after="0"/>
        <w:jc w:val="both"/>
        <w:rPr>
          <w:rFonts w:asciiTheme="majorBidi" w:hAnsiTheme="majorBidi" w:cstheme="majorBidi"/>
          <w:sz w:val="24"/>
          <w:szCs w:val="24"/>
        </w:rPr>
      </w:pPr>
      <w:r>
        <w:rPr>
          <w:rFonts w:asciiTheme="majorBidi" w:hAnsiTheme="majorBidi" w:cstheme="majorBidi"/>
          <w:sz w:val="24"/>
          <w:szCs w:val="24"/>
        </w:rPr>
        <w:t>2012: M1 in English Linguistics (Lebanese University-UNESCO)</w:t>
      </w:r>
    </w:p>
    <w:p w:rsidR="00A95FE6" w:rsidRPr="00D905ED" w:rsidRDefault="00A95FE6" w:rsidP="00B446CF">
      <w:pPr>
        <w:pStyle w:val="ListParagraph"/>
        <w:numPr>
          <w:ilvl w:val="0"/>
          <w:numId w:val="8"/>
        </w:numPr>
        <w:spacing w:after="0"/>
        <w:jc w:val="both"/>
        <w:rPr>
          <w:rFonts w:asciiTheme="majorBidi" w:hAnsiTheme="majorBidi" w:cstheme="majorBidi"/>
          <w:sz w:val="24"/>
          <w:szCs w:val="24"/>
        </w:rPr>
      </w:pPr>
      <w:r>
        <w:rPr>
          <w:rFonts w:asciiTheme="majorBidi" w:hAnsiTheme="majorBidi" w:cstheme="majorBidi"/>
          <w:sz w:val="24"/>
          <w:szCs w:val="24"/>
        </w:rPr>
        <w:t>2010: Bachelor in English Language &amp; Literature (Lebanese University-UNESCO)</w:t>
      </w:r>
    </w:p>
    <w:p w:rsidR="00AD2FD1" w:rsidRPr="00D905ED" w:rsidRDefault="00B446CF" w:rsidP="00B446CF">
      <w:pPr>
        <w:pStyle w:val="ListParagraph"/>
        <w:numPr>
          <w:ilvl w:val="0"/>
          <w:numId w:val="8"/>
        </w:numPr>
        <w:spacing w:after="0"/>
        <w:rPr>
          <w:rFonts w:asciiTheme="majorBidi" w:hAnsiTheme="majorBidi" w:cstheme="majorBidi"/>
          <w:sz w:val="24"/>
          <w:szCs w:val="24"/>
        </w:rPr>
      </w:pPr>
      <w:r>
        <w:rPr>
          <w:rFonts w:asciiTheme="majorBidi" w:hAnsiTheme="majorBidi" w:cstheme="majorBidi"/>
          <w:sz w:val="24"/>
          <w:szCs w:val="24"/>
        </w:rPr>
        <w:t>2005</w:t>
      </w:r>
      <w:r w:rsidR="00AD2FD1" w:rsidRPr="00D905ED">
        <w:rPr>
          <w:rFonts w:asciiTheme="majorBidi" w:hAnsiTheme="majorBidi" w:cstheme="majorBidi"/>
          <w:sz w:val="24"/>
          <w:szCs w:val="24"/>
        </w:rPr>
        <w:t xml:space="preserve">: </w:t>
      </w:r>
      <w:r>
        <w:rPr>
          <w:rFonts w:asciiTheme="majorBidi" w:hAnsiTheme="majorBidi" w:cstheme="majorBidi"/>
          <w:sz w:val="24"/>
          <w:szCs w:val="24"/>
        </w:rPr>
        <w:t>Teaching Diploma (Haigazian University)</w:t>
      </w:r>
    </w:p>
    <w:p w:rsidR="00AD2FD1" w:rsidRDefault="00A95FE6" w:rsidP="00A95FE6">
      <w:pPr>
        <w:pStyle w:val="ListParagraph"/>
        <w:numPr>
          <w:ilvl w:val="0"/>
          <w:numId w:val="8"/>
        </w:numPr>
        <w:spacing w:after="0"/>
        <w:jc w:val="both"/>
        <w:rPr>
          <w:rStyle w:val="hps"/>
          <w:rFonts w:asciiTheme="majorBidi" w:hAnsiTheme="majorBidi" w:cstheme="majorBidi"/>
          <w:sz w:val="24"/>
          <w:szCs w:val="24"/>
        </w:rPr>
      </w:pPr>
      <w:r>
        <w:rPr>
          <w:rFonts w:asciiTheme="majorBidi" w:hAnsiTheme="majorBidi" w:cstheme="majorBidi"/>
          <w:sz w:val="24"/>
          <w:szCs w:val="24"/>
        </w:rPr>
        <w:t>2001</w:t>
      </w:r>
      <w:r w:rsidR="00AD2FD1" w:rsidRPr="00D905ED">
        <w:rPr>
          <w:rFonts w:asciiTheme="majorBidi" w:hAnsiTheme="majorBidi" w:cstheme="majorBidi"/>
          <w:sz w:val="24"/>
          <w:szCs w:val="24"/>
        </w:rPr>
        <w:t xml:space="preserve">: </w:t>
      </w:r>
      <w:r w:rsidR="00D4725E" w:rsidRPr="00D905ED">
        <w:rPr>
          <w:rStyle w:val="hps"/>
          <w:rFonts w:asciiTheme="majorBidi" w:hAnsiTheme="majorBidi" w:cstheme="majorBidi"/>
          <w:sz w:val="24"/>
          <w:szCs w:val="24"/>
        </w:rPr>
        <w:t>baccalaureate (</w:t>
      </w:r>
      <w:r>
        <w:rPr>
          <w:rStyle w:val="hps"/>
          <w:rFonts w:asciiTheme="majorBidi" w:hAnsiTheme="majorBidi" w:cstheme="majorBidi"/>
          <w:sz w:val="24"/>
          <w:szCs w:val="24"/>
        </w:rPr>
        <w:t>Humanities &amp; Literature</w:t>
      </w:r>
      <w:r w:rsidR="00D4725E" w:rsidRPr="00D905ED">
        <w:rPr>
          <w:rStyle w:val="hps"/>
          <w:rFonts w:asciiTheme="majorBidi" w:hAnsiTheme="majorBidi" w:cstheme="majorBidi"/>
          <w:sz w:val="24"/>
          <w:szCs w:val="24"/>
        </w:rPr>
        <w:t>)</w:t>
      </w:r>
      <w:r w:rsidR="00AD2FD1" w:rsidRPr="00D905ED">
        <w:rPr>
          <w:rStyle w:val="hps"/>
          <w:rFonts w:asciiTheme="majorBidi" w:hAnsiTheme="majorBidi" w:cstheme="majorBidi"/>
          <w:sz w:val="24"/>
          <w:szCs w:val="24"/>
        </w:rPr>
        <w:t>.</w:t>
      </w:r>
    </w:p>
    <w:p w:rsidR="00530F0C" w:rsidRPr="00D905ED" w:rsidRDefault="00530F0C" w:rsidP="00530F0C">
      <w:pPr>
        <w:pStyle w:val="ListParagraph"/>
        <w:spacing w:after="0"/>
        <w:ind w:left="450"/>
        <w:jc w:val="both"/>
        <w:rPr>
          <w:rFonts w:asciiTheme="majorBidi" w:hAnsiTheme="majorBidi" w:cstheme="majorBidi"/>
          <w:sz w:val="24"/>
          <w:szCs w:val="24"/>
        </w:rPr>
      </w:pPr>
    </w:p>
    <w:p w:rsidR="00530F0C" w:rsidRPr="00D905ED" w:rsidRDefault="00530F0C" w:rsidP="00530F0C">
      <w:pPr>
        <w:spacing w:after="0" w:line="360" w:lineRule="auto"/>
        <w:jc w:val="lowKashida"/>
        <w:rPr>
          <w:rFonts w:asciiTheme="majorBidi" w:hAnsiTheme="majorBidi" w:cstheme="majorBidi"/>
          <w:sz w:val="24"/>
          <w:szCs w:val="24"/>
          <w:lang w:bidi="ar-LB"/>
        </w:rPr>
      </w:pPr>
      <w:r>
        <w:rPr>
          <w:noProof/>
        </w:rPr>
        <w:drawing>
          <wp:anchor distT="0" distB="3810" distL="114300" distR="114300" simplePos="0" relativeHeight="251698176" behindDoc="0" locked="0" layoutInCell="1" allowOverlap="1">
            <wp:simplePos x="0" y="0"/>
            <wp:positionH relativeFrom="column">
              <wp:posOffset>1247776</wp:posOffset>
            </wp:positionH>
            <wp:positionV relativeFrom="paragraph">
              <wp:posOffset>40005</wp:posOffset>
            </wp:positionV>
            <wp:extent cx="4343400" cy="57150"/>
            <wp:effectExtent l="0" t="0" r="0" b="0"/>
            <wp:wrapNone/>
            <wp:docPr id="12"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ysClr val="windowText" lastClr="000000"/>
                      </a:solidFill>
                      <a:ln w="25400" cap="flat" cmpd="sng" algn="ctr">
                        <a:noFill/>
                        <a:prstDash val="solid"/>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ysClr val="window" lastClr="FFFFFF"/>
                              </a:solidFill>
                              <a:latin typeface="Calibri"/>
                              <a:ea typeface=""/>
                              <a:cs typeface=""/>
                            </a:defRPr>
                          </a:lvl1pPr>
                          <a:lvl2pPr marL="457200" algn="l" defTabSz="914400" rtl="0" eaLnBrk="1" latinLnBrk="0" hangingPunct="1">
                            <a:defRPr sz="1800" kern="1200">
                              <a:solidFill>
                                <a:sysClr val="window" lastClr="FFFFFF"/>
                              </a:solidFill>
                              <a:latin typeface="Calibri"/>
                              <a:ea typeface=""/>
                              <a:cs typeface=""/>
                            </a:defRPr>
                          </a:lvl2pPr>
                          <a:lvl3pPr marL="914400" algn="l" defTabSz="914400" rtl="0" eaLnBrk="1" latinLnBrk="0" hangingPunct="1">
                            <a:defRPr sz="1800" kern="1200">
                              <a:solidFill>
                                <a:sysClr val="window" lastClr="FFFFFF"/>
                              </a:solidFill>
                              <a:latin typeface="Calibri"/>
                              <a:ea typeface=""/>
                              <a:cs typeface=""/>
                            </a:defRPr>
                          </a:lvl3pPr>
                          <a:lvl4pPr marL="1371600" algn="l" defTabSz="914400" rtl="0" eaLnBrk="1" latinLnBrk="0" hangingPunct="1">
                            <a:defRPr sz="1800" kern="1200">
                              <a:solidFill>
                                <a:sysClr val="window" lastClr="FFFFFF"/>
                              </a:solidFill>
                              <a:latin typeface="Calibri"/>
                              <a:ea typeface=""/>
                              <a:cs typeface=""/>
                            </a:defRPr>
                          </a:lvl4pPr>
                          <a:lvl5pPr marL="1828800" algn="l" defTabSz="914400" rtl="0" eaLnBrk="1" latinLnBrk="0" hangingPunct="1">
                            <a:defRPr sz="1800" kern="1200">
                              <a:solidFill>
                                <a:sysClr val="window" lastClr="FFFFFF"/>
                              </a:solidFill>
                              <a:latin typeface="Calibri"/>
                              <a:ea typeface=""/>
                              <a:cs typeface=""/>
                            </a:defRPr>
                          </a:lvl5pPr>
                          <a:lvl6pPr marL="2286000" algn="l" defTabSz="914400" rtl="0" eaLnBrk="1" latinLnBrk="0" hangingPunct="1">
                            <a:defRPr sz="1800" kern="1200">
                              <a:solidFill>
                                <a:sysClr val="window" lastClr="FFFFFF"/>
                              </a:solidFill>
                              <a:latin typeface="Calibri"/>
                              <a:ea typeface=""/>
                              <a:cs typeface=""/>
                            </a:defRPr>
                          </a:lvl6pPr>
                          <a:lvl7pPr marL="2743200" algn="l" defTabSz="914400" rtl="0" eaLnBrk="1" latinLnBrk="0" hangingPunct="1">
                            <a:defRPr sz="1800" kern="1200">
                              <a:solidFill>
                                <a:sysClr val="window" lastClr="FFFFFF"/>
                              </a:solidFill>
                              <a:latin typeface="Calibri"/>
                              <a:ea typeface=""/>
                              <a:cs typeface=""/>
                            </a:defRPr>
                          </a:lvl7pPr>
                          <a:lvl8pPr marL="3200400" algn="l" defTabSz="914400" rtl="0" eaLnBrk="1" latinLnBrk="0" hangingPunct="1">
                            <a:defRPr sz="1800" kern="1200">
                              <a:solidFill>
                                <a:sysClr val="window" lastClr="FFFFFF"/>
                              </a:solidFill>
                              <a:latin typeface="Calibri"/>
                              <a:ea typeface=""/>
                              <a:cs typeface=""/>
                            </a:defRPr>
                          </a:lvl8pPr>
                          <a:lvl9pPr marL="3657600" algn="l" defTabSz="914400" rtl="0" eaLnBrk="1" latinLnBrk="0" hangingPunct="1">
                            <a:defRPr sz="1800" kern="1200">
                              <a:solidFill>
                                <a:sysClr val="window" lastClr="FFFFFF"/>
                              </a:solidFill>
                              <a:latin typeface="Calibri"/>
                              <a:ea typeface=""/>
                              <a:cs typeface=""/>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drawing>
          <wp:anchor distT="0" distB="1143" distL="114300" distR="115824" simplePos="0" relativeHeight="251699200" behindDoc="0" locked="0" layoutInCell="1" allowOverlap="1">
            <wp:simplePos x="0" y="0"/>
            <wp:positionH relativeFrom="column">
              <wp:posOffset>-504825</wp:posOffset>
            </wp:positionH>
            <wp:positionV relativeFrom="paragraph">
              <wp:posOffset>53975</wp:posOffset>
            </wp:positionV>
            <wp:extent cx="418465" cy="47625"/>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ysClr val="windowText" lastClr="000000"/>
                      </a:solidFill>
                      <a:ln w="25400" cap="flat" cmpd="sng" algn="ctr">
                        <a:noFill/>
                        <a:prstDash val="solid"/>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ysClr val="window" lastClr="FFFFFF"/>
                              </a:solidFill>
                              <a:latin typeface="Calibri"/>
                              <a:ea typeface=""/>
                              <a:cs typeface=""/>
                            </a:defRPr>
                          </a:lvl1pPr>
                          <a:lvl2pPr marL="457200" algn="l" defTabSz="914400" rtl="0" eaLnBrk="1" latinLnBrk="0" hangingPunct="1">
                            <a:defRPr sz="1800" kern="1200">
                              <a:solidFill>
                                <a:sysClr val="window" lastClr="FFFFFF"/>
                              </a:solidFill>
                              <a:latin typeface="Calibri"/>
                              <a:ea typeface=""/>
                              <a:cs typeface=""/>
                            </a:defRPr>
                          </a:lvl2pPr>
                          <a:lvl3pPr marL="914400" algn="l" defTabSz="914400" rtl="0" eaLnBrk="1" latinLnBrk="0" hangingPunct="1">
                            <a:defRPr sz="1800" kern="1200">
                              <a:solidFill>
                                <a:sysClr val="window" lastClr="FFFFFF"/>
                              </a:solidFill>
                              <a:latin typeface="Calibri"/>
                              <a:ea typeface=""/>
                              <a:cs typeface=""/>
                            </a:defRPr>
                          </a:lvl3pPr>
                          <a:lvl4pPr marL="1371600" algn="l" defTabSz="914400" rtl="0" eaLnBrk="1" latinLnBrk="0" hangingPunct="1">
                            <a:defRPr sz="1800" kern="1200">
                              <a:solidFill>
                                <a:sysClr val="window" lastClr="FFFFFF"/>
                              </a:solidFill>
                              <a:latin typeface="Calibri"/>
                              <a:ea typeface=""/>
                              <a:cs typeface=""/>
                            </a:defRPr>
                          </a:lvl4pPr>
                          <a:lvl5pPr marL="1828800" algn="l" defTabSz="914400" rtl="0" eaLnBrk="1" latinLnBrk="0" hangingPunct="1">
                            <a:defRPr sz="1800" kern="1200">
                              <a:solidFill>
                                <a:sysClr val="window" lastClr="FFFFFF"/>
                              </a:solidFill>
                              <a:latin typeface="Calibri"/>
                              <a:ea typeface=""/>
                              <a:cs typeface=""/>
                            </a:defRPr>
                          </a:lvl5pPr>
                          <a:lvl6pPr marL="2286000" algn="l" defTabSz="914400" rtl="0" eaLnBrk="1" latinLnBrk="0" hangingPunct="1">
                            <a:defRPr sz="1800" kern="1200">
                              <a:solidFill>
                                <a:sysClr val="window" lastClr="FFFFFF"/>
                              </a:solidFill>
                              <a:latin typeface="Calibri"/>
                              <a:ea typeface=""/>
                              <a:cs typeface=""/>
                            </a:defRPr>
                          </a:lvl6pPr>
                          <a:lvl7pPr marL="2743200" algn="l" defTabSz="914400" rtl="0" eaLnBrk="1" latinLnBrk="0" hangingPunct="1">
                            <a:defRPr sz="1800" kern="1200">
                              <a:solidFill>
                                <a:sysClr val="window" lastClr="FFFFFF"/>
                              </a:solidFill>
                              <a:latin typeface="Calibri"/>
                              <a:ea typeface=""/>
                              <a:cs typeface=""/>
                            </a:defRPr>
                          </a:lvl7pPr>
                          <a:lvl8pPr marL="3200400" algn="l" defTabSz="914400" rtl="0" eaLnBrk="1" latinLnBrk="0" hangingPunct="1">
                            <a:defRPr sz="1800" kern="1200">
                              <a:solidFill>
                                <a:sysClr val="window" lastClr="FFFFFF"/>
                              </a:solidFill>
                              <a:latin typeface="Calibri"/>
                              <a:ea typeface=""/>
                              <a:cs typeface=""/>
                            </a:defRPr>
                          </a:lvl8pPr>
                          <a:lvl9pPr marL="3657600" algn="l" defTabSz="914400" rtl="0" eaLnBrk="1" latinLnBrk="0" hangingPunct="1">
                            <a:defRPr sz="1800" kern="1200">
                              <a:solidFill>
                                <a:sysClr val="window" lastClr="FFFFFF"/>
                              </a:solidFill>
                              <a:latin typeface="Calibri"/>
                              <a:ea typeface=""/>
                              <a:cs typeface=""/>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Theme="majorBidi" w:hAnsiTheme="majorBidi" w:cstheme="majorBidi"/>
          <w:sz w:val="24"/>
          <w:szCs w:val="24"/>
        </w:rPr>
        <w:t>CERTIFICATES</w:t>
      </w:r>
    </w:p>
    <w:tbl>
      <w:tblPr>
        <w:tblStyle w:val="LightShading-Accent6"/>
        <w:tblW w:w="10710" w:type="dxa"/>
        <w:tblInd w:w="-882" w:type="dxa"/>
        <w:tblLook w:val="04A0"/>
      </w:tblPr>
      <w:tblGrid>
        <w:gridCol w:w="5760"/>
        <w:gridCol w:w="3240"/>
        <w:gridCol w:w="1710"/>
      </w:tblGrid>
      <w:tr w:rsidR="007C174F" w:rsidRPr="00D905ED" w:rsidTr="00A13739">
        <w:trPr>
          <w:cnfStyle w:val="100000000000"/>
        </w:trPr>
        <w:tc>
          <w:tcPr>
            <w:cnfStyle w:val="001000000000"/>
            <w:tcW w:w="5760" w:type="dxa"/>
          </w:tcPr>
          <w:p w:rsidR="007C174F" w:rsidRPr="00D905ED" w:rsidRDefault="007C174F" w:rsidP="00A13739">
            <w:pPr>
              <w:rPr>
                <w:rFonts w:asciiTheme="majorBidi" w:hAnsiTheme="majorBidi" w:cstheme="majorBidi"/>
                <w:lang w:val="en-GB"/>
              </w:rPr>
            </w:pPr>
            <w:r>
              <w:rPr>
                <w:rFonts w:asciiTheme="majorBidi" w:hAnsiTheme="majorBidi" w:cstheme="majorBidi"/>
                <w:lang w:val="en-GB"/>
              </w:rPr>
              <w:t>Certificate</w:t>
            </w:r>
          </w:p>
        </w:tc>
        <w:tc>
          <w:tcPr>
            <w:tcW w:w="3240" w:type="dxa"/>
          </w:tcPr>
          <w:p w:rsidR="007C174F" w:rsidRPr="00D905ED" w:rsidRDefault="007C174F" w:rsidP="00A13739">
            <w:pPr>
              <w:cnfStyle w:val="100000000000"/>
              <w:rPr>
                <w:rStyle w:val="SubtleReference"/>
                <w:rFonts w:asciiTheme="majorBidi" w:hAnsiTheme="majorBidi" w:cstheme="majorBidi"/>
                <w:u w:val="none"/>
              </w:rPr>
            </w:pPr>
            <w:r>
              <w:rPr>
                <w:rStyle w:val="SubtleReference"/>
                <w:rFonts w:asciiTheme="majorBidi" w:hAnsiTheme="majorBidi" w:cstheme="majorBidi"/>
                <w:u w:val="none"/>
              </w:rPr>
              <w:t>Reference</w:t>
            </w:r>
          </w:p>
        </w:tc>
        <w:tc>
          <w:tcPr>
            <w:tcW w:w="1710" w:type="dxa"/>
          </w:tcPr>
          <w:p w:rsidR="007C174F" w:rsidRPr="00D905ED" w:rsidRDefault="007C174F" w:rsidP="00A13739">
            <w:pPr>
              <w:cnfStyle w:val="100000000000"/>
              <w:rPr>
                <w:rStyle w:val="SubtleReference"/>
                <w:rFonts w:asciiTheme="majorBidi" w:hAnsiTheme="majorBidi" w:cstheme="majorBidi"/>
                <w:u w:val="none"/>
              </w:rPr>
            </w:pPr>
            <w:r>
              <w:rPr>
                <w:rStyle w:val="SubtleReference"/>
                <w:rFonts w:asciiTheme="majorBidi" w:hAnsiTheme="majorBidi" w:cstheme="majorBidi"/>
                <w:u w:val="none"/>
              </w:rPr>
              <w:t>Date</w:t>
            </w:r>
          </w:p>
        </w:tc>
      </w:tr>
      <w:tr w:rsidR="007C174F" w:rsidRPr="00D905ED" w:rsidTr="00A13739">
        <w:trPr>
          <w:cnfStyle w:val="000000100000"/>
        </w:trPr>
        <w:tc>
          <w:tcPr>
            <w:cnfStyle w:val="001000000000"/>
            <w:tcW w:w="5760" w:type="dxa"/>
          </w:tcPr>
          <w:p w:rsidR="007C174F" w:rsidRPr="00D905ED"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1</w:t>
            </w:r>
            <w:r w:rsidR="0003275D">
              <w:rPr>
                <w:rFonts w:asciiTheme="majorBidi" w:hAnsiTheme="majorBidi" w:cstheme="majorBidi"/>
                <w:i w:val="0"/>
                <w:iCs w:val="0"/>
                <w:lang w:val="en-GB"/>
              </w:rPr>
              <w:t>-</w:t>
            </w:r>
            <w:r w:rsidR="007C174F">
              <w:rPr>
                <w:rFonts w:asciiTheme="majorBidi" w:hAnsiTheme="majorBidi" w:cstheme="majorBidi"/>
                <w:i w:val="0"/>
                <w:iCs w:val="0"/>
                <w:lang w:val="en-GB"/>
              </w:rPr>
              <w:t>Dyslexia</w:t>
            </w:r>
          </w:p>
        </w:tc>
        <w:tc>
          <w:tcPr>
            <w:tcW w:w="3240" w:type="dxa"/>
          </w:tcPr>
          <w:p w:rsidR="007C174F" w:rsidRPr="00D905ED" w:rsidRDefault="007C174F" w:rsidP="00A13739">
            <w:pPr>
              <w:cnfStyle w:val="000000100000"/>
              <w:rPr>
                <w:rFonts w:asciiTheme="majorBidi" w:hAnsiTheme="majorBidi" w:cstheme="majorBidi"/>
                <w:lang w:val="en-GB"/>
              </w:rPr>
            </w:pPr>
            <w:r>
              <w:rPr>
                <w:rFonts w:asciiTheme="majorBidi" w:hAnsiTheme="majorBidi" w:cstheme="majorBidi"/>
                <w:lang w:val="en-GB"/>
              </w:rPr>
              <w:t>Dar Al Sadek-Mabarat Association</w:t>
            </w:r>
          </w:p>
        </w:tc>
        <w:tc>
          <w:tcPr>
            <w:tcW w:w="1710" w:type="dxa"/>
          </w:tcPr>
          <w:p w:rsidR="007C174F" w:rsidRPr="00D905ED" w:rsidRDefault="007C174F" w:rsidP="00A13739">
            <w:pPr>
              <w:cnfStyle w:val="000000100000"/>
              <w:rPr>
                <w:rFonts w:asciiTheme="majorBidi" w:hAnsiTheme="majorBidi" w:cstheme="majorBidi"/>
                <w:lang w:val="en-GB"/>
              </w:rPr>
            </w:pPr>
            <w:r>
              <w:rPr>
                <w:rFonts w:asciiTheme="majorBidi" w:hAnsiTheme="majorBidi" w:cstheme="majorBidi"/>
                <w:lang w:val="en-GB"/>
              </w:rPr>
              <w:t>December 2004</w:t>
            </w:r>
          </w:p>
        </w:tc>
      </w:tr>
      <w:tr w:rsidR="007C174F" w:rsidRPr="00D905ED" w:rsidTr="00A13739">
        <w:tc>
          <w:tcPr>
            <w:cnfStyle w:val="001000000000"/>
            <w:tcW w:w="5760" w:type="dxa"/>
          </w:tcPr>
          <w:p w:rsidR="007C174F" w:rsidRPr="00D905ED"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2</w:t>
            </w:r>
            <w:r w:rsidR="00264169">
              <w:rPr>
                <w:rFonts w:asciiTheme="majorBidi" w:hAnsiTheme="majorBidi" w:cstheme="majorBidi"/>
                <w:i w:val="0"/>
                <w:iCs w:val="0"/>
                <w:lang w:val="en-GB"/>
              </w:rPr>
              <w:t>-</w:t>
            </w:r>
            <w:r w:rsidR="0003275D">
              <w:rPr>
                <w:rFonts w:asciiTheme="majorBidi" w:hAnsiTheme="majorBidi" w:cstheme="majorBidi"/>
                <w:i w:val="0"/>
                <w:iCs w:val="0"/>
                <w:lang w:val="en-GB"/>
              </w:rPr>
              <w:t>Guided Reading &amp; Shared Writing</w:t>
            </w:r>
          </w:p>
        </w:tc>
        <w:tc>
          <w:tcPr>
            <w:tcW w:w="3240" w:type="dxa"/>
          </w:tcPr>
          <w:p w:rsidR="007C174F" w:rsidRPr="00D905ED" w:rsidRDefault="0003275D" w:rsidP="00A13739">
            <w:pPr>
              <w:cnfStyle w:val="000000000000"/>
              <w:rPr>
                <w:rFonts w:asciiTheme="majorBidi" w:hAnsiTheme="majorBidi" w:cstheme="majorBidi"/>
                <w:lang w:val="en-GB"/>
              </w:rPr>
            </w:pPr>
            <w:r>
              <w:rPr>
                <w:rFonts w:asciiTheme="majorBidi" w:hAnsiTheme="majorBidi" w:cstheme="majorBidi"/>
                <w:lang w:val="en-GB"/>
              </w:rPr>
              <w:t>Rearden Educational-RTTP</w:t>
            </w:r>
          </w:p>
        </w:tc>
        <w:tc>
          <w:tcPr>
            <w:tcW w:w="1710" w:type="dxa"/>
          </w:tcPr>
          <w:p w:rsidR="007C174F" w:rsidRPr="00D905ED" w:rsidRDefault="0003275D" w:rsidP="00A13739">
            <w:pPr>
              <w:cnfStyle w:val="000000000000"/>
              <w:rPr>
                <w:rFonts w:asciiTheme="majorBidi" w:hAnsiTheme="majorBidi" w:cstheme="majorBidi"/>
                <w:lang w:val="en-GB"/>
              </w:rPr>
            </w:pPr>
            <w:r>
              <w:rPr>
                <w:rFonts w:asciiTheme="majorBidi" w:hAnsiTheme="majorBidi" w:cstheme="majorBidi"/>
                <w:lang w:val="en-GB"/>
              </w:rPr>
              <w:t>March 2005</w:t>
            </w:r>
          </w:p>
        </w:tc>
      </w:tr>
      <w:tr w:rsidR="007C174F" w:rsidRPr="00D905ED" w:rsidTr="00A13739">
        <w:trPr>
          <w:cnfStyle w:val="000000100000"/>
        </w:trPr>
        <w:tc>
          <w:tcPr>
            <w:cnfStyle w:val="001000000000"/>
            <w:tcW w:w="5760" w:type="dxa"/>
          </w:tcPr>
          <w:p w:rsidR="007C174F" w:rsidRPr="00D905ED"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3</w:t>
            </w:r>
            <w:r w:rsidR="00264169">
              <w:rPr>
                <w:rFonts w:asciiTheme="majorBidi" w:hAnsiTheme="majorBidi" w:cstheme="majorBidi"/>
                <w:i w:val="0"/>
                <w:iCs w:val="0"/>
                <w:lang w:val="en-GB"/>
              </w:rPr>
              <w:t>-</w:t>
            </w:r>
            <w:r w:rsidR="0003275D">
              <w:rPr>
                <w:rFonts w:asciiTheme="majorBidi" w:hAnsiTheme="majorBidi" w:cstheme="majorBidi"/>
                <w:i w:val="0"/>
                <w:iCs w:val="0"/>
                <w:lang w:val="en-GB"/>
              </w:rPr>
              <w:t>Effective Teaching &amp; Evaluation</w:t>
            </w:r>
          </w:p>
        </w:tc>
        <w:tc>
          <w:tcPr>
            <w:tcW w:w="3240" w:type="dxa"/>
          </w:tcPr>
          <w:p w:rsidR="007C174F" w:rsidRPr="00D905ED" w:rsidRDefault="0003275D" w:rsidP="00A13739">
            <w:pPr>
              <w:cnfStyle w:val="000000100000"/>
              <w:rPr>
                <w:rFonts w:asciiTheme="majorBidi" w:hAnsiTheme="majorBidi" w:cstheme="majorBidi"/>
                <w:lang w:val="en-GB"/>
              </w:rPr>
            </w:pPr>
            <w:r>
              <w:rPr>
                <w:rFonts w:asciiTheme="majorBidi" w:hAnsiTheme="majorBidi" w:cstheme="majorBidi"/>
                <w:lang w:val="en-GB"/>
              </w:rPr>
              <w:t>Haigazian University</w:t>
            </w:r>
          </w:p>
        </w:tc>
        <w:tc>
          <w:tcPr>
            <w:tcW w:w="1710" w:type="dxa"/>
          </w:tcPr>
          <w:p w:rsidR="007C174F" w:rsidRPr="00D905ED" w:rsidRDefault="0003275D" w:rsidP="00A13739">
            <w:pPr>
              <w:cnfStyle w:val="000000100000"/>
              <w:rPr>
                <w:rFonts w:asciiTheme="majorBidi" w:hAnsiTheme="majorBidi" w:cstheme="majorBidi"/>
                <w:lang w:val="en-GB"/>
              </w:rPr>
            </w:pPr>
            <w:r>
              <w:rPr>
                <w:rFonts w:asciiTheme="majorBidi" w:hAnsiTheme="majorBidi" w:cstheme="majorBidi"/>
                <w:lang w:val="en-GB"/>
              </w:rPr>
              <w:t>August 2005</w:t>
            </w:r>
          </w:p>
        </w:tc>
      </w:tr>
      <w:tr w:rsidR="0003275D" w:rsidRPr="00D905ED" w:rsidTr="00A13739">
        <w:tc>
          <w:tcPr>
            <w:cnfStyle w:val="001000000000"/>
            <w:tcW w:w="5760" w:type="dxa"/>
          </w:tcPr>
          <w:p w:rsidR="0003275D"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4</w:t>
            </w:r>
            <w:r w:rsidR="00264169">
              <w:rPr>
                <w:rFonts w:asciiTheme="majorBidi" w:hAnsiTheme="majorBidi" w:cstheme="majorBidi"/>
                <w:i w:val="0"/>
                <w:iCs w:val="0"/>
                <w:lang w:val="en-GB"/>
              </w:rPr>
              <w:t>-</w:t>
            </w:r>
            <w:r w:rsidR="0003275D">
              <w:rPr>
                <w:rFonts w:asciiTheme="majorBidi" w:hAnsiTheme="majorBidi" w:cstheme="majorBidi"/>
                <w:i w:val="0"/>
                <w:iCs w:val="0"/>
                <w:lang w:val="en-GB"/>
              </w:rPr>
              <w:t>Classroom Dynamics</w:t>
            </w:r>
          </w:p>
        </w:tc>
        <w:tc>
          <w:tcPr>
            <w:tcW w:w="3240" w:type="dxa"/>
          </w:tcPr>
          <w:p w:rsidR="0003275D" w:rsidRDefault="0003275D" w:rsidP="00A13739">
            <w:pPr>
              <w:cnfStyle w:val="000000000000"/>
              <w:rPr>
                <w:rFonts w:asciiTheme="majorBidi" w:hAnsiTheme="majorBidi" w:cstheme="majorBidi"/>
                <w:lang w:val="en-GB"/>
              </w:rPr>
            </w:pPr>
            <w:r>
              <w:rPr>
                <w:rFonts w:asciiTheme="majorBidi" w:hAnsiTheme="majorBidi" w:cstheme="majorBidi"/>
                <w:lang w:val="en-GB"/>
              </w:rPr>
              <w:t>Haigazian University</w:t>
            </w:r>
          </w:p>
        </w:tc>
        <w:tc>
          <w:tcPr>
            <w:tcW w:w="1710" w:type="dxa"/>
          </w:tcPr>
          <w:p w:rsidR="0003275D" w:rsidRDefault="0003275D" w:rsidP="00A13739">
            <w:pPr>
              <w:cnfStyle w:val="000000000000"/>
              <w:rPr>
                <w:rFonts w:asciiTheme="majorBidi" w:hAnsiTheme="majorBidi" w:cstheme="majorBidi"/>
                <w:lang w:val="en-GB"/>
              </w:rPr>
            </w:pPr>
            <w:r>
              <w:rPr>
                <w:rFonts w:asciiTheme="majorBidi" w:hAnsiTheme="majorBidi" w:cstheme="majorBidi"/>
                <w:lang w:val="en-GB"/>
              </w:rPr>
              <w:t>August 2005</w:t>
            </w:r>
          </w:p>
        </w:tc>
      </w:tr>
      <w:tr w:rsidR="0003275D" w:rsidRPr="00D905ED" w:rsidTr="00A13739">
        <w:trPr>
          <w:cnfStyle w:val="000000100000"/>
        </w:trPr>
        <w:tc>
          <w:tcPr>
            <w:cnfStyle w:val="001000000000"/>
            <w:tcW w:w="5760" w:type="dxa"/>
          </w:tcPr>
          <w:p w:rsidR="0003275D"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5</w:t>
            </w:r>
            <w:r w:rsidR="00264169">
              <w:rPr>
                <w:rFonts w:asciiTheme="majorBidi" w:hAnsiTheme="majorBidi" w:cstheme="majorBidi"/>
                <w:i w:val="0"/>
                <w:iCs w:val="0"/>
                <w:lang w:val="en-GB"/>
              </w:rPr>
              <w:t>-</w:t>
            </w:r>
            <w:r w:rsidR="0003275D">
              <w:rPr>
                <w:rFonts w:asciiTheme="majorBidi" w:hAnsiTheme="majorBidi" w:cstheme="majorBidi"/>
                <w:i w:val="0"/>
                <w:iCs w:val="0"/>
                <w:lang w:val="en-GB"/>
              </w:rPr>
              <w:t>Using the Computer for Student Research &amp;Projects</w:t>
            </w:r>
          </w:p>
        </w:tc>
        <w:tc>
          <w:tcPr>
            <w:tcW w:w="3240" w:type="dxa"/>
          </w:tcPr>
          <w:p w:rsidR="0003275D" w:rsidRDefault="0003275D" w:rsidP="00A13739">
            <w:pPr>
              <w:cnfStyle w:val="000000100000"/>
              <w:rPr>
                <w:rFonts w:asciiTheme="majorBidi" w:hAnsiTheme="majorBidi" w:cstheme="majorBidi"/>
                <w:lang w:val="en-GB"/>
              </w:rPr>
            </w:pPr>
            <w:r>
              <w:rPr>
                <w:rFonts w:asciiTheme="majorBidi" w:hAnsiTheme="majorBidi" w:cstheme="majorBidi"/>
                <w:lang w:val="en-GB"/>
              </w:rPr>
              <w:t>Haigazian University</w:t>
            </w:r>
          </w:p>
        </w:tc>
        <w:tc>
          <w:tcPr>
            <w:tcW w:w="1710" w:type="dxa"/>
          </w:tcPr>
          <w:p w:rsidR="0003275D" w:rsidRDefault="0003275D" w:rsidP="00A13739">
            <w:pPr>
              <w:cnfStyle w:val="000000100000"/>
              <w:rPr>
                <w:rFonts w:asciiTheme="majorBidi" w:hAnsiTheme="majorBidi" w:cstheme="majorBidi"/>
                <w:lang w:val="en-GB"/>
              </w:rPr>
            </w:pPr>
            <w:r>
              <w:rPr>
                <w:rFonts w:asciiTheme="majorBidi" w:hAnsiTheme="majorBidi" w:cstheme="majorBidi"/>
                <w:lang w:val="en-GB"/>
              </w:rPr>
              <w:t>July 2005</w:t>
            </w:r>
          </w:p>
        </w:tc>
      </w:tr>
      <w:tr w:rsidR="00264169" w:rsidRPr="00D905ED" w:rsidTr="00A13739">
        <w:tc>
          <w:tcPr>
            <w:cnfStyle w:val="001000000000"/>
            <w:tcW w:w="5760" w:type="dxa"/>
          </w:tcPr>
          <w:p w:rsidR="00264169"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6</w:t>
            </w:r>
            <w:r w:rsidR="00264169">
              <w:rPr>
                <w:rFonts w:asciiTheme="majorBidi" w:hAnsiTheme="majorBidi" w:cstheme="majorBidi"/>
                <w:i w:val="0"/>
                <w:iCs w:val="0"/>
                <w:lang w:val="en-GB"/>
              </w:rPr>
              <w:t>-Planning Integrated Units</w:t>
            </w:r>
          </w:p>
        </w:tc>
        <w:tc>
          <w:tcPr>
            <w:tcW w:w="3240" w:type="dxa"/>
          </w:tcPr>
          <w:p w:rsidR="00264169" w:rsidRDefault="00264169" w:rsidP="00A13739">
            <w:pPr>
              <w:cnfStyle w:val="000000000000"/>
              <w:rPr>
                <w:rFonts w:asciiTheme="majorBidi" w:hAnsiTheme="majorBidi" w:cstheme="majorBidi"/>
                <w:lang w:val="en-GB"/>
              </w:rPr>
            </w:pPr>
            <w:r>
              <w:rPr>
                <w:rFonts w:asciiTheme="majorBidi" w:hAnsiTheme="majorBidi" w:cstheme="majorBidi"/>
                <w:lang w:val="en-GB"/>
              </w:rPr>
              <w:t>Haigazian University</w:t>
            </w:r>
          </w:p>
        </w:tc>
        <w:tc>
          <w:tcPr>
            <w:tcW w:w="1710" w:type="dxa"/>
          </w:tcPr>
          <w:p w:rsidR="00264169" w:rsidRDefault="00264169" w:rsidP="00A13739">
            <w:pPr>
              <w:cnfStyle w:val="000000000000"/>
              <w:rPr>
                <w:rFonts w:asciiTheme="majorBidi" w:hAnsiTheme="majorBidi" w:cstheme="majorBidi"/>
                <w:lang w:val="en-GB"/>
              </w:rPr>
            </w:pPr>
            <w:r>
              <w:rPr>
                <w:rFonts w:asciiTheme="majorBidi" w:hAnsiTheme="majorBidi" w:cstheme="majorBidi"/>
                <w:lang w:val="en-GB"/>
              </w:rPr>
              <w:t>August 2005</w:t>
            </w:r>
          </w:p>
        </w:tc>
      </w:tr>
      <w:tr w:rsidR="0003275D" w:rsidRPr="00D905ED" w:rsidTr="00A13739">
        <w:trPr>
          <w:cnfStyle w:val="000000100000"/>
        </w:trPr>
        <w:tc>
          <w:tcPr>
            <w:cnfStyle w:val="001000000000"/>
            <w:tcW w:w="5760" w:type="dxa"/>
          </w:tcPr>
          <w:p w:rsidR="0003275D"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7</w:t>
            </w:r>
            <w:r w:rsidR="00264169">
              <w:rPr>
                <w:rFonts w:asciiTheme="majorBidi" w:hAnsiTheme="majorBidi" w:cstheme="majorBidi"/>
                <w:i w:val="0"/>
                <w:iCs w:val="0"/>
                <w:lang w:val="en-GB"/>
              </w:rPr>
              <w:t>-Wonder Assisstant</w:t>
            </w:r>
          </w:p>
        </w:tc>
        <w:tc>
          <w:tcPr>
            <w:tcW w:w="3240" w:type="dxa"/>
          </w:tcPr>
          <w:p w:rsidR="0003275D" w:rsidRDefault="00264169" w:rsidP="00A13739">
            <w:pPr>
              <w:cnfStyle w:val="000000100000"/>
              <w:rPr>
                <w:rFonts w:asciiTheme="majorBidi" w:hAnsiTheme="majorBidi" w:cstheme="majorBidi"/>
                <w:lang w:val="en-GB"/>
              </w:rPr>
            </w:pPr>
            <w:r>
              <w:rPr>
                <w:rFonts w:asciiTheme="majorBidi" w:hAnsiTheme="majorBidi" w:cstheme="majorBidi"/>
                <w:lang w:val="en-GB"/>
              </w:rPr>
              <w:t>Young Urban Professionals-YUP</w:t>
            </w:r>
          </w:p>
        </w:tc>
        <w:tc>
          <w:tcPr>
            <w:tcW w:w="1710" w:type="dxa"/>
          </w:tcPr>
          <w:p w:rsidR="0003275D" w:rsidRDefault="00264169" w:rsidP="00A13739">
            <w:pPr>
              <w:cnfStyle w:val="000000100000"/>
              <w:rPr>
                <w:rFonts w:asciiTheme="majorBidi" w:hAnsiTheme="majorBidi" w:cstheme="majorBidi"/>
                <w:lang w:val="en-GB"/>
              </w:rPr>
            </w:pPr>
            <w:r>
              <w:rPr>
                <w:rFonts w:asciiTheme="majorBidi" w:hAnsiTheme="majorBidi" w:cstheme="majorBidi"/>
                <w:lang w:val="en-GB"/>
              </w:rPr>
              <w:t>February 2011</w:t>
            </w:r>
          </w:p>
        </w:tc>
      </w:tr>
      <w:tr w:rsidR="0003275D" w:rsidRPr="00D905ED" w:rsidTr="00A13739">
        <w:tc>
          <w:tcPr>
            <w:cnfStyle w:val="001000000000"/>
            <w:tcW w:w="5760" w:type="dxa"/>
          </w:tcPr>
          <w:p w:rsidR="0003275D" w:rsidRDefault="00A13739" w:rsidP="00A13739">
            <w:pPr>
              <w:pStyle w:val="Quote"/>
              <w:jc w:val="center"/>
              <w:rPr>
                <w:rFonts w:asciiTheme="majorBidi" w:hAnsiTheme="majorBidi" w:cstheme="majorBidi"/>
                <w:i w:val="0"/>
                <w:iCs w:val="0"/>
                <w:rtl/>
                <w:lang w:val="en-GB" w:bidi="ar-LB"/>
              </w:rPr>
            </w:pPr>
            <w:r>
              <w:rPr>
                <w:rFonts w:asciiTheme="majorBidi" w:hAnsiTheme="majorBidi" w:cstheme="majorBidi"/>
                <w:i w:val="0"/>
                <w:iCs w:val="0"/>
                <w:lang w:val="en-GB"/>
              </w:rPr>
              <w:t>8</w:t>
            </w:r>
            <w:r w:rsidR="00264169">
              <w:rPr>
                <w:rFonts w:asciiTheme="majorBidi" w:hAnsiTheme="majorBidi" w:cstheme="majorBidi"/>
                <w:i w:val="0"/>
                <w:iCs w:val="0"/>
                <w:lang w:val="en-GB"/>
              </w:rPr>
              <w:t>-</w:t>
            </w:r>
            <w:r w:rsidR="00264169">
              <w:rPr>
                <w:rFonts w:asciiTheme="majorBidi" w:hAnsiTheme="majorBidi" w:cstheme="majorBidi" w:hint="cs"/>
                <w:i w:val="0"/>
                <w:iCs w:val="0"/>
                <w:rtl/>
                <w:lang w:val="en-GB" w:bidi="ar-LB"/>
              </w:rPr>
              <w:t>مشاركة في مؤتمر "نحو بناء منظومة وطنية متكاملة لضمان جودة التعليم العالي في لبنان</w:t>
            </w:r>
          </w:p>
        </w:tc>
        <w:tc>
          <w:tcPr>
            <w:tcW w:w="3240" w:type="dxa"/>
          </w:tcPr>
          <w:p w:rsidR="0003275D" w:rsidRDefault="00264169" w:rsidP="00A13739">
            <w:pPr>
              <w:cnfStyle w:val="000000000000"/>
              <w:rPr>
                <w:rFonts w:asciiTheme="majorBidi" w:hAnsiTheme="majorBidi" w:cstheme="majorBidi"/>
                <w:lang w:val="en-GB" w:bidi="ar-LB"/>
              </w:rPr>
            </w:pPr>
            <w:r>
              <w:rPr>
                <w:rFonts w:asciiTheme="majorBidi" w:hAnsiTheme="majorBidi" w:cstheme="majorBidi" w:hint="cs"/>
                <w:rtl/>
                <w:lang w:val="en-GB" w:bidi="ar-LB"/>
              </w:rPr>
              <w:t>رابطة جامعات لبنان</w:t>
            </w:r>
          </w:p>
        </w:tc>
        <w:tc>
          <w:tcPr>
            <w:tcW w:w="1710" w:type="dxa"/>
          </w:tcPr>
          <w:p w:rsidR="0003275D" w:rsidRPr="00264169" w:rsidRDefault="00264169" w:rsidP="00A13739">
            <w:pPr>
              <w:cnfStyle w:val="000000000000"/>
              <w:rPr>
                <w:rFonts w:asciiTheme="majorBidi" w:hAnsiTheme="majorBidi" w:cstheme="majorBidi"/>
              </w:rPr>
            </w:pPr>
            <w:r>
              <w:rPr>
                <w:rFonts w:asciiTheme="majorBidi" w:hAnsiTheme="majorBidi" w:cstheme="majorBidi"/>
              </w:rPr>
              <w:t>March 2011</w:t>
            </w:r>
          </w:p>
        </w:tc>
      </w:tr>
      <w:tr w:rsidR="0003275D" w:rsidRPr="00D905ED" w:rsidTr="00A13739">
        <w:trPr>
          <w:cnfStyle w:val="000000100000"/>
        </w:trPr>
        <w:tc>
          <w:tcPr>
            <w:cnfStyle w:val="001000000000"/>
            <w:tcW w:w="5760" w:type="dxa"/>
          </w:tcPr>
          <w:p w:rsidR="0003275D"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9</w:t>
            </w:r>
            <w:r w:rsidR="00264169">
              <w:rPr>
                <w:rFonts w:asciiTheme="majorBidi" w:hAnsiTheme="majorBidi" w:cstheme="majorBidi"/>
                <w:i w:val="0"/>
                <w:iCs w:val="0"/>
                <w:lang w:val="en-GB"/>
              </w:rPr>
              <w:t>-Quality Concepts &amp; Accreditation in Higher Education</w:t>
            </w:r>
          </w:p>
        </w:tc>
        <w:tc>
          <w:tcPr>
            <w:tcW w:w="3240" w:type="dxa"/>
          </w:tcPr>
          <w:p w:rsidR="0003275D" w:rsidRDefault="00264169" w:rsidP="00A13739">
            <w:pPr>
              <w:cnfStyle w:val="000000100000"/>
              <w:rPr>
                <w:rFonts w:asciiTheme="majorBidi" w:hAnsiTheme="majorBidi" w:cstheme="majorBidi"/>
                <w:lang w:val="en-GB"/>
              </w:rPr>
            </w:pPr>
            <w:r>
              <w:rPr>
                <w:rFonts w:asciiTheme="majorBidi" w:hAnsiTheme="majorBidi" w:cstheme="majorBidi"/>
                <w:lang w:val="en-GB"/>
              </w:rPr>
              <w:t>RAU</w:t>
            </w:r>
          </w:p>
        </w:tc>
        <w:tc>
          <w:tcPr>
            <w:tcW w:w="1710" w:type="dxa"/>
          </w:tcPr>
          <w:p w:rsidR="0003275D" w:rsidRDefault="00264169" w:rsidP="00A13739">
            <w:pPr>
              <w:cnfStyle w:val="000000100000"/>
              <w:rPr>
                <w:rFonts w:asciiTheme="majorBidi" w:hAnsiTheme="majorBidi" w:cstheme="majorBidi"/>
                <w:lang w:val="en-GB"/>
              </w:rPr>
            </w:pPr>
            <w:r>
              <w:rPr>
                <w:rFonts w:asciiTheme="majorBidi" w:hAnsiTheme="majorBidi" w:cstheme="majorBidi"/>
                <w:lang w:val="en-GB"/>
              </w:rPr>
              <w:t>July 2012</w:t>
            </w:r>
          </w:p>
        </w:tc>
      </w:tr>
      <w:tr w:rsidR="00264169" w:rsidRPr="00D905ED" w:rsidTr="00A13739">
        <w:tc>
          <w:tcPr>
            <w:cnfStyle w:val="001000000000"/>
            <w:tcW w:w="5760" w:type="dxa"/>
          </w:tcPr>
          <w:p w:rsidR="00264169"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10</w:t>
            </w:r>
            <w:r w:rsidR="00264169">
              <w:rPr>
                <w:rFonts w:asciiTheme="majorBidi" w:hAnsiTheme="majorBidi" w:cstheme="majorBidi"/>
                <w:i w:val="0"/>
                <w:iCs w:val="0"/>
                <w:lang w:val="en-GB"/>
              </w:rPr>
              <w:t>-Strategic Planning Process</w:t>
            </w:r>
          </w:p>
        </w:tc>
        <w:tc>
          <w:tcPr>
            <w:tcW w:w="3240" w:type="dxa"/>
          </w:tcPr>
          <w:p w:rsidR="00264169" w:rsidRDefault="00264169" w:rsidP="00A13739">
            <w:pPr>
              <w:cnfStyle w:val="000000000000"/>
              <w:rPr>
                <w:rFonts w:asciiTheme="majorBidi" w:hAnsiTheme="majorBidi" w:cstheme="majorBidi"/>
                <w:lang w:val="en-GB"/>
              </w:rPr>
            </w:pPr>
            <w:r>
              <w:rPr>
                <w:rFonts w:asciiTheme="majorBidi" w:hAnsiTheme="majorBidi" w:cstheme="majorBidi"/>
                <w:lang w:val="en-GB"/>
              </w:rPr>
              <w:t>RAU</w:t>
            </w:r>
          </w:p>
        </w:tc>
        <w:tc>
          <w:tcPr>
            <w:tcW w:w="1710" w:type="dxa"/>
          </w:tcPr>
          <w:p w:rsidR="00264169" w:rsidRDefault="00264169" w:rsidP="00A13739">
            <w:pPr>
              <w:cnfStyle w:val="000000000000"/>
              <w:rPr>
                <w:rFonts w:asciiTheme="majorBidi" w:hAnsiTheme="majorBidi" w:cstheme="majorBidi"/>
                <w:lang w:val="en-GB"/>
              </w:rPr>
            </w:pPr>
            <w:r>
              <w:rPr>
                <w:rFonts w:asciiTheme="majorBidi" w:hAnsiTheme="majorBidi" w:cstheme="majorBidi"/>
                <w:lang w:val="en-GB"/>
              </w:rPr>
              <w:t>September 2012</w:t>
            </w:r>
          </w:p>
        </w:tc>
      </w:tr>
      <w:tr w:rsidR="00264169" w:rsidRPr="00D905ED" w:rsidTr="00A13739">
        <w:trPr>
          <w:cnfStyle w:val="000000100000"/>
        </w:trPr>
        <w:tc>
          <w:tcPr>
            <w:cnfStyle w:val="001000000000"/>
            <w:tcW w:w="5760" w:type="dxa"/>
          </w:tcPr>
          <w:p w:rsidR="00264169"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11</w:t>
            </w:r>
            <w:r w:rsidR="00264169">
              <w:rPr>
                <w:rFonts w:asciiTheme="majorBidi" w:hAnsiTheme="majorBidi" w:cstheme="majorBidi"/>
                <w:i w:val="0"/>
                <w:iCs w:val="0"/>
                <w:lang w:val="en-GB"/>
              </w:rPr>
              <w:t>-Situational Leadership Training</w:t>
            </w:r>
          </w:p>
        </w:tc>
        <w:tc>
          <w:tcPr>
            <w:tcW w:w="3240" w:type="dxa"/>
          </w:tcPr>
          <w:p w:rsidR="00264169" w:rsidRDefault="00264169" w:rsidP="00A13739">
            <w:pPr>
              <w:cnfStyle w:val="000000100000"/>
              <w:rPr>
                <w:rFonts w:asciiTheme="majorBidi" w:hAnsiTheme="majorBidi" w:cstheme="majorBidi"/>
                <w:lang w:val="en-GB"/>
              </w:rPr>
            </w:pPr>
            <w:r>
              <w:rPr>
                <w:rFonts w:asciiTheme="majorBidi" w:hAnsiTheme="majorBidi" w:cstheme="majorBidi"/>
                <w:lang w:val="en-GB"/>
              </w:rPr>
              <w:t>SMARTMAN</w:t>
            </w:r>
          </w:p>
        </w:tc>
        <w:tc>
          <w:tcPr>
            <w:tcW w:w="1710" w:type="dxa"/>
          </w:tcPr>
          <w:p w:rsidR="00264169" w:rsidRDefault="00264169" w:rsidP="00A13739">
            <w:pPr>
              <w:cnfStyle w:val="000000100000"/>
              <w:rPr>
                <w:rFonts w:asciiTheme="majorBidi" w:hAnsiTheme="majorBidi" w:cstheme="majorBidi"/>
                <w:lang w:val="en-GB"/>
              </w:rPr>
            </w:pPr>
            <w:r>
              <w:rPr>
                <w:rFonts w:asciiTheme="majorBidi" w:hAnsiTheme="majorBidi" w:cstheme="majorBidi"/>
                <w:lang w:val="en-GB"/>
              </w:rPr>
              <w:t>December 2012</w:t>
            </w:r>
          </w:p>
        </w:tc>
      </w:tr>
      <w:tr w:rsidR="00264169" w:rsidRPr="00D905ED" w:rsidTr="00A13739">
        <w:tc>
          <w:tcPr>
            <w:cnfStyle w:val="001000000000"/>
            <w:tcW w:w="5760" w:type="dxa"/>
          </w:tcPr>
          <w:p w:rsidR="00264169"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12</w:t>
            </w:r>
            <w:r w:rsidR="00264169">
              <w:rPr>
                <w:rFonts w:asciiTheme="majorBidi" w:hAnsiTheme="majorBidi" w:cstheme="majorBidi"/>
                <w:i w:val="0"/>
                <w:iCs w:val="0"/>
                <w:lang w:val="en-GB"/>
              </w:rPr>
              <w:t>-Situational Leadership Workshop</w:t>
            </w:r>
          </w:p>
        </w:tc>
        <w:tc>
          <w:tcPr>
            <w:tcW w:w="3240" w:type="dxa"/>
          </w:tcPr>
          <w:p w:rsidR="00264169" w:rsidRDefault="00264169" w:rsidP="00A13739">
            <w:pPr>
              <w:cnfStyle w:val="000000000000"/>
              <w:rPr>
                <w:rFonts w:asciiTheme="majorBidi" w:hAnsiTheme="majorBidi" w:cstheme="majorBidi"/>
                <w:lang w:val="en-GB"/>
              </w:rPr>
            </w:pPr>
            <w:r>
              <w:rPr>
                <w:rFonts w:asciiTheme="majorBidi" w:hAnsiTheme="majorBidi" w:cstheme="majorBidi"/>
                <w:lang w:val="en-GB"/>
              </w:rPr>
              <w:t>SMARTMAN</w:t>
            </w:r>
          </w:p>
        </w:tc>
        <w:tc>
          <w:tcPr>
            <w:tcW w:w="1710" w:type="dxa"/>
          </w:tcPr>
          <w:p w:rsidR="00264169" w:rsidRDefault="00264169" w:rsidP="00A13739">
            <w:pPr>
              <w:cnfStyle w:val="000000000000"/>
              <w:rPr>
                <w:rFonts w:asciiTheme="majorBidi" w:hAnsiTheme="majorBidi" w:cstheme="majorBidi"/>
                <w:lang w:val="en-GB"/>
              </w:rPr>
            </w:pPr>
            <w:r>
              <w:rPr>
                <w:rFonts w:asciiTheme="majorBidi" w:hAnsiTheme="majorBidi" w:cstheme="majorBidi"/>
                <w:lang w:val="en-GB"/>
              </w:rPr>
              <w:t>December 2012</w:t>
            </w:r>
          </w:p>
        </w:tc>
      </w:tr>
      <w:tr w:rsidR="00264169" w:rsidRPr="00D905ED" w:rsidTr="00A13739">
        <w:trPr>
          <w:cnfStyle w:val="000000100000"/>
        </w:trPr>
        <w:tc>
          <w:tcPr>
            <w:cnfStyle w:val="001000000000"/>
            <w:tcW w:w="5760" w:type="dxa"/>
          </w:tcPr>
          <w:p w:rsidR="00264169"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13</w:t>
            </w:r>
            <w:r w:rsidR="00264169">
              <w:rPr>
                <w:rFonts w:asciiTheme="majorBidi" w:hAnsiTheme="majorBidi" w:cstheme="majorBidi"/>
                <w:i w:val="0"/>
                <w:iCs w:val="0"/>
                <w:lang w:val="en-GB"/>
              </w:rPr>
              <w:t>-ISO 9001:2008 QMS Internal Auditor Training Course</w:t>
            </w:r>
          </w:p>
        </w:tc>
        <w:tc>
          <w:tcPr>
            <w:tcW w:w="3240" w:type="dxa"/>
          </w:tcPr>
          <w:p w:rsidR="00264169" w:rsidRDefault="00E0383E" w:rsidP="00A13739">
            <w:pPr>
              <w:cnfStyle w:val="000000100000"/>
              <w:rPr>
                <w:rFonts w:asciiTheme="majorBidi" w:hAnsiTheme="majorBidi" w:cstheme="majorBidi"/>
                <w:lang w:val="en-GB"/>
              </w:rPr>
            </w:pPr>
            <w:r>
              <w:rPr>
                <w:rFonts w:asciiTheme="majorBidi" w:hAnsiTheme="majorBidi" w:cstheme="majorBidi"/>
                <w:lang w:val="en-GB"/>
              </w:rPr>
              <w:t>RAH</w:t>
            </w:r>
          </w:p>
        </w:tc>
        <w:tc>
          <w:tcPr>
            <w:tcW w:w="1710" w:type="dxa"/>
          </w:tcPr>
          <w:p w:rsidR="00264169" w:rsidRDefault="00E0383E" w:rsidP="00A13739">
            <w:pPr>
              <w:cnfStyle w:val="000000100000"/>
              <w:rPr>
                <w:rFonts w:asciiTheme="majorBidi" w:hAnsiTheme="majorBidi" w:cstheme="majorBidi"/>
                <w:lang w:val="en-GB"/>
              </w:rPr>
            </w:pPr>
            <w:r>
              <w:rPr>
                <w:rFonts w:asciiTheme="majorBidi" w:hAnsiTheme="majorBidi" w:cstheme="majorBidi"/>
                <w:lang w:val="en-GB"/>
              </w:rPr>
              <w:t>January 2015</w:t>
            </w:r>
          </w:p>
        </w:tc>
      </w:tr>
      <w:tr w:rsidR="00264169" w:rsidRPr="00D905ED" w:rsidTr="00A13739">
        <w:tc>
          <w:tcPr>
            <w:cnfStyle w:val="001000000000"/>
            <w:tcW w:w="5760" w:type="dxa"/>
          </w:tcPr>
          <w:p w:rsidR="00264169"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14</w:t>
            </w:r>
            <w:r w:rsidR="00E0383E">
              <w:rPr>
                <w:rFonts w:asciiTheme="majorBidi" w:hAnsiTheme="majorBidi" w:cstheme="majorBidi"/>
                <w:i w:val="0"/>
                <w:iCs w:val="0"/>
                <w:lang w:val="en-GB"/>
              </w:rPr>
              <w:t>-Rishat Mokawem I Exhibition</w:t>
            </w:r>
          </w:p>
        </w:tc>
        <w:tc>
          <w:tcPr>
            <w:tcW w:w="3240" w:type="dxa"/>
          </w:tcPr>
          <w:p w:rsidR="00264169" w:rsidRDefault="00E0383E" w:rsidP="00A13739">
            <w:pPr>
              <w:cnfStyle w:val="000000000000"/>
              <w:rPr>
                <w:rFonts w:asciiTheme="majorBidi" w:hAnsiTheme="majorBidi" w:cstheme="majorBidi"/>
                <w:lang w:val="en-GB"/>
              </w:rPr>
            </w:pPr>
            <w:r>
              <w:rPr>
                <w:rFonts w:asciiTheme="majorBidi" w:hAnsiTheme="majorBidi" w:cstheme="majorBidi"/>
                <w:lang w:val="en-GB"/>
              </w:rPr>
              <w:t>RAU</w:t>
            </w:r>
          </w:p>
        </w:tc>
        <w:tc>
          <w:tcPr>
            <w:tcW w:w="1710" w:type="dxa"/>
          </w:tcPr>
          <w:p w:rsidR="00264169" w:rsidRDefault="00E0383E" w:rsidP="00A13739">
            <w:pPr>
              <w:cnfStyle w:val="000000000000"/>
              <w:rPr>
                <w:rFonts w:asciiTheme="majorBidi" w:hAnsiTheme="majorBidi" w:cstheme="majorBidi"/>
                <w:lang w:val="en-GB"/>
              </w:rPr>
            </w:pPr>
            <w:r>
              <w:rPr>
                <w:rFonts w:asciiTheme="majorBidi" w:hAnsiTheme="majorBidi" w:cstheme="majorBidi"/>
                <w:lang w:val="en-GB"/>
              </w:rPr>
              <w:t>May 2015</w:t>
            </w:r>
          </w:p>
        </w:tc>
      </w:tr>
      <w:tr w:rsidR="00264169" w:rsidRPr="00D905ED" w:rsidTr="00A13739">
        <w:trPr>
          <w:cnfStyle w:val="000000100000"/>
        </w:trPr>
        <w:tc>
          <w:tcPr>
            <w:cnfStyle w:val="001000000000"/>
            <w:tcW w:w="5760" w:type="dxa"/>
          </w:tcPr>
          <w:p w:rsidR="00264169" w:rsidRDefault="00A13739" w:rsidP="00A13739">
            <w:pPr>
              <w:pStyle w:val="Quote"/>
              <w:rPr>
                <w:rFonts w:asciiTheme="majorBidi" w:hAnsiTheme="majorBidi" w:cstheme="majorBidi"/>
                <w:i w:val="0"/>
                <w:iCs w:val="0"/>
                <w:lang w:val="en-GB"/>
              </w:rPr>
            </w:pPr>
            <w:r>
              <w:rPr>
                <w:rFonts w:asciiTheme="majorBidi" w:hAnsiTheme="majorBidi" w:cstheme="majorBidi"/>
                <w:i w:val="0"/>
                <w:iCs w:val="0"/>
                <w:lang w:val="en-GB"/>
              </w:rPr>
              <w:t>15</w:t>
            </w:r>
            <w:r w:rsidR="00E0383E">
              <w:rPr>
                <w:rFonts w:asciiTheme="majorBidi" w:hAnsiTheme="majorBidi" w:cstheme="majorBidi"/>
                <w:i w:val="0"/>
                <w:iCs w:val="0"/>
                <w:lang w:val="en-GB"/>
              </w:rPr>
              <w:t>-Process Mapping</w:t>
            </w:r>
          </w:p>
        </w:tc>
        <w:tc>
          <w:tcPr>
            <w:tcW w:w="3240" w:type="dxa"/>
          </w:tcPr>
          <w:p w:rsidR="00264169" w:rsidRDefault="00E0383E" w:rsidP="00A13739">
            <w:pPr>
              <w:cnfStyle w:val="000000100000"/>
              <w:rPr>
                <w:rFonts w:asciiTheme="majorBidi" w:hAnsiTheme="majorBidi" w:cstheme="majorBidi"/>
                <w:lang w:val="en-GB"/>
              </w:rPr>
            </w:pPr>
            <w:r>
              <w:rPr>
                <w:rFonts w:asciiTheme="majorBidi" w:hAnsiTheme="majorBidi" w:cstheme="majorBidi"/>
                <w:lang w:val="en-GB"/>
              </w:rPr>
              <w:t>Canadian Advanced Management &amp; Training Solutions-CAMTS</w:t>
            </w:r>
          </w:p>
        </w:tc>
        <w:tc>
          <w:tcPr>
            <w:tcW w:w="1710" w:type="dxa"/>
          </w:tcPr>
          <w:p w:rsidR="00264169" w:rsidRDefault="00E0383E" w:rsidP="00A13739">
            <w:pPr>
              <w:cnfStyle w:val="000000100000"/>
              <w:rPr>
                <w:rFonts w:asciiTheme="majorBidi" w:hAnsiTheme="majorBidi" w:cstheme="majorBidi"/>
                <w:lang w:val="en-GB"/>
              </w:rPr>
            </w:pPr>
            <w:r>
              <w:rPr>
                <w:rFonts w:asciiTheme="majorBidi" w:hAnsiTheme="majorBidi" w:cstheme="majorBidi"/>
                <w:lang w:val="en-GB"/>
              </w:rPr>
              <w:t>July 2015</w:t>
            </w:r>
          </w:p>
        </w:tc>
      </w:tr>
      <w:tr w:rsidR="007F66B4" w:rsidRPr="00D905ED" w:rsidTr="00A13739">
        <w:tc>
          <w:tcPr>
            <w:cnfStyle w:val="001000000000"/>
            <w:tcW w:w="5760" w:type="dxa"/>
          </w:tcPr>
          <w:p w:rsidR="007F66B4" w:rsidRDefault="007F66B4" w:rsidP="00A13739">
            <w:pPr>
              <w:pStyle w:val="Quote"/>
              <w:rPr>
                <w:rFonts w:asciiTheme="majorBidi" w:hAnsiTheme="majorBidi" w:cstheme="majorBidi"/>
                <w:i w:val="0"/>
                <w:iCs w:val="0"/>
                <w:lang w:val="en-GB"/>
              </w:rPr>
            </w:pPr>
            <w:r>
              <w:rPr>
                <w:rFonts w:asciiTheme="majorBidi" w:hAnsiTheme="majorBidi" w:cstheme="majorBidi"/>
                <w:i w:val="0"/>
                <w:iCs w:val="0"/>
                <w:lang w:val="en-GB"/>
              </w:rPr>
              <w:t>16-Activeboard Training</w:t>
            </w:r>
          </w:p>
        </w:tc>
        <w:tc>
          <w:tcPr>
            <w:tcW w:w="3240" w:type="dxa"/>
          </w:tcPr>
          <w:p w:rsidR="007F66B4" w:rsidRDefault="007F66B4" w:rsidP="00A13739">
            <w:pPr>
              <w:cnfStyle w:val="000000000000"/>
              <w:rPr>
                <w:rFonts w:asciiTheme="majorBidi" w:hAnsiTheme="majorBidi" w:cstheme="majorBidi"/>
                <w:lang w:val="en-GB"/>
              </w:rPr>
            </w:pPr>
            <w:r>
              <w:rPr>
                <w:rFonts w:asciiTheme="majorBidi" w:hAnsiTheme="majorBidi" w:cstheme="majorBidi"/>
                <w:lang w:val="en-GB"/>
              </w:rPr>
              <w:t>Promethean Planet</w:t>
            </w:r>
          </w:p>
        </w:tc>
        <w:tc>
          <w:tcPr>
            <w:tcW w:w="1710" w:type="dxa"/>
          </w:tcPr>
          <w:p w:rsidR="007F66B4" w:rsidRDefault="007F66B4" w:rsidP="00A13739">
            <w:pPr>
              <w:cnfStyle w:val="000000000000"/>
              <w:rPr>
                <w:rFonts w:asciiTheme="majorBidi" w:hAnsiTheme="majorBidi" w:cstheme="majorBidi"/>
                <w:lang w:val="en-GB"/>
              </w:rPr>
            </w:pPr>
            <w:r>
              <w:rPr>
                <w:rFonts w:asciiTheme="majorBidi" w:hAnsiTheme="majorBidi" w:cstheme="majorBidi"/>
                <w:lang w:val="en-GB"/>
              </w:rPr>
              <w:t>February 2016</w:t>
            </w:r>
          </w:p>
        </w:tc>
      </w:tr>
      <w:tr w:rsidR="00E0383E" w:rsidRPr="00D905ED" w:rsidTr="00A13739">
        <w:trPr>
          <w:cnfStyle w:val="000000100000"/>
        </w:trPr>
        <w:tc>
          <w:tcPr>
            <w:cnfStyle w:val="001000000000"/>
            <w:tcW w:w="5760" w:type="dxa"/>
          </w:tcPr>
          <w:p w:rsidR="00E0383E" w:rsidRDefault="007F66B4" w:rsidP="00A13739">
            <w:pPr>
              <w:pStyle w:val="Quote"/>
              <w:rPr>
                <w:rFonts w:asciiTheme="majorBidi" w:hAnsiTheme="majorBidi" w:cstheme="majorBidi"/>
                <w:i w:val="0"/>
                <w:iCs w:val="0"/>
                <w:rtl/>
                <w:lang w:val="en-GB" w:bidi="ar-LB"/>
              </w:rPr>
            </w:pPr>
            <w:r>
              <w:rPr>
                <w:rFonts w:asciiTheme="majorBidi" w:hAnsiTheme="majorBidi" w:cstheme="majorBidi"/>
                <w:i w:val="0"/>
                <w:iCs w:val="0"/>
                <w:lang w:val="en-GB"/>
              </w:rPr>
              <w:t>17</w:t>
            </w:r>
            <w:r w:rsidR="00E0383E">
              <w:rPr>
                <w:rFonts w:asciiTheme="majorBidi" w:hAnsiTheme="majorBidi" w:cstheme="majorBidi"/>
                <w:i w:val="0"/>
                <w:iCs w:val="0"/>
                <w:lang w:val="en-GB"/>
              </w:rPr>
              <w:t>-</w:t>
            </w:r>
            <w:r w:rsidR="00E0383E">
              <w:rPr>
                <w:rFonts w:asciiTheme="majorBidi" w:hAnsiTheme="majorBidi" w:cstheme="majorBidi" w:hint="cs"/>
                <w:i w:val="0"/>
                <w:iCs w:val="0"/>
                <w:rtl/>
                <w:lang w:val="en-GB" w:bidi="ar-LB"/>
              </w:rPr>
              <w:t>الإعتماد والتقويم الذاتي</w:t>
            </w:r>
          </w:p>
        </w:tc>
        <w:tc>
          <w:tcPr>
            <w:tcW w:w="3240" w:type="dxa"/>
          </w:tcPr>
          <w:p w:rsidR="00E0383E" w:rsidRPr="00E0383E" w:rsidRDefault="00E0383E" w:rsidP="00A13739">
            <w:pPr>
              <w:cnfStyle w:val="000000100000"/>
              <w:rPr>
                <w:rFonts w:asciiTheme="majorBidi" w:hAnsiTheme="majorBidi" w:cstheme="majorBidi"/>
                <w:rtl/>
                <w:lang w:bidi="ar-LB"/>
              </w:rPr>
            </w:pPr>
            <w:r>
              <w:rPr>
                <w:rFonts w:asciiTheme="majorBidi" w:hAnsiTheme="majorBidi" w:cstheme="majorBidi" w:hint="cs"/>
                <w:rtl/>
                <w:lang w:bidi="ar-LB"/>
              </w:rPr>
              <w:t>إتحاد الجامعات العربية</w:t>
            </w:r>
          </w:p>
        </w:tc>
        <w:tc>
          <w:tcPr>
            <w:tcW w:w="1710" w:type="dxa"/>
          </w:tcPr>
          <w:p w:rsidR="00E0383E" w:rsidRPr="00E0383E" w:rsidRDefault="00E0383E" w:rsidP="00A13739">
            <w:pPr>
              <w:cnfStyle w:val="000000100000"/>
              <w:rPr>
                <w:rFonts w:asciiTheme="majorBidi" w:hAnsiTheme="majorBidi" w:cstheme="majorBidi"/>
              </w:rPr>
            </w:pPr>
            <w:r>
              <w:rPr>
                <w:rFonts w:asciiTheme="majorBidi" w:hAnsiTheme="majorBidi" w:cstheme="majorBidi"/>
              </w:rPr>
              <w:t>April 2016</w:t>
            </w:r>
          </w:p>
        </w:tc>
      </w:tr>
      <w:tr w:rsidR="00E0383E" w:rsidRPr="00D905ED" w:rsidTr="00A13739">
        <w:tc>
          <w:tcPr>
            <w:cnfStyle w:val="001000000000"/>
            <w:tcW w:w="5760" w:type="dxa"/>
          </w:tcPr>
          <w:p w:rsidR="00E0383E" w:rsidRDefault="007F66B4" w:rsidP="00A13739">
            <w:pPr>
              <w:pStyle w:val="Quote"/>
              <w:rPr>
                <w:rFonts w:asciiTheme="majorBidi" w:hAnsiTheme="majorBidi" w:cstheme="majorBidi"/>
                <w:i w:val="0"/>
                <w:iCs w:val="0"/>
                <w:lang w:val="en-GB"/>
              </w:rPr>
            </w:pPr>
            <w:r>
              <w:rPr>
                <w:rFonts w:asciiTheme="majorBidi" w:hAnsiTheme="majorBidi" w:cstheme="majorBidi"/>
                <w:i w:val="0"/>
                <w:iCs w:val="0"/>
                <w:lang w:val="en-GB"/>
              </w:rPr>
              <w:t>18</w:t>
            </w:r>
            <w:r w:rsidR="00E0383E">
              <w:rPr>
                <w:rFonts w:asciiTheme="majorBidi" w:hAnsiTheme="majorBidi" w:cstheme="majorBidi"/>
                <w:i w:val="0"/>
                <w:iCs w:val="0"/>
                <w:lang w:val="en-GB"/>
              </w:rPr>
              <w:t>-Open House Conference</w:t>
            </w:r>
          </w:p>
        </w:tc>
        <w:tc>
          <w:tcPr>
            <w:tcW w:w="3240" w:type="dxa"/>
          </w:tcPr>
          <w:p w:rsidR="00E0383E" w:rsidRDefault="00E0383E" w:rsidP="00A13739">
            <w:pPr>
              <w:cnfStyle w:val="000000000000"/>
              <w:rPr>
                <w:rFonts w:asciiTheme="majorBidi" w:hAnsiTheme="majorBidi" w:cstheme="majorBidi"/>
                <w:lang w:val="en-GB"/>
              </w:rPr>
            </w:pPr>
            <w:r>
              <w:rPr>
                <w:rFonts w:asciiTheme="majorBidi" w:hAnsiTheme="majorBidi" w:cstheme="majorBidi"/>
                <w:lang w:val="en-GB"/>
              </w:rPr>
              <w:t>American University of Beirut AUBMC</w:t>
            </w:r>
          </w:p>
        </w:tc>
        <w:tc>
          <w:tcPr>
            <w:tcW w:w="1710" w:type="dxa"/>
          </w:tcPr>
          <w:p w:rsidR="00E0383E" w:rsidRDefault="00E0383E" w:rsidP="00A13739">
            <w:pPr>
              <w:cnfStyle w:val="000000000000"/>
              <w:rPr>
                <w:rFonts w:asciiTheme="majorBidi" w:hAnsiTheme="majorBidi" w:cstheme="majorBidi"/>
                <w:lang w:val="en-GB"/>
              </w:rPr>
            </w:pPr>
            <w:r>
              <w:rPr>
                <w:rFonts w:asciiTheme="majorBidi" w:hAnsiTheme="majorBidi" w:cstheme="majorBidi"/>
                <w:lang w:val="en-GB"/>
              </w:rPr>
              <w:t>May 2016</w:t>
            </w:r>
          </w:p>
        </w:tc>
      </w:tr>
      <w:tr w:rsidR="00E0383E" w:rsidRPr="00D905ED" w:rsidTr="00A13739">
        <w:trPr>
          <w:cnfStyle w:val="000000100000"/>
        </w:trPr>
        <w:tc>
          <w:tcPr>
            <w:cnfStyle w:val="001000000000"/>
            <w:tcW w:w="5760" w:type="dxa"/>
          </w:tcPr>
          <w:p w:rsidR="00E0383E" w:rsidRDefault="007F66B4" w:rsidP="00A13739">
            <w:pPr>
              <w:pStyle w:val="Quote"/>
              <w:rPr>
                <w:rFonts w:asciiTheme="majorBidi" w:hAnsiTheme="majorBidi" w:cstheme="majorBidi"/>
                <w:i w:val="0"/>
                <w:iCs w:val="0"/>
                <w:lang w:val="en-GB"/>
              </w:rPr>
            </w:pPr>
            <w:r>
              <w:rPr>
                <w:rFonts w:asciiTheme="majorBidi" w:hAnsiTheme="majorBidi" w:cstheme="majorBidi"/>
                <w:i w:val="0"/>
                <w:iCs w:val="0"/>
                <w:lang w:val="en-GB"/>
              </w:rPr>
              <w:t>19</w:t>
            </w:r>
            <w:r w:rsidR="00E0383E">
              <w:rPr>
                <w:rFonts w:asciiTheme="majorBidi" w:hAnsiTheme="majorBidi" w:cstheme="majorBidi"/>
                <w:i w:val="0"/>
                <w:iCs w:val="0"/>
                <w:lang w:val="en-GB"/>
              </w:rPr>
              <w:t>-International Conference on Advanced and Lifelong Training in Applied Health Sciences</w:t>
            </w:r>
          </w:p>
        </w:tc>
        <w:tc>
          <w:tcPr>
            <w:tcW w:w="3240" w:type="dxa"/>
          </w:tcPr>
          <w:p w:rsidR="00E0383E" w:rsidRDefault="00E0383E" w:rsidP="00A13739">
            <w:pPr>
              <w:cnfStyle w:val="000000100000"/>
              <w:rPr>
                <w:rFonts w:asciiTheme="majorBidi" w:hAnsiTheme="majorBidi" w:cstheme="majorBidi"/>
                <w:lang w:val="en-GB"/>
              </w:rPr>
            </w:pPr>
            <w:r>
              <w:rPr>
                <w:rFonts w:asciiTheme="majorBidi" w:hAnsiTheme="majorBidi" w:cstheme="majorBidi"/>
                <w:lang w:val="en-GB"/>
              </w:rPr>
              <w:t>LIU</w:t>
            </w:r>
          </w:p>
        </w:tc>
        <w:tc>
          <w:tcPr>
            <w:tcW w:w="1710" w:type="dxa"/>
          </w:tcPr>
          <w:p w:rsidR="00E0383E" w:rsidRDefault="00E0383E" w:rsidP="00A13739">
            <w:pPr>
              <w:cnfStyle w:val="000000100000"/>
              <w:rPr>
                <w:rFonts w:asciiTheme="majorBidi" w:hAnsiTheme="majorBidi" w:cstheme="majorBidi"/>
                <w:lang w:val="en-GB"/>
              </w:rPr>
            </w:pPr>
            <w:r>
              <w:rPr>
                <w:rFonts w:asciiTheme="majorBidi" w:hAnsiTheme="majorBidi" w:cstheme="majorBidi"/>
                <w:lang w:val="en-GB"/>
              </w:rPr>
              <w:t>May 2016</w:t>
            </w:r>
          </w:p>
        </w:tc>
      </w:tr>
      <w:tr w:rsidR="00E0383E" w:rsidRPr="00D905ED" w:rsidTr="00A13739">
        <w:tc>
          <w:tcPr>
            <w:cnfStyle w:val="001000000000"/>
            <w:tcW w:w="5760" w:type="dxa"/>
          </w:tcPr>
          <w:p w:rsidR="00E0383E" w:rsidRDefault="007F66B4" w:rsidP="00A13739">
            <w:pPr>
              <w:pStyle w:val="Quote"/>
              <w:rPr>
                <w:rFonts w:asciiTheme="majorBidi" w:hAnsiTheme="majorBidi" w:cstheme="majorBidi"/>
                <w:i w:val="0"/>
                <w:iCs w:val="0"/>
                <w:lang w:val="en-GB"/>
              </w:rPr>
            </w:pPr>
            <w:r>
              <w:rPr>
                <w:rFonts w:asciiTheme="majorBidi" w:hAnsiTheme="majorBidi" w:cstheme="majorBidi"/>
                <w:i w:val="0"/>
                <w:iCs w:val="0"/>
                <w:lang w:val="en-GB"/>
              </w:rPr>
              <w:t>20</w:t>
            </w:r>
            <w:bookmarkStart w:id="0" w:name="_GoBack"/>
            <w:bookmarkEnd w:id="0"/>
            <w:r w:rsidR="00E0383E">
              <w:rPr>
                <w:rFonts w:asciiTheme="majorBidi" w:hAnsiTheme="majorBidi" w:cstheme="majorBidi"/>
                <w:i w:val="0"/>
                <w:iCs w:val="0"/>
                <w:lang w:val="en-GB"/>
              </w:rPr>
              <w:t>-Rishat Mokawem I</w:t>
            </w:r>
            <w:r w:rsidR="00705A73">
              <w:rPr>
                <w:rFonts w:asciiTheme="majorBidi" w:hAnsiTheme="majorBidi" w:cstheme="majorBidi"/>
                <w:i w:val="0"/>
                <w:iCs w:val="0"/>
                <w:lang w:val="en-GB"/>
              </w:rPr>
              <w:t>I</w:t>
            </w:r>
            <w:r w:rsidR="00E0383E">
              <w:rPr>
                <w:rFonts w:asciiTheme="majorBidi" w:hAnsiTheme="majorBidi" w:cstheme="majorBidi"/>
                <w:i w:val="0"/>
                <w:iCs w:val="0"/>
                <w:lang w:val="en-GB"/>
              </w:rPr>
              <w:t xml:space="preserve"> Exhibition</w:t>
            </w:r>
          </w:p>
        </w:tc>
        <w:tc>
          <w:tcPr>
            <w:tcW w:w="3240" w:type="dxa"/>
          </w:tcPr>
          <w:p w:rsidR="00E0383E" w:rsidRDefault="00E0383E" w:rsidP="00A13739">
            <w:pPr>
              <w:cnfStyle w:val="000000000000"/>
              <w:rPr>
                <w:rFonts w:asciiTheme="majorBidi" w:hAnsiTheme="majorBidi" w:cstheme="majorBidi"/>
                <w:lang w:val="en-GB"/>
              </w:rPr>
            </w:pPr>
            <w:r>
              <w:rPr>
                <w:rFonts w:asciiTheme="majorBidi" w:hAnsiTheme="majorBidi" w:cstheme="majorBidi"/>
                <w:lang w:val="en-GB"/>
              </w:rPr>
              <w:t>RAU</w:t>
            </w:r>
          </w:p>
        </w:tc>
        <w:tc>
          <w:tcPr>
            <w:tcW w:w="1710" w:type="dxa"/>
          </w:tcPr>
          <w:p w:rsidR="00E0383E" w:rsidRDefault="00705A73" w:rsidP="00A13739">
            <w:pPr>
              <w:cnfStyle w:val="000000000000"/>
              <w:rPr>
                <w:rFonts w:asciiTheme="majorBidi" w:hAnsiTheme="majorBidi" w:cstheme="majorBidi"/>
                <w:lang w:val="en-GB"/>
              </w:rPr>
            </w:pPr>
            <w:r>
              <w:rPr>
                <w:rFonts w:asciiTheme="majorBidi" w:hAnsiTheme="majorBidi" w:cstheme="majorBidi"/>
                <w:lang w:val="en-GB"/>
              </w:rPr>
              <w:t>May 2016</w:t>
            </w:r>
          </w:p>
        </w:tc>
      </w:tr>
    </w:tbl>
    <w:p w:rsidR="00530F0C" w:rsidRDefault="00530F0C" w:rsidP="00957463">
      <w:pPr>
        <w:spacing w:after="0"/>
        <w:jc w:val="both"/>
        <w:rPr>
          <w:rFonts w:asciiTheme="majorBidi" w:hAnsiTheme="majorBidi" w:cstheme="majorBidi"/>
          <w:sz w:val="24"/>
          <w:szCs w:val="24"/>
          <w:lang w:bidi="ar-LB"/>
        </w:rPr>
      </w:pPr>
    </w:p>
    <w:p w:rsidR="00794B50" w:rsidRPr="00530F0C" w:rsidRDefault="00794B50" w:rsidP="00957463">
      <w:pPr>
        <w:spacing w:after="0"/>
        <w:jc w:val="both"/>
        <w:rPr>
          <w:rFonts w:asciiTheme="majorBidi" w:hAnsiTheme="majorBidi" w:cstheme="majorBidi"/>
          <w:sz w:val="24"/>
          <w:szCs w:val="24"/>
          <w:lang w:bidi="ar-LB"/>
        </w:rPr>
      </w:pPr>
    </w:p>
    <w:p w:rsidR="00957463" w:rsidRPr="00D905ED" w:rsidRDefault="00963A8A" w:rsidP="005137D4">
      <w:pPr>
        <w:spacing w:after="0"/>
        <w:jc w:val="both"/>
        <w:rPr>
          <w:rFonts w:asciiTheme="majorBidi" w:hAnsiTheme="majorBidi" w:cstheme="majorBidi"/>
          <w:sz w:val="24"/>
          <w:szCs w:val="24"/>
        </w:rPr>
      </w:pPr>
      <w:r w:rsidRPr="00D905ED">
        <w:rPr>
          <w:rFonts w:asciiTheme="majorBidi" w:hAnsiTheme="majorBidi" w:cstheme="majorBidi"/>
          <w:noProof/>
        </w:rPr>
        <w:drawing>
          <wp:anchor distT="0" distB="0" distL="114300" distR="114300" simplePos="0" relativeHeight="251683840" behindDoc="0" locked="0" layoutInCell="1" allowOverlap="1">
            <wp:simplePos x="0" y="0"/>
            <wp:positionH relativeFrom="column">
              <wp:posOffset>1067463</wp:posOffset>
            </wp:positionH>
            <wp:positionV relativeFrom="paragraph">
              <wp:posOffset>62727</wp:posOffset>
            </wp:positionV>
            <wp:extent cx="4468633" cy="55659"/>
            <wp:effectExtent l="0" t="0" r="0" b="0"/>
            <wp:wrapNone/>
            <wp:docPr id="1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D14214" w:rsidRPr="00D905ED">
        <w:rPr>
          <w:rFonts w:asciiTheme="majorBidi" w:hAnsiTheme="majorBidi" w:cstheme="majorBidi"/>
          <w:noProof/>
        </w:rPr>
        <w:drawing>
          <wp:anchor distT="0" distB="0" distL="114300" distR="114300" simplePos="0" relativeHeight="251684864" behindDoc="0" locked="0" layoutInCell="1" allowOverlap="1">
            <wp:simplePos x="0" y="0"/>
            <wp:positionH relativeFrom="column">
              <wp:posOffset>-504825</wp:posOffset>
            </wp:positionH>
            <wp:positionV relativeFrom="paragraph">
              <wp:posOffset>59055</wp:posOffset>
            </wp:positionV>
            <wp:extent cx="419100" cy="47625"/>
            <wp:effectExtent l="19050" t="0" r="0" b="0"/>
            <wp:wrapNone/>
            <wp:docPr id="1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D14214" w:rsidRPr="00D905ED">
        <w:rPr>
          <w:rFonts w:asciiTheme="majorBidi" w:hAnsiTheme="majorBidi" w:cstheme="majorBidi"/>
          <w:sz w:val="24"/>
          <w:szCs w:val="24"/>
        </w:rPr>
        <w:t>LANGUAGES</w:t>
      </w:r>
    </w:p>
    <w:p w:rsidR="00957463" w:rsidRPr="00D905ED" w:rsidRDefault="00957463" w:rsidP="00957463">
      <w:pPr>
        <w:keepNext/>
        <w:tabs>
          <w:tab w:val="left" w:pos="454"/>
        </w:tabs>
        <w:spacing w:before="120" w:after="0" w:line="240" w:lineRule="auto"/>
        <w:ind w:left="454" w:hanging="454"/>
        <w:rPr>
          <w:rFonts w:asciiTheme="majorBidi" w:hAnsiTheme="majorBidi" w:cstheme="majorBidi"/>
          <w:b/>
          <w:bCs/>
          <w:color w:val="000000"/>
          <w:sz w:val="20"/>
          <w:szCs w:val="20"/>
          <w:lang w:val="en-GB"/>
        </w:rPr>
      </w:pPr>
    </w:p>
    <w:tbl>
      <w:tblPr>
        <w:tblStyle w:val="LightShading-Accent6"/>
        <w:tblW w:w="0" w:type="auto"/>
        <w:tblLook w:val="04A0"/>
      </w:tblPr>
      <w:tblGrid>
        <w:gridCol w:w="2214"/>
        <w:gridCol w:w="2214"/>
        <w:gridCol w:w="2214"/>
        <w:gridCol w:w="2214"/>
      </w:tblGrid>
      <w:tr w:rsidR="00957463" w:rsidRPr="00D905ED" w:rsidTr="00D905ED">
        <w:trPr>
          <w:cnfStyle w:val="100000000000"/>
        </w:trPr>
        <w:tc>
          <w:tcPr>
            <w:cnfStyle w:val="001000000000"/>
            <w:tcW w:w="2214" w:type="dxa"/>
          </w:tcPr>
          <w:p w:rsidR="00957463" w:rsidRPr="00D905ED" w:rsidRDefault="00D905ED" w:rsidP="00D905ED">
            <w:pPr>
              <w:jc w:val="center"/>
              <w:rPr>
                <w:rFonts w:asciiTheme="majorBidi" w:hAnsiTheme="majorBidi" w:cstheme="majorBidi"/>
                <w:lang w:val="en-GB"/>
              </w:rPr>
            </w:pPr>
            <w:r w:rsidRPr="00D905ED">
              <w:rPr>
                <w:rFonts w:asciiTheme="majorBidi" w:hAnsiTheme="majorBidi" w:cstheme="majorBidi"/>
                <w:lang w:val="en-GB"/>
              </w:rPr>
              <w:t>Langue</w:t>
            </w:r>
          </w:p>
        </w:tc>
        <w:tc>
          <w:tcPr>
            <w:tcW w:w="2214" w:type="dxa"/>
          </w:tcPr>
          <w:p w:rsidR="00957463" w:rsidRPr="00D905ED" w:rsidRDefault="00957463" w:rsidP="00D905ED">
            <w:pPr>
              <w:jc w:val="center"/>
              <w:cnfStyle w:val="100000000000"/>
              <w:rPr>
                <w:rStyle w:val="SubtleReference"/>
                <w:rFonts w:asciiTheme="majorBidi" w:hAnsiTheme="majorBidi" w:cstheme="majorBidi"/>
                <w:u w:val="none"/>
              </w:rPr>
            </w:pPr>
            <w:r w:rsidRPr="00D905ED">
              <w:rPr>
                <w:rStyle w:val="SubtleReference"/>
                <w:rFonts w:asciiTheme="majorBidi" w:hAnsiTheme="majorBidi" w:cstheme="majorBidi"/>
                <w:u w:val="none"/>
              </w:rPr>
              <w:t>reading</w:t>
            </w:r>
          </w:p>
        </w:tc>
        <w:tc>
          <w:tcPr>
            <w:tcW w:w="2214" w:type="dxa"/>
          </w:tcPr>
          <w:p w:rsidR="00957463" w:rsidRPr="00D905ED" w:rsidRDefault="00957463" w:rsidP="00D905ED">
            <w:pPr>
              <w:jc w:val="center"/>
              <w:cnfStyle w:val="100000000000"/>
              <w:rPr>
                <w:rStyle w:val="SubtleReference"/>
                <w:rFonts w:asciiTheme="majorBidi" w:hAnsiTheme="majorBidi" w:cstheme="majorBidi"/>
                <w:u w:val="none"/>
              </w:rPr>
            </w:pPr>
            <w:r w:rsidRPr="00D905ED">
              <w:rPr>
                <w:rStyle w:val="SubtleReference"/>
                <w:rFonts w:asciiTheme="majorBidi" w:hAnsiTheme="majorBidi" w:cstheme="majorBidi"/>
                <w:u w:val="none"/>
              </w:rPr>
              <w:t>writing</w:t>
            </w:r>
          </w:p>
        </w:tc>
        <w:tc>
          <w:tcPr>
            <w:tcW w:w="2214" w:type="dxa"/>
          </w:tcPr>
          <w:p w:rsidR="00957463" w:rsidRPr="00D905ED" w:rsidRDefault="00957463" w:rsidP="00D905ED">
            <w:pPr>
              <w:jc w:val="center"/>
              <w:cnfStyle w:val="100000000000"/>
              <w:rPr>
                <w:rStyle w:val="SubtleReference"/>
                <w:rFonts w:asciiTheme="majorBidi" w:hAnsiTheme="majorBidi" w:cstheme="majorBidi"/>
                <w:u w:val="none"/>
              </w:rPr>
            </w:pPr>
            <w:r w:rsidRPr="00D905ED">
              <w:rPr>
                <w:rStyle w:val="SubtleReference"/>
                <w:rFonts w:asciiTheme="majorBidi" w:hAnsiTheme="majorBidi" w:cstheme="majorBidi"/>
                <w:u w:val="none"/>
              </w:rPr>
              <w:t>speaking</w:t>
            </w:r>
          </w:p>
        </w:tc>
      </w:tr>
      <w:tr w:rsidR="00D905ED" w:rsidRPr="00D905ED" w:rsidTr="00D905ED">
        <w:trPr>
          <w:cnfStyle w:val="000000100000"/>
        </w:trPr>
        <w:tc>
          <w:tcPr>
            <w:cnfStyle w:val="001000000000"/>
            <w:tcW w:w="2214" w:type="dxa"/>
          </w:tcPr>
          <w:p w:rsidR="00957463" w:rsidRPr="00D905ED" w:rsidRDefault="00957463" w:rsidP="00D905ED">
            <w:pPr>
              <w:pStyle w:val="Quote"/>
              <w:jc w:val="center"/>
              <w:rPr>
                <w:rFonts w:asciiTheme="majorBidi" w:hAnsiTheme="majorBidi" w:cstheme="majorBidi"/>
                <w:i w:val="0"/>
                <w:iCs w:val="0"/>
                <w:lang w:val="en-GB"/>
              </w:rPr>
            </w:pPr>
            <w:r w:rsidRPr="00D905ED">
              <w:rPr>
                <w:rFonts w:asciiTheme="majorBidi" w:hAnsiTheme="majorBidi" w:cstheme="majorBidi"/>
                <w:i w:val="0"/>
                <w:iCs w:val="0"/>
                <w:lang w:val="en-GB"/>
              </w:rPr>
              <w:t>Arabic</w:t>
            </w:r>
          </w:p>
        </w:tc>
        <w:tc>
          <w:tcPr>
            <w:tcW w:w="2214" w:type="dxa"/>
          </w:tcPr>
          <w:p w:rsidR="00957463" w:rsidRPr="00D905ED" w:rsidRDefault="00957463" w:rsidP="00D905ED">
            <w:pPr>
              <w:jc w:val="center"/>
              <w:cnfStyle w:val="000000100000"/>
              <w:rPr>
                <w:rFonts w:asciiTheme="majorBidi" w:hAnsiTheme="majorBidi" w:cstheme="majorBidi"/>
                <w:lang w:val="en-GB"/>
              </w:rPr>
            </w:pPr>
            <w:r w:rsidRPr="00D905ED">
              <w:rPr>
                <w:rFonts w:asciiTheme="majorBidi" w:hAnsiTheme="majorBidi" w:cstheme="majorBidi"/>
                <w:lang w:val="en-GB"/>
              </w:rPr>
              <w:t>excellent</w:t>
            </w:r>
          </w:p>
        </w:tc>
        <w:tc>
          <w:tcPr>
            <w:tcW w:w="2214" w:type="dxa"/>
          </w:tcPr>
          <w:p w:rsidR="00957463" w:rsidRPr="00D905ED" w:rsidRDefault="00957463" w:rsidP="00D905ED">
            <w:pPr>
              <w:jc w:val="center"/>
              <w:cnfStyle w:val="000000100000"/>
              <w:rPr>
                <w:rFonts w:asciiTheme="majorBidi" w:hAnsiTheme="majorBidi" w:cstheme="majorBidi"/>
                <w:lang w:val="en-GB"/>
              </w:rPr>
            </w:pPr>
            <w:r w:rsidRPr="00D905ED">
              <w:rPr>
                <w:rFonts w:asciiTheme="majorBidi" w:hAnsiTheme="majorBidi" w:cstheme="majorBidi"/>
                <w:lang w:val="en-GB"/>
              </w:rPr>
              <w:t>excellent</w:t>
            </w:r>
          </w:p>
        </w:tc>
        <w:tc>
          <w:tcPr>
            <w:tcW w:w="2214" w:type="dxa"/>
          </w:tcPr>
          <w:p w:rsidR="00957463" w:rsidRPr="00D905ED" w:rsidRDefault="00957463" w:rsidP="00D905ED">
            <w:pPr>
              <w:jc w:val="center"/>
              <w:cnfStyle w:val="000000100000"/>
              <w:rPr>
                <w:rFonts w:asciiTheme="majorBidi" w:hAnsiTheme="majorBidi" w:cstheme="majorBidi"/>
                <w:lang w:val="en-GB"/>
              </w:rPr>
            </w:pPr>
            <w:r w:rsidRPr="00D905ED">
              <w:rPr>
                <w:rFonts w:asciiTheme="majorBidi" w:hAnsiTheme="majorBidi" w:cstheme="majorBidi"/>
                <w:lang w:val="en-GB"/>
              </w:rPr>
              <w:t>excellent</w:t>
            </w:r>
          </w:p>
        </w:tc>
      </w:tr>
      <w:tr w:rsidR="00957463" w:rsidRPr="00D905ED" w:rsidTr="00D905ED">
        <w:tc>
          <w:tcPr>
            <w:cnfStyle w:val="001000000000"/>
            <w:tcW w:w="2214" w:type="dxa"/>
          </w:tcPr>
          <w:p w:rsidR="00957463" w:rsidRPr="00D905ED" w:rsidRDefault="00D27CC5" w:rsidP="00D905ED">
            <w:pPr>
              <w:pStyle w:val="Quote"/>
              <w:jc w:val="center"/>
              <w:rPr>
                <w:rFonts w:asciiTheme="majorBidi" w:hAnsiTheme="majorBidi" w:cstheme="majorBidi"/>
                <w:i w:val="0"/>
                <w:iCs w:val="0"/>
                <w:lang w:val="en-GB"/>
              </w:rPr>
            </w:pPr>
            <w:r>
              <w:rPr>
                <w:rFonts w:asciiTheme="majorBidi" w:hAnsiTheme="majorBidi" w:cstheme="majorBidi"/>
                <w:i w:val="0"/>
                <w:iCs w:val="0"/>
                <w:lang w:val="en-GB"/>
              </w:rPr>
              <w:t>English</w:t>
            </w:r>
          </w:p>
        </w:tc>
        <w:tc>
          <w:tcPr>
            <w:tcW w:w="2214" w:type="dxa"/>
          </w:tcPr>
          <w:p w:rsidR="00957463" w:rsidRPr="00D905ED" w:rsidRDefault="00957463" w:rsidP="00D905ED">
            <w:pPr>
              <w:jc w:val="center"/>
              <w:cnfStyle w:val="000000000000"/>
              <w:rPr>
                <w:rFonts w:asciiTheme="majorBidi" w:hAnsiTheme="majorBidi" w:cstheme="majorBidi"/>
                <w:lang w:val="en-GB"/>
              </w:rPr>
            </w:pPr>
            <w:r w:rsidRPr="00D905ED">
              <w:rPr>
                <w:rFonts w:asciiTheme="majorBidi" w:hAnsiTheme="majorBidi" w:cstheme="majorBidi"/>
                <w:lang w:val="en-GB"/>
              </w:rPr>
              <w:t>excellent</w:t>
            </w:r>
          </w:p>
        </w:tc>
        <w:tc>
          <w:tcPr>
            <w:tcW w:w="2214" w:type="dxa"/>
          </w:tcPr>
          <w:p w:rsidR="00957463" w:rsidRPr="00D905ED" w:rsidRDefault="00D27CC5" w:rsidP="00D905ED">
            <w:pPr>
              <w:jc w:val="center"/>
              <w:cnfStyle w:val="000000000000"/>
              <w:rPr>
                <w:rFonts w:asciiTheme="majorBidi" w:hAnsiTheme="majorBidi" w:cstheme="majorBidi"/>
                <w:lang w:val="en-GB"/>
              </w:rPr>
            </w:pPr>
            <w:r>
              <w:rPr>
                <w:rFonts w:asciiTheme="majorBidi" w:hAnsiTheme="majorBidi" w:cstheme="majorBidi"/>
                <w:lang w:val="en-GB"/>
              </w:rPr>
              <w:t>excellent</w:t>
            </w:r>
          </w:p>
        </w:tc>
        <w:tc>
          <w:tcPr>
            <w:tcW w:w="2214" w:type="dxa"/>
          </w:tcPr>
          <w:p w:rsidR="00957463" w:rsidRPr="00D905ED" w:rsidRDefault="009A0444" w:rsidP="00D905ED">
            <w:pPr>
              <w:jc w:val="center"/>
              <w:cnfStyle w:val="000000000000"/>
              <w:rPr>
                <w:rFonts w:asciiTheme="majorBidi" w:hAnsiTheme="majorBidi" w:cstheme="majorBidi"/>
                <w:lang w:val="en-GB"/>
              </w:rPr>
            </w:pPr>
            <w:r>
              <w:rPr>
                <w:rFonts w:asciiTheme="majorBidi" w:hAnsiTheme="majorBidi" w:cstheme="majorBidi"/>
                <w:lang w:val="en-GB"/>
              </w:rPr>
              <w:t>E</w:t>
            </w:r>
            <w:r w:rsidR="00D27CC5">
              <w:rPr>
                <w:rFonts w:asciiTheme="majorBidi" w:hAnsiTheme="majorBidi" w:cstheme="majorBidi"/>
                <w:lang w:val="en-GB"/>
              </w:rPr>
              <w:t>xcellent</w:t>
            </w:r>
          </w:p>
        </w:tc>
      </w:tr>
      <w:tr w:rsidR="00D905ED" w:rsidRPr="00D905ED" w:rsidTr="00D905ED">
        <w:trPr>
          <w:cnfStyle w:val="000000100000"/>
        </w:trPr>
        <w:tc>
          <w:tcPr>
            <w:cnfStyle w:val="001000000000"/>
            <w:tcW w:w="2214" w:type="dxa"/>
          </w:tcPr>
          <w:p w:rsidR="00957463" w:rsidRPr="00D905ED" w:rsidRDefault="00D27CC5" w:rsidP="00D905ED">
            <w:pPr>
              <w:pStyle w:val="Quote"/>
              <w:jc w:val="center"/>
              <w:rPr>
                <w:rFonts w:asciiTheme="majorBidi" w:hAnsiTheme="majorBidi" w:cstheme="majorBidi"/>
                <w:i w:val="0"/>
                <w:iCs w:val="0"/>
                <w:lang w:val="en-GB"/>
              </w:rPr>
            </w:pPr>
            <w:r>
              <w:rPr>
                <w:rFonts w:asciiTheme="majorBidi" w:hAnsiTheme="majorBidi" w:cstheme="majorBidi"/>
                <w:i w:val="0"/>
                <w:iCs w:val="0"/>
                <w:lang w:val="en-GB"/>
              </w:rPr>
              <w:t>French</w:t>
            </w:r>
          </w:p>
        </w:tc>
        <w:tc>
          <w:tcPr>
            <w:tcW w:w="2214" w:type="dxa"/>
          </w:tcPr>
          <w:p w:rsidR="00957463" w:rsidRPr="00D905ED" w:rsidRDefault="00D17B8A" w:rsidP="00D905ED">
            <w:pPr>
              <w:jc w:val="center"/>
              <w:cnfStyle w:val="000000100000"/>
              <w:rPr>
                <w:rFonts w:asciiTheme="majorBidi" w:hAnsiTheme="majorBidi" w:cstheme="majorBidi"/>
                <w:lang w:val="en-GB"/>
              </w:rPr>
            </w:pPr>
            <w:r w:rsidRPr="00D905ED">
              <w:rPr>
                <w:rFonts w:asciiTheme="majorBidi" w:hAnsiTheme="majorBidi" w:cstheme="majorBidi"/>
                <w:lang w:val="en-GB"/>
              </w:rPr>
              <w:t>G</w:t>
            </w:r>
            <w:r w:rsidR="005137D4" w:rsidRPr="00D905ED">
              <w:rPr>
                <w:rFonts w:asciiTheme="majorBidi" w:hAnsiTheme="majorBidi" w:cstheme="majorBidi"/>
                <w:lang w:val="en-GB"/>
              </w:rPr>
              <w:t>ood</w:t>
            </w:r>
          </w:p>
        </w:tc>
        <w:tc>
          <w:tcPr>
            <w:tcW w:w="2214" w:type="dxa"/>
          </w:tcPr>
          <w:p w:rsidR="00957463" w:rsidRPr="00D905ED" w:rsidRDefault="00D27CC5" w:rsidP="00D905ED">
            <w:pPr>
              <w:jc w:val="center"/>
              <w:cnfStyle w:val="000000100000"/>
              <w:rPr>
                <w:rFonts w:asciiTheme="majorBidi" w:hAnsiTheme="majorBidi" w:cstheme="majorBidi"/>
                <w:lang w:val="en-GB"/>
              </w:rPr>
            </w:pPr>
            <w:r>
              <w:rPr>
                <w:rFonts w:asciiTheme="majorBidi" w:hAnsiTheme="majorBidi" w:cstheme="majorBidi"/>
                <w:lang w:val="en-GB"/>
              </w:rPr>
              <w:t>fair</w:t>
            </w:r>
          </w:p>
        </w:tc>
        <w:tc>
          <w:tcPr>
            <w:tcW w:w="2214" w:type="dxa"/>
          </w:tcPr>
          <w:p w:rsidR="00957463" w:rsidRPr="00D905ED" w:rsidRDefault="009A0444" w:rsidP="00D905ED">
            <w:pPr>
              <w:jc w:val="center"/>
              <w:cnfStyle w:val="000000100000"/>
              <w:rPr>
                <w:rFonts w:asciiTheme="majorBidi" w:hAnsiTheme="majorBidi" w:cstheme="majorBidi"/>
                <w:lang w:val="en-GB"/>
              </w:rPr>
            </w:pPr>
            <w:r>
              <w:rPr>
                <w:rFonts w:asciiTheme="majorBidi" w:hAnsiTheme="majorBidi" w:cstheme="majorBidi"/>
                <w:lang w:val="en-GB"/>
              </w:rPr>
              <w:t>F</w:t>
            </w:r>
            <w:r w:rsidR="00D27CC5">
              <w:rPr>
                <w:rFonts w:asciiTheme="majorBidi" w:hAnsiTheme="majorBidi" w:cstheme="majorBidi"/>
                <w:lang w:val="en-GB"/>
              </w:rPr>
              <w:t>air</w:t>
            </w:r>
          </w:p>
        </w:tc>
      </w:tr>
    </w:tbl>
    <w:p w:rsidR="00957463" w:rsidRPr="00D905ED" w:rsidRDefault="00957463" w:rsidP="00957463">
      <w:pPr>
        <w:tabs>
          <w:tab w:val="left" w:pos="567"/>
        </w:tabs>
        <w:spacing w:before="120" w:after="0" w:line="240" w:lineRule="auto"/>
        <w:rPr>
          <w:rFonts w:asciiTheme="majorBidi" w:hAnsiTheme="majorBidi" w:cstheme="majorBidi"/>
          <w:b/>
          <w:color w:val="000000"/>
          <w:w w:val="99"/>
          <w:kern w:val="23"/>
          <w:sz w:val="20"/>
          <w:szCs w:val="20"/>
          <w:u w:color="CC7A17"/>
          <w:lang w:val="en-GB"/>
        </w:rPr>
      </w:pPr>
    </w:p>
    <w:p w:rsidR="009857FF" w:rsidRPr="00D905ED" w:rsidRDefault="009857FF" w:rsidP="00963A8A">
      <w:pPr>
        <w:spacing w:after="0"/>
        <w:jc w:val="both"/>
        <w:rPr>
          <w:rFonts w:asciiTheme="majorBidi" w:hAnsiTheme="majorBidi" w:cstheme="majorBidi"/>
          <w:sz w:val="24"/>
          <w:szCs w:val="24"/>
        </w:rPr>
      </w:pPr>
    </w:p>
    <w:p w:rsidR="00957463" w:rsidRPr="00D905ED" w:rsidRDefault="005137D4" w:rsidP="00D905ED">
      <w:pPr>
        <w:spacing w:after="0"/>
        <w:jc w:val="both"/>
        <w:rPr>
          <w:rFonts w:asciiTheme="majorBidi" w:hAnsiTheme="majorBidi" w:cstheme="majorBidi"/>
          <w:noProof/>
          <w:sz w:val="24"/>
          <w:szCs w:val="24"/>
        </w:rPr>
      </w:pPr>
      <w:r w:rsidRPr="00D905ED">
        <w:rPr>
          <w:rFonts w:asciiTheme="majorBidi" w:hAnsiTheme="majorBidi" w:cstheme="majorBidi"/>
          <w:noProof/>
        </w:rPr>
        <w:drawing>
          <wp:anchor distT="0" distB="0" distL="114300" distR="114300" simplePos="0" relativeHeight="251694080" behindDoc="0" locked="0" layoutInCell="1" allowOverlap="1">
            <wp:simplePos x="0" y="0"/>
            <wp:positionH relativeFrom="column">
              <wp:posOffset>2124075</wp:posOffset>
            </wp:positionH>
            <wp:positionV relativeFrom="paragraph">
              <wp:posOffset>88900</wp:posOffset>
            </wp:positionV>
            <wp:extent cx="3562350" cy="57150"/>
            <wp:effectExtent l="0" t="0" r="0" b="0"/>
            <wp:wrapNone/>
            <wp:docPr id="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D905ED">
        <w:rPr>
          <w:rFonts w:asciiTheme="majorBidi" w:hAnsiTheme="majorBidi" w:cstheme="majorBidi"/>
          <w:noProof/>
        </w:rPr>
        <w:drawing>
          <wp:anchor distT="0" distB="0" distL="114300" distR="114300" simplePos="0" relativeHeight="251696128" behindDoc="0" locked="0" layoutInCell="1" allowOverlap="1">
            <wp:simplePos x="0" y="0"/>
            <wp:positionH relativeFrom="column">
              <wp:posOffset>-457200</wp:posOffset>
            </wp:positionH>
            <wp:positionV relativeFrom="paragraph">
              <wp:posOffset>121920</wp:posOffset>
            </wp:positionV>
            <wp:extent cx="419100" cy="47625"/>
            <wp:effectExtent l="19050" t="0" r="0" b="0"/>
            <wp:wrapNone/>
            <wp:docPr id="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794B50">
        <w:rPr>
          <w:rFonts w:asciiTheme="majorBidi" w:hAnsiTheme="majorBidi" w:cstheme="majorBidi"/>
          <w:noProof/>
        </w:rPr>
        <w:t>SOFTWARE AND COMPUTER</w:t>
      </w:r>
    </w:p>
    <w:p w:rsidR="00D905ED" w:rsidRDefault="00D905ED" w:rsidP="00D905ED">
      <w:pPr>
        <w:widowControl w:val="0"/>
        <w:tabs>
          <w:tab w:val="left" w:pos="454"/>
        </w:tabs>
        <w:spacing w:after="0" w:line="240" w:lineRule="auto"/>
        <w:rPr>
          <w:rFonts w:asciiTheme="majorBidi" w:hAnsiTheme="majorBidi" w:cstheme="majorBidi"/>
          <w:color w:val="000000"/>
          <w:lang w:val="en-GB"/>
        </w:rPr>
      </w:pPr>
    </w:p>
    <w:p w:rsidR="00957463" w:rsidRPr="00D905ED" w:rsidRDefault="00957463" w:rsidP="00957463">
      <w:pPr>
        <w:widowControl w:val="0"/>
        <w:numPr>
          <w:ilvl w:val="0"/>
          <w:numId w:val="9"/>
        </w:numPr>
        <w:tabs>
          <w:tab w:val="left" w:pos="454"/>
        </w:tabs>
        <w:spacing w:after="0" w:line="240" w:lineRule="auto"/>
        <w:ind w:left="454" w:hanging="454"/>
        <w:rPr>
          <w:rFonts w:asciiTheme="majorBidi" w:hAnsiTheme="majorBidi" w:cstheme="majorBidi"/>
          <w:color w:val="000000"/>
          <w:sz w:val="24"/>
          <w:szCs w:val="24"/>
          <w:lang w:val="en-GB"/>
        </w:rPr>
      </w:pPr>
      <w:r w:rsidRPr="00D905ED">
        <w:rPr>
          <w:rFonts w:asciiTheme="majorBidi" w:hAnsiTheme="majorBidi" w:cstheme="majorBidi"/>
          <w:color w:val="000000"/>
          <w:sz w:val="24"/>
          <w:szCs w:val="24"/>
          <w:lang w:val="en-GB"/>
        </w:rPr>
        <w:t xml:space="preserve">Proficient with MS office </w:t>
      </w:r>
    </w:p>
    <w:p w:rsidR="00957463" w:rsidRPr="00D905ED" w:rsidRDefault="00957463" w:rsidP="00957463">
      <w:pPr>
        <w:widowControl w:val="0"/>
        <w:numPr>
          <w:ilvl w:val="0"/>
          <w:numId w:val="9"/>
        </w:numPr>
        <w:tabs>
          <w:tab w:val="left" w:pos="454"/>
        </w:tabs>
        <w:spacing w:after="0" w:line="240" w:lineRule="auto"/>
        <w:ind w:left="454" w:hanging="454"/>
        <w:rPr>
          <w:rFonts w:asciiTheme="majorBidi" w:hAnsiTheme="majorBidi" w:cstheme="majorBidi"/>
          <w:color w:val="000000"/>
          <w:sz w:val="24"/>
          <w:szCs w:val="24"/>
          <w:lang w:val="en-GB"/>
        </w:rPr>
      </w:pPr>
      <w:r w:rsidRPr="00D905ED">
        <w:rPr>
          <w:rFonts w:asciiTheme="majorBidi" w:hAnsiTheme="majorBidi" w:cstheme="majorBidi"/>
          <w:color w:val="000000"/>
          <w:sz w:val="24"/>
          <w:szCs w:val="24"/>
          <w:lang w:val="en-GB"/>
        </w:rPr>
        <w:t xml:space="preserve">Power point </w:t>
      </w:r>
    </w:p>
    <w:p w:rsidR="00957463" w:rsidRPr="00D905ED" w:rsidRDefault="00957463" w:rsidP="00957463">
      <w:pPr>
        <w:widowControl w:val="0"/>
        <w:numPr>
          <w:ilvl w:val="0"/>
          <w:numId w:val="9"/>
        </w:numPr>
        <w:tabs>
          <w:tab w:val="left" w:pos="454"/>
        </w:tabs>
        <w:spacing w:after="0" w:line="240" w:lineRule="auto"/>
        <w:ind w:left="454" w:hanging="454"/>
        <w:rPr>
          <w:rFonts w:asciiTheme="majorBidi" w:hAnsiTheme="majorBidi" w:cstheme="majorBidi"/>
          <w:color w:val="000000"/>
          <w:sz w:val="24"/>
          <w:szCs w:val="24"/>
          <w:lang w:val="en-GB"/>
        </w:rPr>
      </w:pPr>
      <w:r w:rsidRPr="00D905ED">
        <w:rPr>
          <w:rFonts w:asciiTheme="majorBidi" w:hAnsiTheme="majorBidi" w:cstheme="majorBidi"/>
          <w:color w:val="000000"/>
          <w:sz w:val="24"/>
          <w:szCs w:val="24"/>
          <w:lang w:val="en-GB"/>
        </w:rPr>
        <w:t>Excels</w:t>
      </w:r>
    </w:p>
    <w:p w:rsidR="00957463" w:rsidRDefault="00957463" w:rsidP="00957463">
      <w:pPr>
        <w:widowControl w:val="0"/>
        <w:numPr>
          <w:ilvl w:val="0"/>
          <w:numId w:val="9"/>
        </w:numPr>
        <w:tabs>
          <w:tab w:val="left" w:pos="454"/>
        </w:tabs>
        <w:spacing w:after="0" w:line="240" w:lineRule="auto"/>
        <w:ind w:left="454" w:hanging="454"/>
        <w:rPr>
          <w:rFonts w:asciiTheme="majorBidi" w:hAnsiTheme="majorBidi" w:cstheme="majorBidi"/>
          <w:color w:val="000000"/>
          <w:sz w:val="24"/>
          <w:szCs w:val="24"/>
          <w:lang w:val="en-GB"/>
        </w:rPr>
      </w:pPr>
      <w:r w:rsidRPr="00D905ED">
        <w:rPr>
          <w:rFonts w:asciiTheme="majorBidi" w:hAnsiTheme="majorBidi" w:cstheme="majorBidi"/>
          <w:color w:val="000000"/>
          <w:sz w:val="24"/>
          <w:szCs w:val="24"/>
          <w:lang w:val="en-GB"/>
        </w:rPr>
        <w:t>Internet research</w:t>
      </w:r>
    </w:p>
    <w:p w:rsidR="009A0444" w:rsidRPr="00D905ED" w:rsidRDefault="00C073FC" w:rsidP="00957463">
      <w:pPr>
        <w:widowControl w:val="0"/>
        <w:numPr>
          <w:ilvl w:val="0"/>
          <w:numId w:val="9"/>
        </w:numPr>
        <w:tabs>
          <w:tab w:val="left" w:pos="454"/>
        </w:tabs>
        <w:spacing w:after="0" w:line="240" w:lineRule="auto"/>
        <w:ind w:left="454" w:hanging="454"/>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Active board</w:t>
      </w:r>
      <w:r w:rsidR="00686743">
        <w:rPr>
          <w:rFonts w:asciiTheme="majorBidi" w:hAnsiTheme="majorBidi" w:cstheme="majorBidi"/>
          <w:color w:val="000000"/>
          <w:sz w:val="24"/>
          <w:szCs w:val="24"/>
          <w:lang w:val="en-GB"/>
        </w:rPr>
        <w:t xml:space="preserve"> User</w:t>
      </w:r>
    </w:p>
    <w:p w:rsidR="006A2366" w:rsidRPr="00D905ED" w:rsidRDefault="006A2366" w:rsidP="00963A8A">
      <w:pPr>
        <w:spacing w:after="0" w:line="240" w:lineRule="auto"/>
        <w:jc w:val="both"/>
        <w:rPr>
          <w:rFonts w:asciiTheme="majorBidi" w:hAnsiTheme="majorBidi" w:cstheme="majorBidi"/>
          <w:sz w:val="24"/>
          <w:szCs w:val="24"/>
          <w:lang w:bidi="ar-LB"/>
        </w:rPr>
      </w:pPr>
    </w:p>
    <w:p w:rsidR="00957463" w:rsidRPr="00D905ED" w:rsidRDefault="00957463" w:rsidP="00963A8A">
      <w:pPr>
        <w:spacing w:after="0" w:line="240" w:lineRule="auto"/>
        <w:jc w:val="both"/>
        <w:rPr>
          <w:rFonts w:asciiTheme="majorBidi" w:hAnsiTheme="majorBidi" w:cstheme="majorBidi"/>
          <w:sz w:val="24"/>
          <w:szCs w:val="24"/>
          <w:lang w:bidi="ar-LB"/>
        </w:rPr>
      </w:pPr>
    </w:p>
    <w:p w:rsidR="00FE0967" w:rsidRPr="00D905ED" w:rsidRDefault="00963A8A" w:rsidP="005137D4">
      <w:pPr>
        <w:spacing w:after="0" w:line="240" w:lineRule="auto"/>
        <w:ind w:left="90"/>
        <w:jc w:val="both"/>
        <w:rPr>
          <w:rFonts w:asciiTheme="majorBidi" w:hAnsiTheme="majorBidi" w:cstheme="majorBidi"/>
          <w:sz w:val="24"/>
          <w:szCs w:val="24"/>
          <w:lang w:bidi="ar-LB"/>
        </w:rPr>
      </w:pPr>
      <w:r w:rsidRPr="00D905ED">
        <w:rPr>
          <w:rFonts w:asciiTheme="majorBidi" w:hAnsiTheme="majorBidi" w:cstheme="majorBidi"/>
          <w:noProof/>
        </w:rPr>
        <w:drawing>
          <wp:anchor distT="0" distB="0" distL="114300" distR="114300" simplePos="0" relativeHeight="251691008" behindDoc="0" locked="0" layoutInCell="1" allowOverlap="1">
            <wp:simplePos x="0" y="0"/>
            <wp:positionH relativeFrom="column">
              <wp:posOffset>1918252</wp:posOffset>
            </wp:positionH>
            <wp:positionV relativeFrom="paragraph">
              <wp:posOffset>51048</wp:posOffset>
            </wp:positionV>
            <wp:extent cx="3617844" cy="55660"/>
            <wp:effectExtent l="0" t="0" r="1656" b="0"/>
            <wp:wrapNone/>
            <wp:docPr id="20"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D905ED">
        <w:rPr>
          <w:rFonts w:asciiTheme="majorBidi" w:hAnsiTheme="majorBidi" w:cstheme="majorBidi"/>
          <w:noProof/>
        </w:rPr>
        <w:drawing>
          <wp:anchor distT="0" distB="0" distL="114300" distR="114300" simplePos="0" relativeHeight="251692032" behindDoc="0" locked="0" layoutInCell="1" allowOverlap="1">
            <wp:simplePos x="0" y="0"/>
            <wp:positionH relativeFrom="column">
              <wp:posOffset>-504825</wp:posOffset>
            </wp:positionH>
            <wp:positionV relativeFrom="paragraph">
              <wp:posOffset>49530</wp:posOffset>
            </wp:positionV>
            <wp:extent cx="419100" cy="47625"/>
            <wp:effectExtent l="19050" t="0" r="0" b="0"/>
            <wp:wrapNone/>
            <wp:docPr id="2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76200"/>
                      <a:chOff x="990600" y="5105400"/>
                      <a:chExt cx="7010400" cy="76200"/>
                    </a:xfrm>
                  </a:grpSpPr>
                  <a:sp>
                    <a:nvSpPr>
                      <a:cNvPr id="6" name="Rectangle 5"/>
                      <a:cNvSpPr/>
                    </a:nvSpPr>
                    <a:spPr>
                      <a:xfrm>
                        <a:off x="990600" y="5105400"/>
                        <a:ext cx="7010400" cy="76200"/>
                      </a:xfrm>
                      <a:prstGeom prst="rect">
                        <a:avLst/>
                      </a:prstGeom>
                      <a:solidFill>
                        <a:schemeClr val="tx1"/>
                      </a:solidFill>
                      <a:ln>
                        <a:noFill/>
                      </a:ln>
                      <a:effectLst>
                        <a:outerShdw blurRad="50800" dist="38100" dir="13500000" algn="br" rotWithShape="0">
                          <a:prstClr val="black">
                            <a:alpha val="40000"/>
                          </a:prstClr>
                        </a:outerShdw>
                        <a:softEdge rad="31750"/>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6812B4" w:rsidRPr="00D905ED">
        <w:rPr>
          <w:rFonts w:asciiTheme="majorBidi" w:hAnsiTheme="majorBidi" w:cstheme="majorBidi"/>
          <w:sz w:val="24"/>
          <w:szCs w:val="24"/>
          <w:lang w:bidi="ar-LB"/>
        </w:rPr>
        <w:t>HIGHLIGHTS OF SKILLS</w:t>
      </w:r>
    </w:p>
    <w:p w:rsidR="00AD2FD1" w:rsidRPr="00D905ED" w:rsidRDefault="00AD2FD1" w:rsidP="00963A8A">
      <w:pPr>
        <w:spacing w:after="0" w:line="240" w:lineRule="auto"/>
        <w:jc w:val="both"/>
        <w:rPr>
          <w:rFonts w:asciiTheme="majorBidi" w:hAnsiTheme="majorBidi" w:cstheme="majorBidi"/>
          <w:sz w:val="24"/>
          <w:szCs w:val="24"/>
        </w:rPr>
      </w:pPr>
    </w:p>
    <w:p w:rsidR="006812B4" w:rsidRPr="00D905ED" w:rsidRDefault="006812B4" w:rsidP="00957463">
      <w:pPr>
        <w:pStyle w:val="ListParagraph"/>
        <w:numPr>
          <w:ilvl w:val="0"/>
          <w:numId w:val="8"/>
        </w:numPr>
        <w:spacing w:after="0" w:line="240" w:lineRule="auto"/>
        <w:jc w:val="both"/>
        <w:rPr>
          <w:rFonts w:asciiTheme="majorBidi" w:hAnsiTheme="majorBidi" w:cstheme="majorBidi"/>
          <w:sz w:val="24"/>
          <w:szCs w:val="24"/>
        </w:rPr>
      </w:pPr>
      <w:r w:rsidRPr="00D905ED">
        <w:rPr>
          <w:rFonts w:asciiTheme="majorBidi" w:hAnsiTheme="majorBidi" w:cstheme="majorBidi"/>
          <w:sz w:val="24"/>
          <w:szCs w:val="24"/>
        </w:rPr>
        <w:t>Focused team player, dedicated and reliable.</w:t>
      </w:r>
    </w:p>
    <w:p w:rsidR="006812B4" w:rsidRPr="00D905ED" w:rsidRDefault="006812B4" w:rsidP="00957463">
      <w:pPr>
        <w:pStyle w:val="ListParagraph"/>
        <w:numPr>
          <w:ilvl w:val="0"/>
          <w:numId w:val="8"/>
        </w:numPr>
        <w:spacing w:after="0" w:line="240" w:lineRule="auto"/>
        <w:jc w:val="both"/>
        <w:rPr>
          <w:rFonts w:asciiTheme="majorBidi" w:hAnsiTheme="majorBidi" w:cstheme="majorBidi"/>
          <w:sz w:val="24"/>
          <w:szCs w:val="24"/>
        </w:rPr>
      </w:pPr>
      <w:r w:rsidRPr="00D905ED">
        <w:rPr>
          <w:rFonts w:asciiTheme="majorBidi" w:hAnsiTheme="majorBidi" w:cstheme="majorBidi"/>
          <w:sz w:val="24"/>
          <w:szCs w:val="24"/>
        </w:rPr>
        <w:t>Experienced in leading teams, strong planning and organizational skills.</w:t>
      </w:r>
    </w:p>
    <w:p w:rsidR="006812B4" w:rsidRPr="00D905ED" w:rsidRDefault="006812B4" w:rsidP="00957463">
      <w:pPr>
        <w:pStyle w:val="ListParagraph"/>
        <w:numPr>
          <w:ilvl w:val="0"/>
          <w:numId w:val="8"/>
        </w:numPr>
        <w:spacing w:after="0" w:line="240" w:lineRule="auto"/>
        <w:jc w:val="both"/>
        <w:rPr>
          <w:rFonts w:asciiTheme="majorBidi" w:hAnsiTheme="majorBidi" w:cstheme="majorBidi"/>
          <w:sz w:val="24"/>
          <w:szCs w:val="24"/>
        </w:rPr>
      </w:pPr>
      <w:r w:rsidRPr="00D905ED">
        <w:rPr>
          <w:rFonts w:asciiTheme="majorBidi" w:hAnsiTheme="majorBidi" w:cstheme="majorBidi"/>
          <w:sz w:val="24"/>
          <w:szCs w:val="24"/>
        </w:rPr>
        <w:t>Good communication skills including tact and diplomacy.</w:t>
      </w:r>
    </w:p>
    <w:p w:rsidR="00725D72" w:rsidRDefault="006812B4" w:rsidP="00957463">
      <w:pPr>
        <w:pStyle w:val="ListParagraph"/>
        <w:numPr>
          <w:ilvl w:val="0"/>
          <w:numId w:val="8"/>
        </w:numPr>
        <w:spacing w:after="0" w:line="240" w:lineRule="auto"/>
        <w:jc w:val="both"/>
        <w:rPr>
          <w:rFonts w:asciiTheme="majorBidi" w:hAnsiTheme="majorBidi" w:cstheme="majorBidi"/>
          <w:sz w:val="24"/>
          <w:szCs w:val="24"/>
        </w:rPr>
      </w:pPr>
      <w:r w:rsidRPr="00D905ED">
        <w:rPr>
          <w:rFonts w:asciiTheme="majorBidi" w:hAnsiTheme="majorBidi" w:cstheme="majorBidi"/>
          <w:sz w:val="24"/>
          <w:szCs w:val="24"/>
        </w:rPr>
        <w:t>Positive, en</w:t>
      </w:r>
      <w:r w:rsidR="00ED39A3" w:rsidRPr="00D905ED">
        <w:rPr>
          <w:rFonts w:asciiTheme="majorBidi" w:hAnsiTheme="majorBidi" w:cstheme="majorBidi"/>
          <w:sz w:val="24"/>
          <w:szCs w:val="24"/>
        </w:rPr>
        <w:t xml:space="preserve">thusiastic and highly </w:t>
      </w:r>
      <w:r w:rsidR="00957463" w:rsidRPr="00D905ED">
        <w:rPr>
          <w:rFonts w:asciiTheme="majorBidi" w:hAnsiTheme="majorBidi" w:cstheme="majorBidi"/>
          <w:sz w:val="24"/>
          <w:szCs w:val="24"/>
        </w:rPr>
        <w:t>motivated.</w:t>
      </w:r>
    </w:p>
    <w:p w:rsidR="00EE467C" w:rsidRPr="00D905ED" w:rsidRDefault="00EE467C" w:rsidP="00957463">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Exhibitions and ceremonies or conference planning.</w:t>
      </w:r>
    </w:p>
    <w:p w:rsidR="00E95ADE" w:rsidRPr="00D905ED" w:rsidRDefault="00E95ADE" w:rsidP="00E95ADE">
      <w:pPr>
        <w:pStyle w:val="ListParagraph"/>
        <w:spacing w:after="0" w:line="240" w:lineRule="auto"/>
        <w:ind w:left="450"/>
        <w:jc w:val="both"/>
        <w:rPr>
          <w:rFonts w:asciiTheme="majorBidi" w:hAnsiTheme="majorBidi" w:cstheme="majorBidi"/>
          <w:b/>
          <w:bCs/>
          <w:sz w:val="24"/>
          <w:szCs w:val="24"/>
        </w:rPr>
      </w:pPr>
    </w:p>
    <w:p w:rsidR="00E95ADE" w:rsidRPr="00D905ED" w:rsidRDefault="00E95ADE" w:rsidP="00E95ADE">
      <w:pPr>
        <w:pStyle w:val="ListParagraph"/>
        <w:spacing w:after="0" w:line="240" w:lineRule="auto"/>
        <w:ind w:left="450"/>
        <w:jc w:val="both"/>
        <w:rPr>
          <w:rFonts w:asciiTheme="majorBidi" w:hAnsiTheme="majorBidi" w:cstheme="majorBidi"/>
          <w:b/>
          <w:bCs/>
          <w:sz w:val="24"/>
          <w:szCs w:val="24"/>
        </w:rPr>
      </w:pPr>
    </w:p>
    <w:p w:rsidR="00E95ADE" w:rsidRPr="00D905ED" w:rsidRDefault="00E95ADE" w:rsidP="00E95ADE">
      <w:pPr>
        <w:pStyle w:val="ListParagraph"/>
        <w:spacing w:after="0" w:line="240" w:lineRule="auto"/>
        <w:ind w:left="450"/>
        <w:jc w:val="both"/>
        <w:rPr>
          <w:rFonts w:asciiTheme="majorBidi" w:hAnsiTheme="majorBidi" w:cstheme="majorBidi"/>
          <w:b/>
          <w:bCs/>
          <w:sz w:val="24"/>
          <w:szCs w:val="24"/>
        </w:rPr>
      </w:pPr>
      <w:r w:rsidRPr="00D905ED">
        <w:rPr>
          <w:rFonts w:asciiTheme="majorBidi" w:hAnsiTheme="majorBidi" w:cstheme="majorBidi"/>
          <w:b/>
          <w:bCs/>
          <w:sz w:val="24"/>
          <w:szCs w:val="24"/>
        </w:rPr>
        <w:t>Available upon request</w:t>
      </w:r>
    </w:p>
    <w:sectPr w:rsidR="00E95ADE" w:rsidRPr="00D905ED" w:rsidSect="006F38F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8DA" w:rsidRDefault="00B258DA" w:rsidP="00957463">
      <w:pPr>
        <w:spacing w:after="0" w:line="240" w:lineRule="auto"/>
      </w:pPr>
      <w:r>
        <w:separator/>
      </w:r>
    </w:p>
  </w:endnote>
  <w:endnote w:type="continuationSeparator" w:id="1">
    <w:p w:rsidR="00B258DA" w:rsidRDefault="00B258DA" w:rsidP="00957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8DA" w:rsidRDefault="00B258DA" w:rsidP="00957463">
      <w:pPr>
        <w:spacing w:after="0" w:line="240" w:lineRule="auto"/>
      </w:pPr>
      <w:r>
        <w:separator/>
      </w:r>
    </w:p>
  </w:footnote>
  <w:footnote w:type="continuationSeparator" w:id="1">
    <w:p w:rsidR="00B258DA" w:rsidRDefault="00B258DA" w:rsidP="00957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983_"/>
      </v:shape>
    </w:pict>
  </w:numPicBullet>
  <w:numPicBullet w:numPicBulletId="1">
    <w:pict>
      <v:shape id="_x0000_i1039" type="#_x0000_t75" style="width:9pt;height:9pt" o:bullet="t">
        <v:imagedata r:id="rId2" o:title="BD21343_"/>
      </v:shape>
    </w:pict>
  </w:numPicBullet>
  <w:numPicBullet w:numPicBulletId="2">
    <w:pict>
      <v:shape id="_x0000_i1040" type="#_x0000_t75" style="width:9pt;height:9pt" o:bullet="t">
        <v:imagedata r:id="rId3" o:title="BD21344_"/>
      </v:shape>
    </w:pict>
  </w:numPicBullet>
  <w:abstractNum w:abstractNumId="0">
    <w:nsid w:val="11BE4EFB"/>
    <w:multiLevelType w:val="hybridMultilevel"/>
    <w:tmpl w:val="672A1E46"/>
    <w:lvl w:ilvl="0" w:tplc="640482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01B2"/>
    <w:multiLevelType w:val="hybridMultilevel"/>
    <w:tmpl w:val="2D3839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20693"/>
    <w:multiLevelType w:val="hybridMultilevel"/>
    <w:tmpl w:val="C3E6F274"/>
    <w:lvl w:ilvl="0" w:tplc="62E094AC">
      <w:start w:val="1"/>
      <w:numFmt w:val="bullet"/>
      <w:lvlText w:val=""/>
      <w:lvlPicBulletId w:val="2"/>
      <w:lvlJc w:val="left"/>
      <w:pPr>
        <w:ind w:left="2160" w:hanging="360"/>
      </w:pPr>
      <w:rPr>
        <w:rFonts w:ascii="Symbol" w:hAnsi="Symbol" w:cs="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8074E0"/>
    <w:multiLevelType w:val="hybridMultilevel"/>
    <w:tmpl w:val="EEAE4DBA"/>
    <w:lvl w:ilvl="0" w:tplc="F864D306">
      <w:start w:val="1"/>
      <w:numFmt w:val="bullet"/>
      <w:lvlText w:val=""/>
      <w:lvlPicBulletId w:val="1"/>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C7929"/>
    <w:multiLevelType w:val="hybridMultilevel"/>
    <w:tmpl w:val="FCC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52069"/>
    <w:multiLevelType w:val="hybridMultilevel"/>
    <w:tmpl w:val="3AFC4020"/>
    <w:lvl w:ilvl="0" w:tplc="62E094AC">
      <w:start w:val="1"/>
      <w:numFmt w:val="bullet"/>
      <w:lvlText w:val=""/>
      <w:lvlPicBulletId w:val="2"/>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FC1A89"/>
    <w:multiLevelType w:val="hybridMultilevel"/>
    <w:tmpl w:val="706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64F8C"/>
    <w:multiLevelType w:val="hybridMultilevel"/>
    <w:tmpl w:val="CAF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A12A7"/>
    <w:multiLevelType w:val="hybridMultilevel"/>
    <w:tmpl w:val="F88835AC"/>
    <w:lvl w:ilvl="0" w:tplc="D916C8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E11CF"/>
    <w:multiLevelType w:val="hybridMultilevel"/>
    <w:tmpl w:val="77927808"/>
    <w:lvl w:ilvl="0" w:tplc="8D5C88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F4258"/>
    <w:multiLevelType w:val="hybridMultilevel"/>
    <w:tmpl w:val="111499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42B41"/>
    <w:multiLevelType w:val="hybridMultilevel"/>
    <w:tmpl w:val="176C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D2F9B"/>
    <w:multiLevelType w:val="hybridMultilevel"/>
    <w:tmpl w:val="4784E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2"/>
  </w:num>
  <w:num w:numId="6">
    <w:abstractNumId w:val="1"/>
  </w:num>
  <w:num w:numId="7">
    <w:abstractNumId w:val="4"/>
  </w:num>
  <w:num w:numId="8">
    <w:abstractNumId w:val="10"/>
  </w:num>
  <w:num w:numId="9">
    <w:abstractNumId w:val="12"/>
  </w:num>
  <w:num w:numId="10">
    <w:abstractNumId w:val="11"/>
  </w:num>
  <w:num w:numId="11">
    <w:abstractNumId w:val="6"/>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5076"/>
    <w:rsid w:val="000015B6"/>
    <w:rsid w:val="0000718F"/>
    <w:rsid w:val="0003275D"/>
    <w:rsid w:val="0005488E"/>
    <w:rsid w:val="00061864"/>
    <w:rsid w:val="00070673"/>
    <w:rsid w:val="00074B3F"/>
    <w:rsid w:val="00076634"/>
    <w:rsid w:val="00090278"/>
    <w:rsid w:val="000D533A"/>
    <w:rsid w:val="000E23A0"/>
    <w:rsid w:val="000F0938"/>
    <w:rsid w:val="0014172A"/>
    <w:rsid w:val="00145076"/>
    <w:rsid w:val="001714D9"/>
    <w:rsid w:val="00185666"/>
    <w:rsid w:val="0019740A"/>
    <w:rsid w:val="00197FC2"/>
    <w:rsid w:val="001B0E89"/>
    <w:rsid w:val="001B7B3C"/>
    <w:rsid w:val="001F0AA8"/>
    <w:rsid w:val="00215B9A"/>
    <w:rsid w:val="00227B4D"/>
    <w:rsid w:val="002331B1"/>
    <w:rsid w:val="00246308"/>
    <w:rsid w:val="00264169"/>
    <w:rsid w:val="00277091"/>
    <w:rsid w:val="002A194B"/>
    <w:rsid w:val="002A2EAE"/>
    <w:rsid w:val="002D5534"/>
    <w:rsid w:val="002D645C"/>
    <w:rsid w:val="002D6C94"/>
    <w:rsid w:val="002F0F16"/>
    <w:rsid w:val="00303E51"/>
    <w:rsid w:val="00312BB3"/>
    <w:rsid w:val="003241E4"/>
    <w:rsid w:val="00361BDA"/>
    <w:rsid w:val="00365441"/>
    <w:rsid w:val="00386FB7"/>
    <w:rsid w:val="003A68B5"/>
    <w:rsid w:val="003E246E"/>
    <w:rsid w:val="003F04D8"/>
    <w:rsid w:val="003F71F8"/>
    <w:rsid w:val="00406925"/>
    <w:rsid w:val="00443B29"/>
    <w:rsid w:val="004976C9"/>
    <w:rsid w:val="004A1817"/>
    <w:rsid w:val="004A6601"/>
    <w:rsid w:val="004B1083"/>
    <w:rsid w:val="004B6C42"/>
    <w:rsid w:val="004D371D"/>
    <w:rsid w:val="00503C31"/>
    <w:rsid w:val="005137D4"/>
    <w:rsid w:val="00530F0C"/>
    <w:rsid w:val="0055559B"/>
    <w:rsid w:val="005C1AE5"/>
    <w:rsid w:val="005D3058"/>
    <w:rsid w:val="00616670"/>
    <w:rsid w:val="00616766"/>
    <w:rsid w:val="0064273C"/>
    <w:rsid w:val="00650181"/>
    <w:rsid w:val="00675CC6"/>
    <w:rsid w:val="006812B4"/>
    <w:rsid w:val="00686743"/>
    <w:rsid w:val="006A2366"/>
    <w:rsid w:val="006F2D28"/>
    <w:rsid w:val="006F38F4"/>
    <w:rsid w:val="00705A73"/>
    <w:rsid w:val="0071413D"/>
    <w:rsid w:val="00715951"/>
    <w:rsid w:val="00716012"/>
    <w:rsid w:val="00725D72"/>
    <w:rsid w:val="00727665"/>
    <w:rsid w:val="007531A5"/>
    <w:rsid w:val="007807FF"/>
    <w:rsid w:val="00791593"/>
    <w:rsid w:val="00794B50"/>
    <w:rsid w:val="007B3B65"/>
    <w:rsid w:val="007C174F"/>
    <w:rsid w:val="007C52E0"/>
    <w:rsid w:val="007F1DF0"/>
    <w:rsid w:val="007F66B4"/>
    <w:rsid w:val="007F6F5C"/>
    <w:rsid w:val="008863A6"/>
    <w:rsid w:val="008959A7"/>
    <w:rsid w:val="008B59B5"/>
    <w:rsid w:val="00914209"/>
    <w:rsid w:val="00944EAC"/>
    <w:rsid w:val="0095288C"/>
    <w:rsid w:val="00954473"/>
    <w:rsid w:val="0095589C"/>
    <w:rsid w:val="00957463"/>
    <w:rsid w:val="00957D41"/>
    <w:rsid w:val="0096269B"/>
    <w:rsid w:val="00963A8A"/>
    <w:rsid w:val="009857FF"/>
    <w:rsid w:val="0099438C"/>
    <w:rsid w:val="009961A3"/>
    <w:rsid w:val="009A0444"/>
    <w:rsid w:val="009E699C"/>
    <w:rsid w:val="00A00F9D"/>
    <w:rsid w:val="00A131D0"/>
    <w:rsid w:val="00A13739"/>
    <w:rsid w:val="00A16456"/>
    <w:rsid w:val="00A20108"/>
    <w:rsid w:val="00A23AEA"/>
    <w:rsid w:val="00A3655F"/>
    <w:rsid w:val="00A37CE3"/>
    <w:rsid w:val="00A82896"/>
    <w:rsid w:val="00A95FE6"/>
    <w:rsid w:val="00AC17A4"/>
    <w:rsid w:val="00AD2FD1"/>
    <w:rsid w:val="00AE758F"/>
    <w:rsid w:val="00AF78E2"/>
    <w:rsid w:val="00B015E0"/>
    <w:rsid w:val="00B258DA"/>
    <w:rsid w:val="00B446CF"/>
    <w:rsid w:val="00B64E11"/>
    <w:rsid w:val="00B817CF"/>
    <w:rsid w:val="00B8627C"/>
    <w:rsid w:val="00B95C9A"/>
    <w:rsid w:val="00C01863"/>
    <w:rsid w:val="00C073FC"/>
    <w:rsid w:val="00C11D5C"/>
    <w:rsid w:val="00CB09F7"/>
    <w:rsid w:val="00CB21CB"/>
    <w:rsid w:val="00CC460B"/>
    <w:rsid w:val="00CD6BDB"/>
    <w:rsid w:val="00D14214"/>
    <w:rsid w:val="00D16013"/>
    <w:rsid w:val="00D17B8A"/>
    <w:rsid w:val="00D27CC5"/>
    <w:rsid w:val="00D31A24"/>
    <w:rsid w:val="00D32429"/>
    <w:rsid w:val="00D4725E"/>
    <w:rsid w:val="00D65B22"/>
    <w:rsid w:val="00D745CA"/>
    <w:rsid w:val="00D905ED"/>
    <w:rsid w:val="00D973B8"/>
    <w:rsid w:val="00DD3271"/>
    <w:rsid w:val="00E0383E"/>
    <w:rsid w:val="00E05C46"/>
    <w:rsid w:val="00E46317"/>
    <w:rsid w:val="00E504A7"/>
    <w:rsid w:val="00E81553"/>
    <w:rsid w:val="00E8660B"/>
    <w:rsid w:val="00E95ADE"/>
    <w:rsid w:val="00EB6635"/>
    <w:rsid w:val="00ED39A3"/>
    <w:rsid w:val="00EE467C"/>
    <w:rsid w:val="00EF2CA7"/>
    <w:rsid w:val="00EF7987"/>
    <w:rsid w:val="00F06C29"/>
    <w:rsid w:val="00F14911"/>
    <w:rsid w:val="00F22B56"/>
    <w:rsid w:val="00F45A02"/>
    <w:rsid w:val="00F5026A"/>
    <w:rsid w:val="00F871FC"/>
    <w:rsid w:val="00F876F5"/>
    <w:rsid w:val="00F95CBF"/>
    <w:rsid w:val="00FB4760"/>
    <w:rsid w:val="00FE0967"/>
    <w:rsid w:val="00FF19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F4"/>
  </w:style>
  <w:style w:type="paragraph" w:styleId="Heading1">
    <w:name w:val="heading 1"/>
    <w:basedOn w:val="Normal"/>
    <w:next w:val="Normal"/>
    <w:link w:val="Heading1Char"/>
    <w:uiPriority w:val="9"/>
    <w:qFormat/>
    <w:rsid w:val="00513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7FF"/>
    <w:pPr>
      <w:ind w:left="720"/>
      <w:contextualSpacing/>
    </w:pPr>
  </w:style>
  <w:style w:type="paragraph" w:styleId="BodyText">
    <w:name w:val="Body Text"/>
    <w:basedOn w:val="Normal"/>
    <w:link w:val="BodyTextChar"/>
    <w:rsid w:val="0096269B"/>
    <w:pPr>
      <w:spacing w:after="220" w:line="220" w:lineRule="atLeast"/>
      <w:ind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6269B"/>
    <w:rPr>
      <w:rFonts w:ascii="Times New Roman" w:eastAsia="Times New Roman" w:hAnsi="Times New Roman" w:cs="Times New Roman"/>
      <w:sz w:val="20"/>
      <w:szCs w:val="20"/>
    </w:rPr>
  </w:style>
  <w:style w:type="character" w:customStyle="1" w:styleId="shorttext">
    <w:name w:val="short_text"/>
    <w:basedOn w:val="DefaultParagraphFont"/>
    <w:rsid w:val="00197FC2"/>
  </w:style>
  <w:style w:type="character" w:customStyle="1" w:styleId="hps">
    <w:name w:val="hps"/>
    <w:basedOn w:val="DefaultParagraphFont"/>
    <w:rsid w:val="00197FC2"/>
  </w:style>
  <w:style w:type="character" w:styleId="Hyperlink">
    <w:name w:val="Hyperlink"/>
    <w:basedOn w:val="DefaultParagraphFont"/>
    <w:rsid w:val="00AD2FD1"/>
    <w:rPr>
      <w:color w:val="0000FF"/>
      <w:u w:val="single"/>
    </w:rPr>
  </w:style>
  <w:style w:type="table" w:styleId="TableGrid">
    <w:name w:val="Table Grid"/>
    <w:basedOn w:val="TableNormal"/>
    <w:uiPriority w:val="59"/>
    <w:rsid w:val="0095746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957463"/>
    <w:rPr>
      <w:smallCaps/>
      <w:color w:val="C0504D" w:themeColor="accent2"/>
      <w:u w:val="single"/>
    </w:rPr>
  </w:style>
  <w:style w:type="paragraph" w:styleId="Quote">
    <w:name w:val="Quote"/>
    <w:basedOn w:val="Normal"/>
    <w:next w:val="Normal"/>
    <w:link w:val="QuoteChar"/>
    <w:uiPriority w:val="29"/>
    <w:qFormat/>
    <w:rsid w:val="00957463"/>
    <w:rPr>
      <w:rFonts w:eastAsiaTheme="minorEastAsia"/>
      <w:i/>
      <w:iCs/>
      <w:color w:val="000000" w:themeColor="text1"/>
    </w:rPr>
  </w:style>
  <w:style w:type="character" w:customStyle="1" w:styleId="QuoteChar">
    <w:name w:val="Quote Char"/>
    <w:basedOn w:val="DefaultParagraphFont"/>
    <w:link w:val="Quote"/>
    <w:uiPriority w:val="29"/>
    <w:rsid w:val="00957463"/>
    <w:rPr>
      <w:rFonts w:eastAsiaTheme="minorEastAsia"/>
      <w:i/>
      <w:iCs/>
      <w:color w:val="000000" w:themeColor="text1"/>
    </w:rPr>
  </w:style>
  <w:style w:type="paragraph" w:styleId="Title">
    <w:name w:val="Title"/>
    <w:basedOn w:val="Normal"/>
    <w:next w:val="Normal"/>
    <w:link w:val="TitleChar"/>
    <w:uiPriority w:val="10"/>
    <w:qFormat/>
    <w:rsid w:val="00957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46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95746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7463"/>
  </w:style>
  <w:style w:type="paragraph" w:styleId="Footer">
    <w:name w:val="footer"/>
    <w:basedOn w:val="Normal"/>
    <w:link w:val="FooterChar"/>
    <w:uiPriority w:val="99"/>
    <w:semiHidden/>
    <w:unhideWhenUsed/>
    <w:rsid w:val="009574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57463"/>
  </w:style>
  <w:style w:type="character" w:customStyle="1" w:styleId="Heading1Char">
    <w:name w:val="Heading 1 Char"/>
    <w:basedOn w:val="DefaultParagraphFont"/>
    <w:link w:val="Heading1"/>
    <w:uiPriority w:val="9"/>
    <w:rsid w:val="005137D4"/>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D905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905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905E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905E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905E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905E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905E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443B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UNKYTEACHER12@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0045-FD01-45C5-85C6-6107B332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cp:lastModifiedBy>
  <cp:revision>49</cp:revision>
  <cp:lastPrinted>2016-06-06T07:58:00Z</cp:lastPrinted>
  <dcterms:created xsi:type="dcterms:W3CDTF">2014-09-13T17:45:00Z</dcterms:created>
  <dcterms:modified xsi:type="dcterms:W3CDTF">2016-06-09T10:10:00Z</dcterms:modified>
</cp:coreProperties>
</file>