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24" w:type="dxa"/>
        <w:tblInd w:w="-1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2"/>
        <w:gridCol w:w="17"/>
        <w:gridCol w:w="7205"/>
        <w:gridCol w:w="3454"/>
      </w:tblGrid>
      <w:tr w:rsidR="005C042B" w:rsidTr="00505F39">
        <w:trPr>
          <w:trHeight w:val="1946"/>
        </w:trPr>
        <w:tc>
          <w:tcPr>
            <w:tcW w:w="8470" w:type="dxa"/>
            <w:gridSpan w:val="4"/>
            <w:shd w:val="clear" w:color="auto" w:fill="D9D9D9" w:themeFill="background1" w:themeFillShade="D9"/>
            <w:vAlign w:val="center"/>
          </w:tcPr>
          <w:p w:rsidR="005C042B" w:rsidRPr="004D7D0F" w:rsidRDefault="005C042B" w:rsidP="00B3330B">
            <w:pPr>
              <w:rPr>
                <w:rFonts w:ascii="Wide Latin" w:hAnsi="Wide Lati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D7D0F">
              <w:rPr>
                <w:rFonts w:ascii="Wide Latin" w:hAnsi="Wide Latin"/>
                <w:b/>
                <w:bCs/>
                <w:sz w:val="40"/>
                <w:szCs w:val="40"/>
              </w:rPr>
              <w:t>NOOR AKRAM</w:t>
            </w:r>
          </w:p>
          <w:p w:rsidR="005C042B" w:rsidRPr="004D7D0F" w:rsidRDefault="00AF0015" w:rsidP="00AF001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Translator, Interpreter</w:t>
            </w:r>
            <w:r w:rsidR="005C042B" w:rsidRPr="004D7D0F">
              <w:rPr>
                <w:rFonts w:asciiTheme="minorBidi" w:hAnsiTheme="minorBidi"/>
                <w:sz w:val="28"/>
                <w:szCs w:val="28"/>
              </w:rPr>
              <w:t xml:space="preserve"> and Teacher</w:t>
            </w:r>
          </w:p>
        </w:tc>
        <w:tc>
          <w:tcPr>
            <w:tcW w:w="3454" w:type="dxa"/>
            <w:vMerge w:val="restart"/>
            <w:shd w:val="clear" w:color="auto" w:fill="D9D9D9" w:themeFill="background1" w:themeFillShade="D9"/>
            <w:vAlign w:val="center"/>
          </w:tcPr>
          <w:p w:rsidR="005C042B" w:rsidRPr="004D7D0F" w:rsidRDefault="005C042B" w:rsidP="00AF001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w:drawing>
                <wp:inline distT="0" distB="0" distL="0" distR="0">
                  <wp:extent cx="1935480" cy="14706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7-21 at 12.29.09 AM (3)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1" t="22208" r="21406" b="18859"/>
                          <a:stretch/>
                        </pic:blipFill>
                        <pic:spPr bwMode="auto">
                          <a:xfrm>
                            <a:off x="0" y="0"/>
                            <a:ext cx="1961718" cy="1490597"/>
                          </a:xfrm>
                          <a:prstGeom prst="hexag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42B" w:rsidTr="00505F39">
        <w:trPr>
          <w:trHeight w:val="380"/>
        </w:trPr>
        <w:tc>
          <w:tcPr>
            <w:tcW w:w="8470" w:type="dxa"/>
            <w:gridSpan w:val="4"/>
            <w:vMerge w:val="restart"/>
            <w:vAlign w:val="center"/>
          </w:tcPr>
          <w:p w:rsidR="005C042B" w:rsidRDefault="005C042B" w:rsidP="00B3330B">
            <w:r>
              <w:t>Experienced Translator and Interpreter with over 10 years of experience in Translation and interpretation. Excellent reputation for resolving problems and improving customer satisfaction.</w:t>
            </w:r>
          </w:p>
          <w:p w:rsidR="005C042B" w:rsidRDefault="005C042B" w:rsidP="00B3330B"/>
        </w:tc>
        <w:tc>
          <w:tcPr>
            <w:tcW w:w="3454" w:type="dxa"/>
            <w:vMerge/>
          </w:tcPr>
          <w:p w:rsidR="005C042B" w:rsidRDefault="005C042B" w:rsidP="007B6226"/>
        </w:tc>
      </w:tr>
      <w:tr w:rsidR="005C042B" w:rsidTr="00505F39">
        <w:trPr>
          <w:trHeight w:val="455"/>
        </w:trPr>
        <w:tc>
          <w:tcPr>
            <w:tcW w:w="8470" w:type="dxa"/>
            <w:gridSpan w:val="4"/>
            <w:vMerge/>
            <w:vAlign w:val="center"/>
          </w:tcPr>
          <w:p w:rsidR="005C042B" w:rsidRDefault="005C042B" w:rsidP="00B3330B"/>
        </w:tc>
        <w:tc>
          <w:tcPr>
            <w:tcW w:w="3454" w:type="dxa"/>
          </w:tcPr>
          <w:p w:rsidR="005C042B" w:rsidRDefault="005C042B" w:rsidP="007B6226">
            <w:pPr>
              <w:pStyle w:val="Heading1"/>
            </w:pPr>
            <w:r>
              <w:t>Contact</w:t>
            </w:r>
          </w:p>
        </w:tc>
      </w:tr>
      <w:tr w:rsidR="005C042B" w:rsidTr="00505F39">
        <w:trPr>
          <w:trHeight w:val="652"/>
        </w:trPr>
        <w:tc>
          <w:tcPr>
            <w:tcW w:w="8470" w:type="dxa"/>
            <w:gridSpan w:val="4"/>
            <w:vMerge/>
            <w:vAlign w:val="center"/>
          </w:tcPr>
          <w:p w:rsidR="00C2317A" w:rsidRDefault="00C2317A" w:rsidP="00B3330B"/>
        </w:tc>
        <w:tc>
          <w:tcPr>
            <w:tcW w:w="3454" w:type="dxa"/>
            <w:vMerge w:val="restart"/>
          </w:tcPr>
          <w:p w:rsidR="00C2317A" w:rsidRDefault="00C2317A" w:rsidP="007B6226">
            <w:r>
              <w:t>Address</w:t>
            </w:r>
          </w:p>
          <w:p w:rsidR="00C2317A" w:rsidRDefault="00C2317A" w:rsidP="007B6226">
            <w:proofErr w:type="spellStart"/>
            <w:r>
              <w:t>Jhuddo</w:t>
            </w:r>
            <w:proofErr w:type="spellEnd"/>
            <w:r>
              <w:t>, Pakistan 69310</w:t>
            </w:r>
          </w:p>
          <w:p w:rsidR="00C2317A" w:rsidRDefault="00C2317A" w:rsidP="007B6226">
            <w:r>
              <w:t>Phone</w:t>
            </w:r>
          </w:p>
          <w:p w:rsidR="00C2317A" w:rsidRDefault="00C2317A" w:rsidP="007B6226">
            <w:r>
              <w:t>+923343615439</w:t>
            </w:r>
          </w:p>
          <w:p w:rsidR="00C2317A" w:rsidRDefault="00C2317A" w:rsidP="007B6226">
            <w:r>
              <w:t>E-mall</w:t>
            </w:r>
          </w:p>
          <w:p w:rsidR="00C2317A" w:rsidRDefault="00C2317A" w:rsidP="007B6226">
            <w:proofErr w:type="spellStart"/>
            <w:r>
              <w:t>noordawal</w:t>
            </w:r>
            <w:proofErr w:type="spellEnd"/>
            <w:r>
              <w:t xml:space="preserve"> </w:t>
            </w:r>
            <w:hyperlink r:id="rId5" w:history="1">
              <w:r w:rsidRPr="00EA065E">
                <w:rPr>
                  <w:rStyle w:val="Hyperlink"/>
                </w:rPr>
                <w:t>430@gmail.com</w:t>
              </w:r>
            </w:hyperlink>
          </w:p>
          <w:p w:rsidR="00C2317A" w:rsidRDefault="00C2317A" w:rsidP="007B6226"/>
          <w:p w:rsidR="00C2317A" w:rsidRDefault="00C2317A" w:rsidP="007B6226"/>
        </w:tc>
      </w:tr>
      <w:tr w:rsidR="005C042B" w:rsidTr="00505F39">
        <w:trPr>
          <w:trHeight w:val="325"/>
        </w:trPr>
        <w:tc>
          <w:tcPr>
            <w:tcW w:w="8470" w:type="dxa"/>
            <w:gridSpan w:val="4"/>
            <w:vAlign w:val="center"/>
          </w:tcPr>
          <w:p w:rsidR="00C2317A" w:rsidRDefault="00C2317A" w:rsidP="005C042B">
            <w:pPr>
              <w:pStyle w:val="Heading1"/>
            </w:pPr>
            <w:r>
              <w:t>Work History</w:t>
            </w:r>
          </w:p>
          <w:p w:rsidR="00C2317A" w:rsidRDefault="00C2317A" w:rsidP="00B3330B"/>
        </w:tc>
        <w:tc>
          <w:tcPr>
            <w:tcW w:w="3454" w:type="dxa"/>
            <w:vMerge/>
            <w:vAlign w:val="center"/>
          </w:tcPr>
          <w:p w:rsidR="00C2317A" w:rsidRDefault="00C2317A" w:rsidP="00B3330B"/>
        </w:tc>
      </w:tr>
      <w:tr w:rsidR="005C042B" w:rsidTr="00505F39">
        <w:trPr>
          <w:trHeight w:val="3172"/>
        </w:trPr>
        <w:tc>
          <w:tcPr>
            <w:tcW w:w="1265" w:type="dxa"/>
            <w:gridSpan w:val="3"/>
            <w:vMerge w:val="restart"/>
            <w:vAlign w:val="center"/>
          </w:tcPr>
          <w:p w:rsidR="00B3330B" w:rsidRDefault="00B3330B" w:rsidP="00B3330B">
            <w:r>
              <w:t>2011-03-</w:t>
            </w:r>
          </w:p>
          <w:p w:rsidR="00B3330B" w:rsidRDefault="00B3330B" w:rsidP="00B3330B">
            <w:r>
              <w:t>Current</w:t>
            </w:r>
          </w:p>
          <w:p w:rsidR="00B3330B" w:rsidRDefault="00B3330B" w:rsidP="00B3330B"/>
        </w:tc>
        <w:tc>
          <w:tcPr>
            <w:tcW w:w="7205" w:type="dxa"/>
            <w:vMerge w:val="restart"/>
            <w:vAlign w:val="center"/>
          </w:tcPr>
          <w:p w:rsidR="00B3330B" w:rsidRDefault="00B3330B" w:rsidP="00B3330B">
            <w:r>
              <w:t>English &amp; Arabic Language Teacher</w:t>
            </w:r>
            <w:r w:rsidR="00AF0015">
              <w:t>, Interpreter and Translator</w:t>
            </w:r>
          </w:p>
          <w:p w:rsidR="00B3330B" w:rsidRDefault="00B3330B" w:rsidP="00B3330B">
            <w:r>
              <w:t xml:space="preserve">SMILE SCHOOL &amp; ACADEMY JHUDDO, </w:t>
            </w:r>
            <w:proofErr w:type="spellStart"/>
            <w:r>
              <w:t>Jhuddo</w:t>
            </w:r>
            <w:proofErr w:type="spellEnd"/>
            <w:r>
              <w:t xml:space="preserve">, Pakistan </w:t>
            </w:r>
          </w:p>
          <w:p w:rsidR="00B3330B" w:rsidRDefault="00B3330B" w:rsidP="00B3330B">
            <w:r>
              <w:t>• Administered assessments and standardized tests to evaluate student progress.</w:t>
            </w:r>
          </w:p>
          <w:p w:rsidR="00B3330B" w:rsidRDefault="00B3330B" w:rsidP="00B3330B">
            <w:r>
              <w:t xml:space="preserve">• Prepared and implemented lesson plans covering required course topics. </w:t>
            </w:r>
          </w:p>
          <w:p w:rsidR="00B3330B" w:rsidRDefault="00B3330B" w:rsidP="00B3330B">
            <w:r>
              <w:t>• Prepared comprehensive English curriculum for multiple classes.</w:t>
            </w:r>
          </w:p>
          <w:p w:rsidR="00B3330B" w:rsidRDefault="00B3330B" w:rsidP="00B3330B">
            <w:r>
              <w:t xml:space="preserve">• Adapted lesson plans and curricula to student Interests, Increasing GPAs and student engagement. </w:t>
            </w:r>
          </w:p>
          <w:p w:rsidR="00B3330B" w:rsidRDefault="00B3330B" w:rsidP="00B3330B">
            <w:r>
              <w:t>• Supported student skill development in alignment with personal and academic goals.</w:t>
            </w:r>
          </w:p>
          <w:p w:rsidR="00B3330B" w:rsidRDefault="00B3330B" w:rsidP="00B3330B"/>
        </w:tc>
        <w:tc>
          <w:tcPr>
            <w:tcW w:w="3454" w:type="dxa"/>
            <w:vMerge/>
            <w:vAlign w:val="center"/>
          </w:tcPr>
          <w:p w:rsidR="00B3330B" w:rsidRDefault="00B3330B" w:rsidP="00B3330B"/>
        </w:tc>
      </w:tr>
      <w:tr w:rsidR="005C042B" w:rsidTr="00505F39">
        <w:trPr>
          <w:trHeight w:val="364"/>
        </w:trPr>
        <w:tc>
          <w:tcPr>
            <w:tcW w:w="1265" w:type="dxa"/>
            <w:gridSpan w:val="3"/>
            <w:vMerge/>
            <w:vAlign w:val="center"/>
          </w:tcPr>
          <w:p w:rsidR="00B3330B" w:rsidRDefault="00B3330B" w:rsidP="00B3330B"/>
        </w:tc>
        <w:tc>
          <w:tcPr>
            <w:tcW w:w="7205" w:type="dxa"/>
            <w:vMerge/>
            <w:vAlign w:val="center"/>
          </w:tcPr>
          <w:p w:rsidR="00B3330B" w:rsidRDefault="00B3330B" w:rsidP="00B3330B"/>
        </w:tc>
        <w:tc>
          <w:tcPr>
            <w:tcW w:w="3454" w:type="dxa"/>
            <w:vMerge w:val="restart"/>
            <w:vAlign w:val="center"/>
          </w:tcPr>
          <w:p w:rsidR="00B3330B" w:rsidRDefault="00B3330B" w:rsidP="005C042B">
            <w:pPr>
              <w:pStyle w:val="Heading1"/>
            </w:pPr>
            <w:r>
              <w:t>Skills</w:t>
            </w:r>
          </w:p>
        </w:tc>
      </w:tr>
      <w:tr w:rsidR="005C042B" w:rsidTr="00505F39">
        <w:trPr>
          <w:trHeight w:val="423"/>
        </w:trPr>
        <w:tc>
          <w:tcPr>
            <w:tcW w:w="8470" w:type="dxa"/>
            <w:gridSpan w:val="4"/>
            <w:vMerge w:val="restart"/>
            <w:vAlign w:val="center"/>
          </w:tcPr>
          <w:p w:rsidR="00B3330B" w:rsidRDefault="00B3330B" w:rsidP="005C042B">
            <w:pPr>
              <w:pStyle w:val="Heading1"/>
            </w:pPr>
            <w:r>
              <w:t>Education</w:t>
            </w:r>
          </w:p>
        </w:tc>
        <w:tc>
          <w:tcPr>
            <w:tcW w:w="3454" w:type="dxa"/>
            <w:vMerge/>
            <w:vAlign w:val="center"/>
          </w:tcPr>
          <w:p w:rsidR="00B3330B" w:rsidRDefault="00B3330B" w:rsidP="00B3330B"/>
        </w:tc>
      </w:tr>
      <w:tr w:rsidR="005C042B" w:rsidTr="00505F39">
        <w:trPr>
          <w:trHeight w:val="291"/>
        </w:trPr>
        <w:tc>
          <w:tcPr>
            <w:tcW w:w="8470" w:type="dxa"/>
            <w:gridSpan w:val="4"/>
            <w:vMerge/>
            <w:vAlign w:val="center"/>
          </w:tcPr>
          <w:p w:rsidR="00C2317A" w:rsidRDefault="00C2317A" w:rsidP="00B3330B"/>
        </w:tc>
        <w:tc>
          <w:tcPr>
            <w:tcW w:w="3454" w:type="dxa"/>
            <w:vMerge w:val="restart"/>
          </w:tcPr>
          <w:p w:rsidR="00C2317A" w:rsidRDefault="00C2317A" w:rsidP="007B6226">
            <w:r>
              <w:t>Multilingual</w:t>
            </w:r>
          </w:p>
          <w:p w:rsidR="00C2317A" w:rsidRDefault="00C2317A" w:rsidP="007B6226">
            <w:r>
              <w:t>Urdu/English/Arabic/ Punjabi/ Sindhi/ Persian</w:t>
            </w:r>
          </w:p>
          <w:p w:rsidR="00C2317A" w:rsidRDefault="00C2317A" w:rsidP="007B6226">
            <w:r>
              <w:t>English as a Second Language (ESL)</w:t>
            </w:r>
          </w:p>
          <w:p w:rsidR="00AF0015" w:rsidRDefault="00AF0015" w:rsidP="007B6226">
            <w:r>
              <w:t>Arabic as a Second Language (ASL)</w:t>
            </w:r>
          </w:p>
          <w:p w:rsidR="00C2317A" w:rsidRDefault="00C2317A" w:rsidP="007B6226">
            <w:r>
              <w:t>Student-centered learning</w:t>
            </w:r>
          </w:p>
          <w:p w:rsidR="00C2317A" w:rsidRDefault="00C2317A" w:rsidP="007B6226">
            <w:r>
              <w:t>Classroom management</w:t>
            </w:r>
          </w:p>
          <w:p w:rsidR="00C2317A" w:rsidRDefault="00C2317A" w:rsidP="007B6226">
            <w:r>
              <w:t>Group learning mechanics</w:t>
            </w:r>
          </w:p>
          <w:p w:rsidR="00C2317A" w:rsidRDefault="00C2317A" w:rsidP="007B6226">
            <w:r>
              <w:t>Middle school education</w:t>
            </w:r>
          </w:p>
          <w:p w:rsidR="00C2317A" w:rsidRDefault="00C2317A" w:rsidP="007B6226">
            <w:r>
              <w:t>English Translator</w:t>
            </w:r>
          </w:p>
          <w:p w:rsidR="00C2317A" w:rsidRDefault="00C2317A" w:rsidP="007B6226">
            <w:r>
              <w:t>Arabic Translator</w:t>
            </w:r>
          </w:p>
          <w:p w:rsidR="00C2317A" w:rsidRDefault="00C2317A" w:rsidP="007B6226">
            <w:r>
              <w:t>Urdu Translator</w:t>
            </w:r>
          </w:p>
          <w:p w:rsidR="00C2317A" w:rsidRDefault="00C2317A" w:rsidP="007B6226"/>
        </w:tc>
      </w:tr>
      <w:tr w:rsidR="005C042B" w:rsidTr="00505F39">
        <w:trPr>
          <w:trHeight w:val="1133"/>
        </w:trPr>
        <w:tc>
          <w:tcPr>
            <w:tcW w:w="1265" w:type="dxa"/>
            <w:gridSpan w:val="3"/>
            <w:vAlign w:val="center"/>
          </w:tcPr>
          <w:p w:rsidR="00C2317A" w:rsidRDefault="00C2317A" w:rsidP="00B3330B">
            <w:r>
              <w:t>2005-04-</w:t>
            </w:r>
          </w:p>
          <w:p w:rsidR="00C2317A" w:rsidRDefault="00C2317A" w:rsidP="00B3330B">
            <w:r>
              <w:t>2009-03</w:t>
            </w:r>
          </w:p>
          <w:p w:rsidR="00C2317A" w:rsidRDefault="00C2317A" w:rsidP="00B3330B"/>
        </w:tc>
        <w:tc>
          <w:tcPr>
            <w:tcW w:w="7205" w:type="dxa"/>
            <w:vAlign w:val="center"/>
          </w:tcPr>
          <w:p w:rsidR="00C2317A" w:rsidRDefault="00C2317A" w:rsidP="00B3330B">
            <w:r>
              <w:t>Master of Arts: Arabic Language &amp;</w:t>
            </w:r>
            <w:r>
              <w:t xml:space="preserve"> </w:t>
            </w:r>
            <w:r>
              <w:t>Literature</w:t>
            </w:r>
          </w:p>
          <w:p w:rsidR="00C2317A" w:rsidRDefault="00C2317A" w:rsidP="00B3330B">
            <w:proofErr w:type="spellStart"/>
            <w:r>
              <w:t>Jamia</w:t>
            </w:r>
            <w:proofErr w:type="spellEnd"/>
            <w:r>
              <w:t xml:space="preserve">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Uloom</w:t>
            </w:r>
            <w:proofErr w:type="spellEnd"/>
            <w:r>
              <w:t xml:space="preserve"> Karachi - Karachi</w:t>
            </w:r>
          </w:p>
        </w:tc>
        <w:tc>
          <w:tcPr>
            <w:tcW w:w="3454" w:type="dxa"/>
            <w:vMerge/>
            <w:vAlign w:val="center"/>
          </w:tcPr>
          <w:p w:rsidR="00C2317A" w:rsidRDefault="00C2317A" w:rsidP="00B3330B"/>
        </w:tc>
      </w:tr>
      <w:tr w:rsidR="005C042B" w:rsidTr="00505F39">
        <w:trPr>
          <w:trHeight w:val="1187"/>
        </w:trPr>
        <w:tc>
          <w:tcPr>
            <w:tcW w:w="1265" w:type="dxa"/>
            <w:gridSpan w:val="3"/>
            <w:vAlign w:val="center"/>
          </w:tcPr>
          <w:p w:rsidR="00C2317A" w:rsidRDefault="00C2317A" w:rsidP="00B3330B">
            <w:r>
              <w:t>2013-03- 2016-04</w:t>
            </w:r>
          </w:p>
        </w:tc>
        <w:tc>
          <w:tcPr>
            <w:tcW w:w="7205" w:type="dxa"/>
            <w:vAlign w:val="center"/>
          </w:tcPr>
          <w:p w:rsidR="00C2317A" w:rsidRDefault="00C2317A" w:rsidP="00B3330B">
            <w:r>
              <w:t>Master of Arts: English Language And Literature</w:t>
            </w:r>
          </w:p>
          <w:p w:rsidR="00C2317A" w:rsidRDefault="00C2317A" w:rsidP="005C042B">
            <w:r>
              <w:t xml:space="preserve">University of Sindh - </w:t>
            </w:r>
            <w:proofErr w:type="spellStart"/>
            <w:r>
              <w:t>Jamshoro</w:t>
            </w:r>
            <w:proofErr w:type="spellEnd"/>
            <w:r>
              <w:t>. Sindh</w:t>
            </w:r>
          </w:p>
        </w:tc>
        <w:tc>
          <w:tcPr>
            <w:tcW w:w="3454" w:type="dxa"/>
            <w:vMerge/>
            <w:vAlign w:val="center"/>
          </w:tcPr>
          <w:p w:rsidR="00C2317A" w:rsidRDefault="00C2317A" w:rsidP="00B3330B"/>
        </w:tc>
      </w:tr>
      <w:tr w:rsidR="005C042B" w:rsidTr="00505F39">
        <w:trPr>
          <w:trHeight w:val="1266"/>
        </w:trPr>
        <w:tc>
          <w:tcPr>
            <w:tcW w:w="1265" w:type="dxa"/>
            <w:gridSpan w:val="3"/>
            <w:vMerge w:val="restart"/>
            <w:vAlign w:val="center"/>
          </w:tcPr>
          <w:p w:rsidR="005C042B" w:rsidRDefault="005C042B" w:rsidP="00B3330B">
            <w:r>
              <w:t>2021-02-</w:t>
            </w:r>
          </w:p>
          <w:p w:rsidR="005C042B" w:rsidRDefault="005C042B" w:rsidP="00B3330B">
            <w:r>
              <w:t>Current</w:t>
            </w:r>
          </w:p>
        </w:tc>
        <w:tc>
          <w:tcPr>
            <w:tcW w:w="7205" w:type="dxa"/>
            <w:vMerge w:val="restart"/>
            <w:vAlign w:val="center"/>
          </w:tcPr>
          <w:p w:rsidR="005C042B" w:rsidRDefault="005C042B" w:rsidP="00B3330B">
            <w:r>
              <w:t>Ph.D.: Islamic Studies</w:t>
            </w:r>
          </w:p>
          <w:p w:rsidR="005C042B" w:rsidRDefault="005C042B" w:rsidP="005C042B">
            <w:r>
              <w:t>University of Karachi - Karachi</w:t>
            </w:r>
          </w:p>
        </w:tc>
        <w:tc>
          <w:tcPr>
            <w:tcW w:w="3454" w:type="dxa"/>
            <w:vMerge/>
            <w:vAlign w:val="center"/>
          </w:tcPr>
          <w:p w:rsidR="005C042B" w:rsidRDefault="005C042B" w:rsidP="00B3330B"/>
        </w:tc>
      </w:tr>
      <w:tr w:rsidR="005C042B" w:rsidTr="00505F39">
        <w:trPr>
          <w:trHeight w:val="291"/>
        </w:trPr>
        <w:tc>
          <w:tcPr>
            <w:tcW w:w="1265" w:type="dxa"/>
            <w:gridSpan w:val="3"/>
            <w:vMerge/>
            <w:vAlign w:val="center"/>
          </w:tcPr>
          <w:p w:rsidR="005C042B" w:rsidRDefault="005C042B" w:rsidP="00B3330B"/>
        </w:tc>
        <w:tc>
          <w:tcPr>
            <w:tcW w:w="7205" w:type="dxa"/>
            <w:vMerge/>
            <w:vAlign w:val="center"/>
          </w:tcPr>
          <w:p w:rsidR="005C042B" w:rsidRDefault="005C042B" w:rsidP="00B3330B"/>
        </w:tc>
        <w:tc>
          <w:tcPr>
            <w:tcW w:w="3454" w:type="dxa"/>
            <w:vMerge w:val="restart"/>
            <w:vAlign w:val="center"/>
          </w:tcPr>
          <w:p w:rsidR="005C042B" w:rsidRDefault="005C042B" w:rsidP="005C042B">
            <w:pPr>
              <w:pStyle w:val="Heading1"/>
            </w:pPr>
            <w:r>
              <w:t>Languages</w:t>
            </w:r>
          </w:p>
        </w:tc>
      </w:tr>
      <w:tr w:rsidR="005C042B" w:rsidTr="00505F39">
        <w:trPr>
          <w:trHeight w:val="423"/>
        </w:trPr>
        <w:tc>
          <w:tcPr>
            <w:tcW w:w="8470" w:type="dxa"/>
            <w:gridSpan w:val="4"/>
            <w:vMerge w:val="restart"/>
            <w:vAlign w:val="center"/>
          </w:tcPr>
          <w:p w:rsidR="005C042B" w:rsidRDefault="005C042B" w:rsidP="005C042B">
            <w:pPr>
              <w:pStyle w:val="Heading1"/>
            </w:pPr>
            <w:r>
              <w:t>Writer and Translator</w:t>
            </w:r>
          </w:p>
        </w:tc>
        <w:tc>
          <w:tcPr>
            <w:tcW w:w="3454" w:type="dxa"/>
            <w:vMerge/>
            <w:vAlign w:val="center"/>
          </w:tcPr>
          <w:p w:rsidR="005C042B" w:rsidRDefault="005C042B" w:rsidP="00B3330B"/>
        </w:tc>
      </w:tr>
      <w:tr w:rsidR="005C042B" w:rsidTr="00505F39">
        <w:trPr>
          <w:trHeight w:val="291"/>
        </w:trPr>
        <w:tc>
          <w:tcPr>
            <w:tcW w:w="8470" w:type="dxa"/>
            <w:gridSpan w:val="4"/>
            <w:vMerge/>
            <w:vAlign w:val="center"/>
          </w:tcPr>
          <w:p w:rsidR="005C042B" w:rsidRDefault="005C042B" w:rsidP="00B3330B"/>
        </w:tc>
        <w:tc>
          <w:tcPr>
            <w:tcW w:w="3454" w:type="dxa"/>
            <w:vMerge w:val="restart"/>
          </w:tcPr>
          <w:p w:rsidR="005C042B" w:rsidRDefault="005C042B" w:rsidP="007B6226">
            <w:r>
              <w:t>Urdu</w:t>
            </w:r>
          </w:p>
          <w:p w:rsidR="005C042B" w:rsidRDefault="005C042B" w:rsidP="007B6226">
            <w:r>
              <w:t>English</w:t>
            </w:r>
          </w:p>
          <w:p w:rsidR="005C042B" w:rsidRDefault="005C042B" w:rsidP="007B6226">
            <w:r>
              <w:t>Arabic</w:t>
            </w:r>
          </w:p>
          <w:p w:rsidR="005C042B" w:rsidRDefault="005C042B" w:rsidP="007B6226">
            <w:r>
              <w:t>Persian</w:t>
            </w:r>
          </w:p>
          <w:p w:rsidR="005C042B" w:rsidRDefault="005C042B" w:rsidP="007B6226">
            <w:r>
              <w:t>Sindhi</w:t>
            </w:r>
          </w:p>
          <w:p w:rsidR="005C042B" w:rsidRDefault="005C042B" w:rsidP="007B6226">
            <w:r>
              <w:t>Panjabi</w:t>
            </w:r>
          </w:p>
          <w:p w:rsidR="005C042B" w:rsidRDefault="005C042B" w:rsidP="007B6226"/>
        </w:tc>
      </w:tr>
      <w:tr w:rsidR="005C042B" w:rsidTr="00505F39">
        <w:trPr>
          <w:trHeight w:val="964"/>
        </w:trPr>
        <w:tc>
          <w:tcPr>
            <w:tcW w:w="1248" w:type="dxa"/>
            <w:gridSpan w:val="2"/>
            <w:vAlign w:val="center"/>
          </w:tcPr>
          <w:p w:rsidR="005C042B" w:rsidRDefault="005C042B" w:rsidP="00B3330B"/>
        </w:tc>
        <w:tc>
          <w:tcPr>
            <w:tcW w:w="7222" w:type="dxa"/>
            <w:gridSpan w:val="2"/>
            <w:vAlign w:val="center"/>
          </w:tcPr>
          <w:p w:rsidR="005C042B" w:rsidRDefault="005C042B" w:rsidP="00B3330B">
            <w:r>
              <w:t xml:space="preserve">I've written number of articles in Urdu and translated many works from Arabic and English to Urdu. I like to be a voice or pen for </w:t>
            </w:r>
            <w:r w:rsidR="00C43982">
              <w:t>someone's</w:t>
            </w:r>
            <w:r>
              <w:t xml:space="preserve"> feelings and emotions as well as a helper in communication.</w:t>
            </w:r>
          </w:p>
        </w:tc>
        <w:tc>
          <w:tcPr>
            <w:tcW w:w="3454" w:type="dxa"/>
            <w:vMerge/>
            <w:vAlign w:val="center"/>
          </w:tcPr>
          <w:p w:rsidR="005C042B" w:rsidRDefault="005C042B" w:rsidP="00B3330B"/>
        </w:tc>
      </w:tr>
      <w:tr w:rsidR="005C042B" w:rsidTr="00505F39">
        <w:trPr>
          <w:trHeight w:val="338"/>
        </w:trPr>
        <w:tc>
          <w:tcPr>
            <w:tcW w:w="8470" w:type="dxa"/>
            <w:gridSpan w:val="4"/>
            <w:vAlign w:val="center"/>
          </w:tcPr>
          <w:p w:rsidR="005C042B" w:rsidRDefault="005C042B" w:rsidP="005C042B">
            <w:pPr>
              <w:pStyle w:val="Heading1"/>
            </w:pPr>
            <w:r>
              <w:t>Interpreter</w:t>
            </w:r>
          </w:p>
        </w:tc>
        <w:tc>
          <w:tcPr>
            <w:tcW w:w="3454" w:type="dxa"/>
            <w:vMerge/>
            <w:vAlign w:val="center"/>
          </w:tcPr>
          <w:p w:rsidR="005C042B" w:rsidRDefault="005C042B" w:rsidP="00B3330B"/>
        </w:tc>
      </w:tr>
      <w:tr w:rsidR="005C042B" w:rsidTr="00505F39">
        <w:trPr>
          <w:trHeight w:val="1332"/>
        </w:trPr>
        <w:tc>
          <w:tcPr>
            <w:tcW w:w="1176" w:type="dxa"/>
            <w:vAlign w:val="center"/>
          </w:tcPr>
          <w:p w:rsidR="005C042B" w:rsidRDefault="005C042B" w:rsidP="00B3330B"/>
        </w:tc>
        <w:tc>
          <w:tcPr>
            <w:tcW w:w="7294" w:type="dxa"/>
            <w:gridSpan w:val="3"/>
            <w:vAlign w:val="center"/>
          </w:tcPr>
          <w:p w:rsidR="005C042B" w:rsidRDefault="005C042B" w:rsidP="00B3330B">
            <w:r>
              <w:t xml:space="preserve">I've interpreted a lot of foreigners from Arabic and English countries in Pakistan. I've traveled with them </w:t>
            </w:r>
            <w:r>
              <w:t>throughout</w:t>
            </w:r>
            <w:r>
              <w:t xml:space="preserve"> Pakistan and helped them in visiting number of areas and picnic points. I've arranged for them all required transportations as well.</w:t>
            </w:r>
          </w:p>
          <w:p w:rsidR="00D45DD3" w:rsidRDefault="00D45DD3" w:rsidP="00B3330B">
            <w:r w:rsidRPr="00D45DD3">
              <w:t>I can Translate and interpret from English, Arabic and Persian to Urdu and vice versa.</w:t>
            </w:r>
          </w:p>
        </w:tc>
        <w:tc>
          <w:tcPr>
            <w:tcW w:w="3454" w:type="dxa"/>
            <w:vMerge/>
            <w:vAlign w:val="center"/>
          </w:tcPr>
          <w:p w:rsidR="005C042B" w:rsidRDefault="005C042B" w:rsidP="00B3330B"/>
        </w:tc>
      </w:tr>
    </w:tbl>
    <w:p w:rsidR="001671EE" w:rsidRDefault="001671EE" w:rsidP="005C042B"/>
    <w:sectPr w:rsidR="001671EE" w:rsidSect="004D7D0F">
      <w:pgSz w:w="11906" w:h="16838"/>
      <w:pgMar w:top="0" w:right="1800" w:bottom="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0F"/>
    <w:rsid w:val="00041F39"/>
    <w:rsid w:val="00090684"/>
    <w:rsid w:val="001671EE"/>
    <w:rsid w:val="0019734D"/>
    <w:rsid w:val="00197B4B"/>
    <w:rsid w:val="0024457B"/>
    <w:rsid w:val="0025363E"/>
    <w:rsid w:val="00427516"/>
    <w:rsid w:val="00456DA4"/>
    <w:rsid w:val="00494426"/>
    <w:rsid w:val="004A06C4"/>
    <w:rsid w:val="004D052A"/>
    <w:rsid w:val="004D23C5"/>
    <w:rsid w:val="004D7D0F"/>
    <w:rsid w:val="00505F39"/>
    <w:rsid w:val="0058111D"/>
    <w:rsid w:val="005C042B"/>
    <w:rsid w:val="005F3315"/>
    <w:rsid w:val="00607EBC"/>
    <w:rsid w:val="00730118"/>
    <w:rsid w:val="007B6226"/>
    <w:rsid w:val="007F23C8"/>
    <w:rsid w:val="00874A2F"/>
    <w:rsid w:val="009022EF"/>
    <w:rsid w:val="00902675"/>
    <w:rsid w:val="009230F6"/>
    <w:rsid w:val="009618C8"/>
    <w:rsid w:val="00992B85"/>
    <w:rsid w:val="009D5B7B"/>
    <w:rsid w:val="00A1103B"/>
    <w:rsid w:val="00A375F9"/>
    <w:rsid w:val="00AF0015"/>
    <w:rsid w:val="00B3330B"/>
    <w:rsid w:val="00BB19BF"/>
    <w:rsid w:val="00BB2E83"/>
    <w:rsid w:val="00C2317A"/>
    <w:rsid w:val="00C43982"/>
    <w:rsid w:val="00C64899"/>
    <w:rsid w:val="00D45DD3"/>
    <w:rsid w:val="00EF017B"/>
    <w:rsid w:val="00F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6C67F-9984-4FFA-9995-6C07189B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D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SCHOOL</dc:creator>
  <cp:keywords/>
  <dc:description/>
  <cp:lastModifiedBy>SMILE SCHOOL</cp:lastModifiedBy>
  <cp:revision>4</cp:revision>
  <dcterms:created xsi:type="dcterms:W3CDTF">2022-12-31T05:26:00Z</dcterms:created>
  <dcterms:modified xsi:type="dcterms:W3CDTF">2022-12-31T06:34:00Z</dcterms:modified>
</cp:coreProperties>
</file>