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pStyle w:val="Normal"/>
        <w:jc w:val="left"/>
        <w:rPr>
          <w:rFonts w:ascii="Arial" w:cs="Arial" w:eastAsia="Arial" w:hAnsi="Arial"/>
          <w:b/>
          <w:sz w:val="40"/>
          <w:lang w:val="en-US"/>
        </w:rPr>
      </w:pPr>
      <w:r>
        <w:rPr>
          <w:rFonts w:ascii="Arial" w:cs="Arial" w:eastAsia="Arial" w:hAnsi="Arial"/>
          <w:b/>
          <w:sz w:val="40"/>
          <w:lang w:val="en-US"/>
        </w:rPr>
        <w:t>Kamran</w:t>
      </w:r>
      <w:r>
        <w:rPr>
          <w:rFonts w:ascii="Arial" w:cs="Arial" w:eastAsia="Arial" w:hAnsi="Arial"/>
          <w:b/>
          <w:sz w:val="40"/>
          <w:lang w:val="en-US"/>
        </w:rPr>
        <w:t xml:space="preserve"> Nasirov</w:t>
      </w:r>
    </w:p>
    <w:p>
      <w:pPr>
        <w:pStyle w:val="Normal"/>
        <w:jc w:val="left"/>
        <w:rPr>
          <w:rFonts w:ascii="Arial" w:cs="Arial" w:eastAsia="Arial" w:hAnsi="Arial"/>
          <w:b/>
          <w:lang w:val="en-US"/>
        </w:rPr>
      </w:pPr>
      <w:r>
        <w:rPr>
          <w:rFonts w:ascii="Arial" w:cs="Arial" w:eastAsia="Arial" w:hAnsi="Arial"/>
          <w:b/>
          <w:lang w:val="en-US"/>
        </w:rPr>
        <w:t>Zikh</w:t>
      </w:r>
      <w:r>
        <w:rPr>
          <w:rFonts w:ascii="Arial" w:cs="Arial" w:eastAsia="Arial" w:hAnsi="Arial"/>
          <w:b/>
          <w:lang w:val="en-US"/>
        </w:rPr>
        <w:t xml:space="preserve"> </w:t>
      </w:r>
      <w:r>
        <w:rPr>
          <w:rFonts w:ascii="Arial" w:cs="Arial" w:eastAsia="Arial" w:hAnsi="Arial"/>
          <w:b/>
          <w:lang w:val="en-US"/>
        </w:rPr>
        <w:t>Yolu</w:t>
      </w:r>
      <w:r>
        <w:rPr>
          <w:rFonts w:ascii="Arial" w:cs="Arial" w:eastAsia="Arial" w:hAnsi="Arial"/>
          <w:b/>
          <w:lang w:val="en-US"/>
        </w:rPr>
        <w:t>, bld.1_b, apt.14</w:t>
      </w:r>
    </w:p>
    <w:p>
      <w:pPr>
        <w:pStyle w:val="Normal"/>
        <w:jc w:val="left"/>
        <w:rPr>
          <w:rFonts w:ascii="Arial" w:cs="Arial" w:eastAsia="Arial" w:hAnsi="Arial"/>
          <w:b/>
          <w:lang w:val="en-US"/>
        </w:rPr>
      </w:pPr>
      <w:r>
        <w:rPr>
          <w:rFonts w:ascii="Arial" w:cs="Arial" w:eastAsia="Arial" w:hAnsi="Arial"/>
          <w:b/>
          <w:lang w:val="en-US"/>
        </w:rPr>
        <w:t xml:space="preserve">Baku, </w:t>
      </w:r>
      <w:r>
        <w:rPr>
          <w:rFonts w:ascii="Arial" w:cs="Arial" w:eastAsia="Arial" w:hAnsi="Arial"/>
          <w:b/>
          <w:lang w:val="en-US"/>
        </w:rPr>
        <w:t>Azerbaijan</w:t>
      </w:r>
    </w:p>
    <w:p>
      <w:pPr>
        <w:pStyle w:val="Normal"/>
        <w:jc w:val="left"/>
        <w:rPr>
          <w:rFonts w:ascii="Arial" w:cs="Arial" w:eastAsia="Arial" w:hAnsi="Arial"/>
          <w:b/>
          <w:lang w:val="en-US"/>
        </w:rPr>
      </w:pPr>
      <w:r>
        <w:rPr>
          <w:rFonts w:ascii="Arial" w:cs="Arial" w:eastAsia="Arial" w:hAnsi="Arial"/>
          <w:b/>
          <w:lang w:val="en-US"/>
        </w:rPr>
        <w:t>(994) (50) 681 78 83</w:t>
      </w:r>
    </w:p>
    <w:p>
      <w:pPr>
        <w:pStyle w:val="Normal"/>
        <w:jc w:val="left"/>
        <w:rPr>
          <w:rFonts w:ascii="Arial" w:cs="Arial" w:eastAsia="Arial" w:hAnsi="Arial"/>
          <w:b/>
          <w:color w:val="0000ff"/>
          <w:u w:val="single"/>
          <w:lang w:val="en-US"/>
        </w:rPr>
      </w:pPr>
      <w:r>
        <w:rPr>
          <w:rFonts w:ascii="Arial" w:cs="Arial" w:eastAsia="Arial" w:hAnsi="Arial"/>
          <w:b/>
          <w:color w:val="0000ff"/>
          <w:u w:val="single"/>
          <w:lang w:val="en-US"/>
        </w:rPr>
        <w:t>kameronnasirov@yahoo.com</w:t>
      </w:r>
    </w:p>
    <w:p>
      <w:pPr>
        <w:pStyle w:val="Normal"/>
        <w:jc w:val="left"/>
        <w:rPr>
          <w:rFonts w:ascii="Arial" w:cs="Arial" w:eastAsia="Arial" w:hAnsi="Arial"/>
          <w:b/>
          <w:i/>
          <w:color w:val="0000ff"/>
          <w:sz w:val="22"/>
          <w:u w:val="single"/>
          <w:lang w:val="en-US"/>
        </w:rPr>
      </w:pPr>
    </w:p>
    <w:p>
      <w:pPr>
        <w:pStyle w:val="Normal"/>
        <w:rPr>
          <w:rFonts w:ascii="Arial" w:cs="Arial" w:eastAsia="Arial" w:hAnsi="Arial"/>
          <w:b/>
          <w:sz w:val="28"/>
          <w:u w:val="single"/>
          <w:lang w:val="en-US"/>
        </w:rPr>
      </w:pPr>
      <w:r>
        <w:rPr>
          <w:rFonts w:ascii="Arial" w:cs="Arial" w:eastAsia="Arial" w:hAnsi="Arial"/>
          <w:b/>
          <w:sz w:val="28"/>
          <w:u w:val="single"/>
          <w:lang w:val="en-US"/>
        </w:rPr>
        <w:t>Professional Experience:</w:t>
      </w:r>
    </w:p>
    <w:p>
      <w:pPr>
        <w:pStyle w:val="Normal(web)"/>
        <w:rPr>
          <w:rFonts w:ascii="Arial" w:cs="Arial" w:eastAsia="Arial" w:hAnsi="Arial"/>
          <w:b/>
          <w:lang w:val="en-US"/>
        </w:rPr>
      </w:pPr>
      <w:r>
        <w:rPr>
          <w:rFonts w:ascii="Arial" w:cs="Arial" w:eastAsia="Arial" w:hAnsi="Arial"/>
          <w:b/>
          <w:lang w:val="en-US"/>
        </w:rPr>
        <w:t>OSCE / ODIHR Election Observation Mission to Azerbaijan</w:t>
      </w:r>
    </w:p>
    <w:p>
      <w:pPr>
        <w:pStyle w:val="Normal(web)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b/>
          <w:lang w:val="en-US"/>
        </w:rPr>
        <w:t>Sen</w:t>
      </w:r>
      <w:r>
        <w:rPr>
          <w:rFonts w:ascii="Arial" w:cs="Arial" w:eastAsia="Arial" w:hAnsi="Arial"/>
          <w:b/>
          <w:lang w:val="en-US"/>
        </w:rPr>
        <w:t xml:space="preserve">ior Election Analyst </w:t>
      </w:r>
      <w:r>
        <w:rPr>
          <w:rFonts w:ascii="Arial" w:cs="Arial" w:eastAsia="Arial" w:hAnsi="Arial"/>
          <w:b/>
          <w:lang w:val="en-US"/>
        </w:rPr>
        <w:t>Assistant</w:t>
      </w:r>
      <w:r>
        <w:rPr>
          <w:rFonts w:ascii="Arial" w:cs="Arial" w:eastAsia="Arial" w:hAnsi="Arial"/>
          <w:b/>
          <w:lang w:val="en-US"/>
        </w:rPr>
        <w:t xml:space="preserve"> </w:t>
      </w:r>
      <w:r>
        <w:rPr>
          <w:rFonts w:ascii="Arial" w:cs="Arial" w:eastAsia="Arial" w:hAnsi="Arial"/>
          <w:lang w:val="en-US"/>
        </w:rPr>
        <w:t>(08/2013 – 10/2013</w:t>
      </w:r>
      <w:r>
        <w:rPr>
          <w:rFonts w:ascii="Arial" w:cs="Arial" w:eastAsia="Arial" w:hAnsi="Arial"/>
          <w:lang w:val="en-US"/>
        </w:rPr>
        <w:t>)</w:t>
      </w:r>
    </w:p>
    <w:p>
      <w:pPr>
        <w:pStyle w:val="Normal(web)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lang w:val="en-US"/>
        </w:rPr>
        <w:t>Acquiri</w:t>
      </w:r>
      <w:r>
        <w:rPr>
          <w:rFonts w:ascii="Arial" w:cs="Arial" w:eastAsia="Arial" w:hAnsi="Arial"/>
          <w:lang w:val="en-US"/>
        </w:rPr>
        <w:t>ng knowledge of the electoral situation in the country</w:t>
      </w:r>
    </w:p>
    <w:p>
      <w:pPr>
        <w:pStyle w:val="Normal(web)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lang w:val="en-US"/>
        </w:rPr>
        <w:t>Establishing and maintaining regular contacts with the national election authorities</w:t>
      </w:r>
    </w:p>
    <w:p>
      <w:pPr>
        <w:pStyle w:val="Normal(web)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lang w:val="en-US"/>
        </w:rPr>
        <w:t>Arranging various meetings with representatives of nationa</w:t>
      </w:r>
      <w:r>
        <w:rPr>
          <w:rFonts w:ascii="Arial" w:cs="Arial" w:eastAsia="Arial" w:hAnsi="Arial"/>
          <w:lang w:val="en-US"/>
        </w:rPr>
        <w:t>l election authorities</w:t>
      </w:r>
    </w:p>
    <w:p>
      <w:pPr>
        <w:pStyle w:val="Normal(web)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lang w:val="en-US"/>
        </w:rPr>
        <w:t>Interpreting meetings t</w:t>
      </w:r>
      <w:r>
        <w:rPr>
          <w:rFonts w:ascii="Arial" w:cs="Arial" w:eastAsia="Arial" w:hAnsi="Arial"/>
          <w:lang w:val="en-US"/>
        </w:rPr>
        <w:t xml:space="preserve">o/from English from/to Azerbaijani with national election </w:t>
      </w:r>
      <w:r>
        <w:rPr>
          <w:rFonts w:ascii="Arial" w:cs="Arial" w:eastAsia="Arial" w:hAnsi="Arial"/>
          <w:lang w:val="en-US"/>
        </w:rPr>
        <w:t xml:space="preserve"> </w:t>
      </w:r>
    </w:p>
    <w:p>
      <w:pPr>
        <w:pStyle w:val="Normal(web)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lang w:val="en-US"/>
        </w:rPr>
        <w:t>authorities and any other meeting, as required</w:t>
      </w:r>
    </w:p>
    <w:p>
      <w:pPr>
        <w:pStyle w:val="Normal(web)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lang w:val="en-US"/>
        </w:rPr>
        <w:t>Drafting minutes of meetings</w:t>
      </w:r>
    </w:p>
    <w:p>
      <w:pPr>
        <w:pStyle w:val="Normal(web)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lang w:val="en-US"/>
        </w:rPr>
        <w:t>Translating decisions, instructions, regulations, and any other legal acts</w:t>
      </w:r>
      <w:r>
        <w:rPr>
          <w:rFonts w:ascii="Arial" w:cs="Arial" w:eastAsia="Arial" w:hAnsi="Arial"/>
          <w:lang w:val="en-US"/>
        </w:rPr>
        <w:t xml:space="preserve"> adopted by the</w:t>
      </w:r>
    </w:p>
    <w:p>
      <w:pPr>
        <w:pStyle w:val="Normal(web)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lang w:val="en-US"/>
        </w:rPr>
        <w:t>nationa</w:t>
      </w:r>
      <w:r>
        <w:rPr>
          <w:rFonts w:ascii="Arial" w:cs="Arial" w:eastAsia="Arial" w:hAnsi="Arial"/>
          <w:lang w:val="en-US"/>
        </w:rPr>
        <w:t>l election authorities into English</w:t>
      </w:r>
    </w:p>
    <w:p>
      <w:pPr>
        <w:pStyle w:val="Normal(web)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lang w:val="en-US"/>
        </w:rPr>
        <w:t>Drafting analysis of relevant election related acts, as required</w:t>
      </w:r>
    </w:p>
    <w:p>
      <w:pPr>
        <w:pStyle w:val="Normal(web)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lang w:val="en-US"/>
        </w:rPr>
        <w:t>Preparing presentations for briefings</w:t>
      </w:r>
    </w:p>
    <w:p>
      <w:pPr>
        <w:pStyle w:val="Normal(web)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lang w:val="en-US"/>
        </w:rPr>
        <w:t>Undertaking research on election related topics</w:t>
      </w:r>
    </w:p>
    <w:p>
      <w:pPr>
        <w:pStyle w:val="Normal(web)"/>
        <w:rPr>
          <w:rFonts w:ascii="Arial" w:cs="Arial" w:eastAsia="Arial" w:hAnsi="Arial"/>
          <w:b/>
          <w:lang w:val="en-US"/>
        </w:rPr>
      </w:pPr>
    </w:p>
    <w:p>
      <w:pPr>
        <w:pStyle w:val="Normal(web)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b/>
          <w:lang w:val="en-US"/>
        </w:rPr>
        <w:t>Freelance Translator</w:t>
      </w:r>
      <w:r>
        <w:rPr>
          <w:rFonts w:ascii="Arial" w:cs="Arial" w:eastAsia="Arial" w:hAnsi="Arial"/>
          <w:lang w:val="en-US"/>
        </w:rPr>
        <w:t xml:space="preserve"> </w:t>
      </w:r>
      <w:r>
        <w:rPr>
          <w:rFonts w:ascii="Arial" w:cs="Arial" w:eastAsia="Arial" w:hAnsi="Arial"/>
          <w:lang w:val="en-US"/>
        </w:rPr>
        <w:t xml:space="preserve">(08/2012 </w:t>
      </w:r>
      <w:r>
        <w:rPr>
          <w:rFonts w:ascii="Arial" w:cs="Arial" w:eastAsia="Arial" w:hAnsi="Arial"/>
          <w:lang w:val="en-US"/>
        </w:rPr>
        <w:t>–</w:t>
      </w:r>
      <w:r>
        <w:rPr>
          <w:rFonts w:ascii="Arial" w:cs="Arial" w:eastAsia="Arial" w:hAnsi="Arial"/>
          <w:lang w:val="en-US"/>
        </w:rPr>
        <w:t xml:space="preserve"> </w:t>
      </w:r>
      <w:r>
        <w:rPr>
          <w:rFonts w:ascii="Arial" w:cs="Arial" w:eastAsia="Arial" w:hAnsi="Arial"/>
          <w:lang w:val="en-US"/>
        </w:rPr>
        <w:t>08/2013</w:t>
      </w:r>
      <w:r>
        <w:rPr>
          <w:rFonts w:ascii="Arial" w:cs="Arial" w:eastAsia="Arial" w:hAnsi="Arial"/>
          <w:lang w:val="en-US"/>
        </w:rPr>
        <w:t>)</w:t>
      </w:r>
    </w:p>
    <w:p>
      <w:pPr>
        <w:pStyle w:val="Normal(web)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lang w:val="en-US"/>
        </w:rPr>
        <w:t>Tr</w:t>
      </w:r>
      <w:r>
        <w:rPr>
          <w:rFonts w:ascii="Arial" w:cs="Arial" w:eastAsia="Arial" w:hAnsi="Arial"/>
          <w:lang w:val="en-US"/>
        </w:rPr>
        <w:t>a</w:t>
      </w:r>
      <w:r>
        <w:rPr>
          <w:rFonts w:ascii="Arial" w:cs="Arial" w:eastAsia="Arial" w:hAnsi="Arial"/>
          <w:lang w:val="en-US"/>
        </w:rPr>
        <w:t xml:space="preserve">nslating </w:t>
      </w:r>
      <w:r>
        <w:rPr>
          <w:rFonts w:ascii="Arial" w:cs="Arial" w:eastAsia="Arial" w:hAnsi="Arial"/>
          <w:lang w:val="en-US"/>
        </w:rPr>
        <w:t>news &amp; features for FIFA.c</w:t>
      </w:r>
      <w:r>
        <w:rPr>
          <w:rFonts w:ascii="Arial" w:cs="Arial" w:eastAsia="Arial" w:hAnsi="Arial"/>
          <w:lang w:val="en-US"/>
        </w:rPr>
        <w:t>om from English into Azerbaijan</w:t>
      </w:r>
      <w:r>
        <w:rPr>
          <w:rFonts w:ascii="Arial" w:cs="Arial" w:eastAsia="Arial" w:hAnsi="Arial"/>
          <w:lang w:val="en-US"/>
        </w:rPr>
        <w:t>i</w:t>
      </w:r>
    </w:p>
    <w:p>
      <w:pPr>
        <w:pStyle w:val="Normal(web)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lang w:val="en-US"/>
        </w:rPr>
        <w:t xml:space="preserve">Translating for various translation </w:t>
      </w:r>
      <w:r>
        <w:rPr>
          <w:rFonts w:ascii="Arial" w:cs="Arial" w:eastAsia="Arial" w:hAnsi="Arial"/>
          <w:lang w:val="en-US"/>
        </w:rPr>
        <w:t>companies</w:t>
      </w:r>
    </w:p>
    <w:p>
      <w:pPr>
        <w:pStyle w:val="Normal(web)"/>
        <w:rPr>
          <w:rFonts w:ascii="Arial" w:cs="Arial" w:eastAsia="Arial" w:hAnsi="Arial"/>
          <w:b/>
          <w:lang w:val="en-US"/>
        </w:rPr>
      </w:pPr>
    </w:p>
    <w:p>
      <w:pPr>
        <w:pStyle w:val="Normal(web)"/>
        <w:rPr>
          <w:rFonts w:ascii="Arial" w:cs="Arial" w:eastAsia="Arial" w:hAnsi="Arial"/>
          <w:b/>
          <w:lang w:val="en-US"/>
        </w:rPr>
      </w:pPr>
      <w:r>
        <w:rPr>
          <w:rFonts w:ascii="Arial" w:cs="Arial" w:eastAsia="Arial" w:hAnsi="Arial"/>
          <w:b/>
          <w:lang w:val="en-US"/>
        </w:rPr>
        <w:t>Universe Technical Translation</w:t>
      </w:r>
    </w:p>
    <w:p>
      <w:pPr>
        <w:pStyle w:val="Normal(web)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b/>
          <w:lang w:val="en-US"/>
        </w:rPr>
        <w:t xml:space="preserve">Translator </w:t>
      </w:r>
      <w:r>
        <w:rPr>
          <w:rFonts w:ascii="Arial" w:cs="Arial" w:eastAsia="Arial" w:hAnsi="Arial"/>
          <w:lang w:val="en-US"/>
        </w:rPr>
        <w:t>(</w:t>
      </w:r>
      <w:r>
        <w:rPr>
          <w:rFonts w:ascii="Arial" w:cs="Arial" w:eastAsia="Arial" w:hAnsi="Arial"/>
          <w:lang w:val="en-US"/>
        </w:rPr>
        <w:t>07/2011</w:t>
      </w:r>
      <w:r>
        <w:rPr>
          <w:rFonts w:ascii="Arial" w:cs="Arial" w:eastAsia="Arial" w:hAnsi="Arial"/>
          <w:lang w:val="en-US"/>
        </w:rPr>
        <w:t xml:space="preserve"> – </w:t>
      </w:r>
      <w:r>
        <w:rPr>
          <w:rFonts w:ascii="Arial" w:cs="Arial" w:eastAsia="Arial" w:hAnsi="Arial"/>
          <w:lang w:val="en-US"/>
        </w:rPr>
        <w:t>02/2012</w:t>
      </w:r>
      <w:r>
        <w:rPr>
          <w:rFonts w:ascii="Arial" w:cs="Arial" w:eastAsia="Arial" w:hAnsi="Arial"/>
          <w:lang w:val="en-US"/>
        </w:rPr>
        <w:t>)</w:t>
      </w:r>
    </w:p>
    <w:p>
      <w:pPr>
        <w:pStyle w:val="Normal(web)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lang w:val="en-US"/>
        </w:rPr>
        <w:t>Providing oral and written</w:t>
      </w:r>
      <w:r>
        <w:rPr>
          <w:rFonts w:ascii="Arial" w:cs="Arial" w:eastAsia="Arial" w:hAnsi="Arial"/>
          <w:b/>
          <w:lang w:val="en-US"/>
        </w:rPr>
        <w:t xml:space="preserve"> </w:t>
      </w:r>
      <w:r>
        <w:rPr>
          <w:rFonts w:ascii="Arial" w:cs="Arial" w:eastAsia="Arial" w:hAnsi="Arial"/>
          <w:lang w:val="en-US"/>
        </w:rPr>
        <w:t>translations</w:t>
      </w:r>
      <w:r>
        <w:rPr>
          <w:rFonts w:ascii="Arial" w:cs="Arial" w:eastAsia="Arial" w:hAnsi="Arial"/>
          <w:lang w:val="en-US"/>
        </w:rPr>
        <w:t xml:space="preserve"> </w:t>
      </w:r>
      <w:r>
        <w:rPr>
          <w:rFonts w:ascii="Arial" w:cs="Arial" w:eastAsia="Arial" w:hAnsi="Arial"/>
          <w:lang w:val="en-US"/>
        </w:rPr>
        <w:t>i</w:t>
      </w:r>
      <w:r>
        <w:rPr>
          <w:rFonts w:ascii="Arial" w:cs="Arial" w:eastAsia="Arial" w:hAnsi="Arial"/>
          <w:lang w:val="en-US"/>
        </w:rPr>
        <w:t>n Azerbaijani, Russian</w:t>
      </w:r>
      <w:r>
        <w:rPr>
          <w:rFonts w:ascii="Arial" w:cs="Arial" w:eastAsia="Arial" w:hAnsi="Arial"/>
          <w:lang w:val="en-US"/>
        </w:rPr>
        <w:t xml:space="preserve"> and</w:t>
      </w:r>
      <w:r>
        <w:rPr>
          <w:rFonts w:ascii="Arial" w:cs="Arial" w:eastAsia="Arial" w:hAnsi="Arial"/>
          <w:lang w:val="en-US"/>
        </w:rPr>
        <w:t xml:space="preserve"> English</w:t>
      </w:r>
    </w:p>
    <w:p>
      <w:pPr>
        <w:pStyle w:val="Normal"/>
        <w:rPr>
          <w:rFonts w:ascii="Arial" w:cs="Arial" w:eastAsia="Arial" w:hAnsi="Arial"/>
          <w:b/>
          <w:lang w:val="en-US"/>
        </w:rPr>
      </w:pPr>
      <w:r>
        <w:rPr>
          <w:rFonts w:ascii="Arial" w:cs="Arial" w:eastAsia="Arial" w:hAnsi="Arial"/>
          <w:lang w:val="en-US"/>
        </w:rPr>
        <w:t xml:space="preserve">            </w:t>
      </w:r>
      <w:r>
        <w:rPr>
          <w:rFonts w:ascii="Arial" w:cs="Arial" w:eastAsia="Arial" w:hAnsi="Arial"/>
          <w:lang w:val="en-US"/>
        </w:rPr>
        <w:t xml:space="preserve">                                                                                  </w:t>
      </w:r>
      <w:r>
        <w:rPr>
          <w:rFonts w:ascii="Arial" w:cs="Arial" w:eastAsia="Arial" w:hAnsi="Arial"/>
          <w:lang w:val="en-US"/>
        </w:rPr>
        <w:t xml:space="preserve">                                                                             </w:t>
      </w:r>
      <w:r>
        <w:rPr>
          <w:rFonts w:ascii="Arial" w:cs="Arial" w:eastAsia="Arial" w:hAnsi="Arial"/>
          <w:b/>
          <w:lang w:val="en-US"/>
        </w:rPr>
        <w:t xml:space="preserve">OSCE / ODIHR Election Observation Mission </w:t>
      </w:r>
      <w:r>
        <w:rPr>
          <w:rFonts w:ascii="Arial" w:cs="Arial" w:eastAsia="Arial" w:hAnsi="Arial"/>
          <w:b/>
          <w:lang w:val="en-US"/>
        </w:rPr>
        <w:t>to Azerbaijan</w:t>
      </w:r>
    </w:p>
    <w:p>
      <w:pPr>
        <w:pStyle w:val="Normal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lang w:val="en-US"/>
        </w:rPr>
        <w:t>Parliamentary Elections 2010 (6 we</w:t>
      </w:r>
      <w:r>
        <w:rPr>
          <w:rFonts w:ascii="Arial" w:cs="Arial" w:eastAsia="Arial" w:hAnsi="Arial"/>
          <w:lang w:val="en-US"/>
        </w:rPr>
        <w:t>eks)</w:t>
      </w:r>
    </w:p>
    <w:p>
      <w:pPr>
        <w:pStyle w:val="Normal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lang w:val="en-US"/>
        </w:rPr>
        <w:t>Presidential Elections 2008 (8 w</w:t>
      </w:r>
      <w:r>
        <w:rPr>
          <w:rFonts w:ascii="Arial" w:cs="Arial" w:eastAsia="Arial" w:hAnsi="Arial"/>
          <w:lang w:val="en-US"/>
        </w:rPr>
        <w:t>eeks)</w:t>
      </w:r>
    </w:p>
    <w:p>
      <w:pPr>
        <w:pStyle w:val="Normal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lang w:val="en-US"/>
        </w:rPr>
        <w:t>Parliamentary Elections 2005 (6 weeks)</w:t>
      </w:r>
    </w:p>
    <w:p>
      <w:pPr>
        <w:pStyle w:val="Normal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lang w:val="en-US"/>
        </w:rPr>
        <w:t>Presidential Elections 2003 (6 weeks)</w:t>
      </w:r>
    </w:p>
    <w:p>
      <w:pPr>
        <w:pStyle w:val="Normal"/>
        <w:rPr>
          <w:rFonts w:ascii="Arial" w:cs="Arial" w:eastAsia="Arial" w:hAnsi="Arial"/>
          <w:b/>
          <w:lang w:val="en-US"/>
        </w:rPr>
      </w:pPr>
    </w:p>
    <w:p>
      <w:pPr>
        <w:pStyle w:val="Normal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b/>
          <w:lang w:val="en-US"/>
        </w:rPr>
        <w:t>LTO</w:t>
      </w:r>
      <w:r>
        <w:rPr>
          <w:rFonts w:ascii="Arial" w:cs="Arial" w:eastAsia="Arial" w:hAnsi="Arial"/>
          <w:b/>
          <w:lang w:val="en-US"/>
        </w:rPr>
        <w:t xml:space="preserve"> Assistant - </w:t>
      </w:r>
      <w:r>
        <w:rPr>
          <w:rFonts w:ascii="Arial" w:cs="Arial" w:eastAsia="Arial" w:hAnsi="Arial"/>
          <w:b/>
          <w:lang w:val="en-US"/>
        </w:rPr>
        <w:t>Translator</w:t>
      </w:r>
    </w:p>
    <w:p>
      <w:pPr>
        <w:pStyle w:val="Normal"/>
        <w:rPr>
          <w:rFonts w:ascii="Arial" w:cs="Arial" w:eastAsia="Arial" w:hAnsi="Arial"/>
          <w:lang w:val="en-GB"/>
        </w:rPr>
      </w:pPr>
      <w:r>
        <w:rPr>
          <w:rFonts w:ascii="Arial" w:cs="Arial" w:eastAsia="Arial" w:hAnsi="Arial"/>
          <w:lang w:val="en-GB"/>
        </w:rPr>
        <w:t xml:space="preserve">Providing </w:t>
      </w:r>
      <w:r>
        <w:rPr>
          <w:rFonts w:ascii="Arial" w:cs="Arial" w:eastAsia="Arial" w:hAnsi="Arial"/>
          <w:lang w:val="en-GB"/>
        </w:rPr>
        <w:t>oral translations</w:t>
      </w:r>
      <w:r>
        <w:rPr>
          <w:rFonts w:ascii="Arial" w:cs="Arial" w:eastAsia="Arial" w:hAnsi="Arial"/>
          <w:lang w:val="en-GB"/>
        </w:rPr>
        <w:t xml:space="preserve"> from/to English to/from Azerbaijani</w:t>
      </w:r>
    </w:p>
    <w:p>
      <w:pPr>
        <w:pStyle w:val="Normal"/>
        <w:rPr>
          <w:rFonts w:ascii="Arial" w:cs="Arial" w:eastAsia="Arial" w:hAnsi="Arial"/>
          <w:lang w:val="en-GB"/>
        </w:rPr>
      </w:pPr>
      <w:r>
        <w:rPr>
          <w:rFonts w:ascii="Arial" w:cs="Arial" w:eastAsia="Arial" w:hAnsi="Arial"/>
          <w:lang w:val="en-GB"/>
        </w:rPr>
        <w:t>Providing written translation</w:t>
      </w:r>
      <w:r>
        <w:rPr>
          <w:rFonts w:ascii="Arial" w:cs="Arial" w:eastAsia="Arial" w:hAnsi="Arial"/>
          <w:lang w:val="en-GB"/>
        </w:rPr>
        <w:t>s</w:t>
      </w:r>
      <w:r>
        <w:rPr>
          <w:rFonts w:ascii="Arial" w:cs="Arial" w:eastAsia="Arial" w:hAnsi="Arial"/>
          <w:lang w:val="en-GB"/>
        </w:rPr>
        <w:t xml:space="preserve"> from/to Engli</w:t>
      </w:r>
      <w:r>
        <w:rPr>
          <w:rFonts w:ascii="Arial" w:cs="Arial" w:eastAsia="Arial" w:hAnsi="Arial"/>
          <w:lang w:val="en-GB"/>
        </w:rPr>
        <w:t>sh to/from Azerbaijani of</w:t>
      </w:r>
    </w:p>
    <w:p>
      <w:pPr>
        <w:pStyle w:val="Normal"/>
        <w:rPr>
          <w:rFonts w:ascii="Arial" w:cs="Arial" w:eastAsia="Arial" w:hAnsi="Arial"/>
          <w:lang w:val="en-GB"/>
        </w:rPr>
      </w:pPr>
      <w:r>
        <w:rPr>
          <w:rFonts w:ascii="Arial" w:cs="Arial" w:eastAsia="Arial" w:hAnsi="Arial"/>
          <w:lang w:val="en-GB"/>
        </w:rPr>
        <w:t xml:space="preserve">various </w:t>
      </w:r>
      <w:r>
        <w:rPr>
          <w:rFonts w:ascii="Arial" w:cs="Arial" w:eastAsia="Arial" w:hAnsi="Arial"/>
          <w:lang w:val="en-GB"/>
        </w:rPr>
        <w:t xml:space="preserve">documents on a </w:t>
      </w:r>
      <w:r>
        <w:rPr>
          <w:rFonts w:ascii="Arial" w:cs="Arial" w:eastAsia="Arial" w:hAnsi="Arial"/>
          <w:lang w:val="en-GB"/>
        </w:rPr>
        <w:t>wide range of technical topics</w:t>
      </w:r>
    </w:p>
    <w:p>
      <w:pPr>
        <w:pStyle w:val="Normal"/>
        <w:rPr>
          <w:rFonts w:ascii="Arial" w:cs="Arial" w:eastAsia="Arial" w:hAnsi="Arial"/>
          <w:lang w:val="en-GB"/>
        </w:rPr>
      </w:pPr>
      <w:r>
        <w:rPr>
          <w:rFonts w:ascii="Arial" w:cs="Arial" w:eastAsia="Arial" w:hAnsi="Arial"/>
          <w:lang w:val="en-GB"/>
        </w:rPr>
        <w:t xml:space="preserve">Arranging various meetings with officials from local and regional election </w:t>
      </w:r>
      <w:r>
        <w:rPr>
          <w:rFonts w:ascii="Arial" w:cs="Arial" w:eastAsia="Arial" w:hAnsi="Arial"/>
          <w:lang w:val="en-GB"/>
        </w:rPr>
        <w:t>authorities,</w:t>
      </w:r>
    </w:p>
    <w:p>
      <w:pPr>
        <w:pStyle w:val="Normal"/>
        <w:rPr>
          <w:rFonts w:ascii="Arial" w:cs="Arial" w:eastAsia="Arial" w:hAnsi="Arial"/>
          <w:lang w:val="en-GB"/>
        </w:rPr>
      </w:pPr>
      <w:r>
        <w:rPr>
          <w:rFonts w:ascii="Arial" w:cs="Arial" w:eastAsia="Arial" w:hAnsi="Arial"/>
          <w:lang w:val="en-GB"/>
        </w:rPr>
        <w:t xml:space="preserve">governors, mayors, local representatives of political parties, candidates, </w:t>
      </w:r>
      <w:r>
        <w:rPr>
          <w:rFonts w:ascii="Arial" w:cs="Arial" w:eastAsia="Arial" w:hAnsi="Arial"/>
          <w:lang w:val="en-GB"/>
        </w:rPr>
        <w:t>the media, an</w:t>
      </w:r>
      <w:r>
        <w:rPr>
          <w:rFonts w:ascii="Arial" w:cs="Arial" w:eastAsia="Arial" w:hAnsi="Arial"/>
          <w:lang w:val="en-GB"/>
        </w:rPr>
        <w:t>d civil</w:t>
      </w:r>
    </w:p>
    <w:p>
      <w:pPr>
        <w:pStyle w:val="Normal"/>
        <w:rPr>
          <w:rFonts w:ascii="Arial" w:cs="Arial" w:eastAsia="Arial" w:hAnsi="Arial"/>
          <w:lang w:val="en-GB"/>
        </w:rPr>
      </w:pPr>
      <w:r>
        <w:rPr>
          <w:rFonts w:ascii="Arial" w:cs="Arial" w:eastAsia="Arial" w:hAnsi="Arial"/>
          <w:lang w:val="en-GB"/>
        </w:rPr>
        <w:t xml:space="preserve">society </w:t>
      </w:r>
    </w:p>
    <w:p>
      <w:pPr>
        <w:pStyle w:val="Normal"/>
        <w:rPr>
          <w:rFonts w:ascii="Arial" w:cs="Arial" w:eastAsia="Arial" w:hAnsi="Arial"/>
          <w:lang w:val="en-GB"/>
        </w:rPr>
      </w:pPr>
      <w:r>
        <w:rPr>
          <w:rFonts w:ascii="Arial" w:cs="Arial" w:eastAsia="Arial" w:hAnsi="Arial"/>
          <w:lang w:val="en-GB"/>
        </w:rPr>
        <w:t>Assisting t</w:t>
      </w:r>
      <w:r>
        <w:rPr>
          <w:rFonts w:ascii="Arial" w:cs="Arial" w:eastAsia="Arial" w:hAnsi="Arial"/>
          <w:lang w:val="en-GB"/>
        </w:rPr>
        <w:t xml:space="preserve">he LTOs in identifying suitable staff for the short-term observers (STOs) </w:t>
      </w:r>
      <w:r>
        <w:rPr>
          <w:rFonts w:ascii="Arial" w:cs="Arial" w:eastAsia="Arial" w:hAnsi="Arial"/>
          <w:lang w:val="en-GB"/>
        </w:rPr>
        <w:t>and in</w:t>
      </w:r>
    </w:p>
    <w:p>
      <w:pPr>
        <w:pStyle w:val="Normal"/>
        <w:rPr>
          <w:rFonts w:ascii="Arial" w:cs="Arial" w:eastAsia="Arial" w:hAnsi="Arial"/>
          <w:lang w:val="en-GB"/>
        </w:rPr>
      </w:pPr>
      <w:r>
        <w:rPr>
          <w:rFonts w:ascii="Arial" w:cs="Arial" w:eastAsia="Arial" w:hAnsi="Arial"/>
          <w:lang w:val="en-GB"/>
        </w:rPr>
        <w:t>locating suitable accommodation for STOs</w:t>
      </w:r>
    </w:p>
    <w:p>
      <w:pPr>
        <w:pStyle w:val="Normal"/>
        <w:rPr>
          <w:rFonts w:ascii="Arial" w:cs="Arial" w:eastAsia="Arial" w:hAnsi="Arial"/>
          <w:lang w:val="en-GB"/>
        </w:rPr>
      </w:pPr>
      <w:r>
        <w:rPr>
          <w:rFonts w:ascii="Arial" w:cs="Arial" w:eastAsia="Arial" w:hAnsi="Arial"/>
          <w:lang w:val="en-GB"/>
        </w:rPr>
        <w:t>Organising travels in the Ao</w:t>
      </w:r>
      <w:r>
        <w:rPr>
          <w:rFonts w:ascii="Arial" w:cs="Arial" w:eastAsia="Arial" w:hAnsi="Arial"/>
          <w:lang w:val="en-GB"/>
        </w:rPr>
        <w:t xml:space="preserve">R for the LTOs and accompanying the LTOs on these </w:t>
      </w:r>
      <w:r>
        <w:rPr>
          <w:rFonts w:ascii="Arial" w:cs="Arial" w:eastAsia="Arial" w:hAnsi="Arial"/>
          <w:lang w:val="en-GB"/>
        </w:rPr>
        <w:t>travels</w:t>
      </w:r>
    </w:p>
    <w:p>
      <w:pPr>
        <w:pStyle w:val="Normal"/>
        <w:rPr>
          <w:rFonts w:ascii="Arial" w:cs="Arial" w:eastAsia="Arial" w:hAnsi="Arial"/>
          <w:lang w:val="en-GB"/>
        </w:rPr>
      </w:pPr>
      <w:r>
        <w:rPr>
          <w:rFonts w:ascii="Arial" w:cs="Arial" w:eastAsia="Arial" w:hAnsi="Arial"/>
          <w:lang w:val="en-GB"/>
        </w:rPr>
        <w:t>Keeping lists of names, addresses and phone numbers of the LTOs’ interlocutors</w:t>
      </w:r>
    </w:p>
    <w:p>
      <w:pPr>
        <w:pStyle w:val="Normal"/>
        <w:rPr>
          <w:rFonts w:ascii="Arial" w:cs="Arial" w:eastAsia="Arial" w:hAnsi="Arial"/>
          <w:lang w:val="en-GB"/>
        </w:rPr>
      </w:pPr>
      <w:r>
        <w:rPr>
          <w:rFonts w:ascii="Arial" w:cs="Arial" w:eastAsia="Arial" w:hAnsi="Arial"/>
          <w:lang w:val="en-GB"/>
        </w:rPr>
        <w:t>Performing other tasks as required</w:t>
      </w:r>
    </w:p>
    <w:p>
      <w:pPr>
        <w:pStyle w:val="Normal"/>
        <w:rPr>
          <w:rFonts w:ascii="Arial" w:cs="Arial" w:eastAsia="Arial" w:hAnsi="Arial"/>
          <w:b/>
          <w:lang w:val="en-US"/>
        </w:rPr>
      </w:pPr>
    </w:p>
    <w:p>
      <w:pPr>
        <w:pStyle w:val="Normal"/>
        <w:rPr>
          <w:rFonts w:ascii="Arial" w:cs="Arial" w:eastAsia="Arial" w:hAnsi="Arial"/>
          <w:lang w:val="en-GB"/>
        </w:rPr>
      </w:pPr>
      <w:r>
        <w:rPr>
          <w:rFonts w:ascii="Arial" w:cs="Arial" w:eastAsia="Arial" w:hAnsi="Arial"/>
          <w:b/>
          <w:lang w:val="en-US"/>
        </w:rPr>
        <w:t xml:space="preserve">General Dynamics Information Technology </w:t>
      </w:r>
    </w:p>
    <w:p>
      <w:pPr>
        <w:pStyle w:val="Normal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b/>
          <w:lang w:val="en-US"/>
        </w:rPr>
        <w:t xml:space="preserve">Freelance Translator </w:t>
      </w:r>
      <w:r>
        <w:rPr>
          <w:rFonts w:ascii="Arial" w:cs="Arial" w:eastAsia="Arial" w:hAnsi="Arial"/>
          <w:lang w:val="en-US"/>
        </w:rPr>
        <w:t>(05/2009 – 09/2009</w:t>
      </w:r>
      <w:r>
        <w:rPr>
          <w:rFonts w:ascii="Arial" w:cs="Arial" w:eastAsia="Arial" w:hAnsi="Arial"/>
          <w:lang w:val="en-US"/>
        </w:rPr>
        <w:t>)</w:t>
      </w:r>
    </w:p>
    <w:p>
      <w:pPr>
        <w:pStyle w:val="Normal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lang w:val="en-US"/>
        </w:rPr>
        <w:t>T</w:t>
      </w:r>
      <w:r>
        <w:rPr>
          <w:rFonts w:ascii="Arial" w:cs="Arial" w:eastAsia="Arial" w:hAnsi="Arial"/>
          <w:lang w:val="en-US"/>
        </w:rPr>
        <w:t>ranslating news &amp; features for the news website from English into Azerbaijani</w:t>
      </w:r>
    </w:p>
    <w:p>
      <w:pPr>
        <w:pStyle w:val="Normal"/>
        <w:rPr>
          <w:rFonts w:ascii="Arial" w:cs="Arial" w:eastAsia="Arial" w:hAnsi="Arial"/>
          <w:b/>
          <w:lang w:val="en-US"/>
        </w:rPr>
      </w:pPr>
    </w:p>
    <w:p>
      <w:pPr>
        <w:pStyle w:val="Normal"/>
        <w:rPr>
          <w:rFonts w:ascii="Arial" w:cs="Arial" w:eastAsia="Arial" w:hAnsi="Arial"/>
          <w:b/>
          <w:lang w:val="en-US"/>
        </w:rPr>
      </w:pPr>
      <w:r>
        <w:rPr>
          <w:rFonts w:ascii="Arial" w:cs="Arial" w:eastAsia="Arial" w:hAnsi="Arial"/>
          <w:b/>
          <w:lang w:val="en-US"/>
        </w:rPr>
        <w:t>British Council</w:t>
      </w:r>
      <w:r>
        <w:rPr>
          <w:rFonts w:ascii="Arial" w:cs="Arial" w:eastAsia="Arial" w:hAnsi="Arial"/>
          <w:lang w:val="en-US"/>
        </w:rPr>
        <w:t xml:space="preserve"> </w:t>
      </w:r>
    </w:p>
    <w:p>
      <w:pPr>
        <w:pStyle w:val="Normal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b/>
          <w:lang w:val="en-US"/>
        </w:rPr>
        <w:t>Front Desk Representative</w:t>
      </w:r>
      <w:r>
        <w:rPr>
          <w:rFonts w:ascii="Arial" w:cs="Arial" w:eastAsia="Arial" w:hAnsi="Arial"/>
          <w:lang w:val="en-US"/>
        </w:rPr>
        <w:t xml:space="preserve"> (11/2006 --02/2007)</w:t>
      </w:r>
    </w:p>
    <w:p>
      <w:pPr>
        <w:pStyle w:val="Normal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lang w:val="en-US"/>
        </w:rPr>
        <w:t>Dealing with customers</w:t>
      </w:r>
    </w:p>
    <w:p>
      <w:pPr>
        <w:pStyle w:val="Normal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lang w:val="en-US"/>
        </w:rPr>
        <w:t>Providing general admin</w:t>
      </w:r>
      <w:r>
        <w:rPr>
          <w:rFonts w:ascii="Arial" w:cs="Arial" w:eastAsia="Arial" w:hAnsi="Arial"/>
          <w:lang w:val="en-US"/>
        </w:rPr>
        <w:t xml:space="preserve">istrative assistance </w:t>
      </w:r>
    </w:p>
    <w:p>
      <w:pPr>
        <w:pStyle w:val="Normal"/>
        <w:rPr>
          <w:rFonts w:ascii="Arial" w:cs="Arial" w:eastAsia="Arial" w:hAnsi="Arial"/>
          <w:sz w:val="22"/>
          <w:lang w:val="en-US"/>
        </w:rPr>
      </w:pPr>
      <w:r>
        <w:rPr>
          <w:rFonts w:ascii="Arial" w:cs="Arial" w:eastAsia="Arial" w:hAnsi="Arial"/>
          <w:lang w:val="en-US"/>
        </w:rPr>
        <w:t>Exams invigilatio</w:t>
      </w:r>
      <w:r>
        <w:rPr>
          <w:rFonts w:ascii="Arial" w:cs="Arial" w:eastAsia="Arial" w:hAnsi="Arial"/>
          <w:lang w:val="en-US"/>
        </w:rPr>
        <w:t>n</w:t>
      </w:r>
    </w:p>
    <w:p>
      <w:pPr>
        <w:pStyle w:val="Normal"/>
        <w:rPr>
          <w:rFonts w:ascii="Arial" w:cs="Arial" w:eastAsia="Arial" w:hAnsi="Arial"/>
          <w:sz w:val="22"/>
          <w:lang w:val="en-US"/>
        </w:rPr>
      </w:pPr>
    </w:p>
    <w:p>
      <w:pPr>
        <w:pStyle w:val="Normal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b/>
          <w:lang w:val="en-US"/>
        </w:rPr>
        <w:t>Design Pro </w:t>
      </w:r>
    </w:p>
    <w:p>
      <w:pPr>
        <w:pStyle w:val="Normal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b/>
          <w:lang w:val="en-US"/>
        </w:rPr>
        <w:t xml:space="preserve">Freelance </w:t>
      </w:r>
      <w:r>
        <w:rPr>
          <w:rFonts w:ascii="Arial" w:cs="Arial" w:eastAsia="Arial" w:hAnsi="Arial"/>
          <w:b/>
          <w:lang w:val="en-US"/>
        </w:rPr>
        <w:t>Tran</w:t>
      </w:r>
      <w:r>
        <w:rPr>
          <w:rFonts w:ascii="Arial" w:cs="Arial" w:eastAsia="Arial" w:hAnsi="Arial"/>
          <w:b/>
          <w:lang w:val="en-US"/>
        </w:rPr>
        <w:t>slator</w:t>
      </w:r>
      <w:r>
        <w:rPr>
          <w:rFonts w:ascii="Arial" w:cs="Arial" w:eastAsia="Arial" w:hAnsi="Arial"/>
          <w:lang w:val="en-US"/>
        </w:rPr>
        <w:t xml:space="preserve"> </w:t>
      </w:r>
      <w:r>
        <w:rPr>
          <w:rFonts w:ascii="Arial" w:cs="Arial" w:eastAsia="Arial" w:hAnsi="Arial"/>
          <w:lang w:val="en-US"/>
        </w:rPr>
        <w:t>(04/2006 – 06</w:t>
      </w:r>
      <w:r>
        <w:rPr>
          <w:rFonts w:ascii="Arial" w:cs="Arial" w:eastAsia="Arial" w:hAnsi="Arial"/>
          <w:lang w:val="en-US"/>
        </w:rPr>
        <w:t>/2006</w:t>
      </w:r>
      <w:r>
        <w:rPr>
          <w:rFonts w:ascii="Arial" w:cs="Arial" w:eastAsia="Arial" w:hAnsi="Arial"/>
          <w:lang w:val="en-US"/>
        </w:rPr>
        <w:t>)</w:t>
      </w:r>
    </w:p>
    <w:p>
      <w:pPr>
        <w:pStyle w:val="Normal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sz w:val="22"/>
          <w:lang w:val="en-US"/>
        </w:rPr>
        <w:t>Translating and editing of websites</w:t>
      </w:r>
    </w:p>
    <w:p>
      <w:pPr>
        <w:pStyle w:val="Normal"/>
        <w:rPr>
          <w:rFonts w:ascii="Arial" w:cs="Arial" w:eastAsia="Arial" w:hAnsi="Arial"/>
          <w:sz w:val="22"/>
          <w:lang w:val="en-US"/>
        </w:rPr>
      </w:pPr>
    </w:p>
    <w:p>
      <w:pPr>
        <w:pStyle w:val="Normal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b/>
          <w:lang w:val="en-US"/>
        </w:rPr>
        <w:t>Azercell Telecom</w:t>
      </w:r>
    </w:p>
    <w:p>
      <w:pPr>
        <w:pStyle w:val="Normal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b/>
          <w:lang w:val="en-US"/>
        </w:rPr>
        <w:t>Customer Service Rep</w:t>
      </w:r>
      <w:r>
        <w:rPr>
          <w:rFonts w:ascii="Arial" w:cs="Arial" w:eastAsia="Arial" w:hAnsi="Arial"/>
          <w:b/>
          <w:lang w:val="en-US"/>
        </w:rPr>
        <w:t>resentative</w:t>
      </w:r>
      <w:r>
        <w:rPr>
          <w:rFonts w:ascii="Arial" w:cs="Arial" w:eastAsia="Arial" w:hAnsi="Arial"/>
          <w:lang w:val="en-US"/>
        </w:rPr>
        <w:t xml:space="preserve"> (</w:t>
      </w:r>
      <w:r>
        <w:rPr>
          <w:rFonts w:ascii="Arial" w:cs="Arial" w:eastAsia="Arial" w:hAnsi="Arial"/>
          <w:lang w:val="en-US"/>
        </w:rPr>
        <w:t>12/2005 - 03/2006</w:t>
      </w:r>
      <w:r>
        <w:rPr>
          <w:rFonts w:ascii="Arial" w:cs="Arial" w:eastAsia="Arial" w:hAnsi="Arial"/>
          <w:lang w:val="en-US"/>
        </w:rPr>
        <w:t>)</w:t>
      </w:r>
    </w:p>
    <w:p>
      <w:pPr>
        <w:pStyle w:val="Normal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lang w:val="en-US"/>
        </w:rPr>
        <w:t>Answering customer</w:t>
      </w:r>
      <w:r>
        <w:rPr>
          <w:rFonts w:ascii="Arial" w:cs="Arial" w:eastAsia="Arial" w:hAnsi="Arial"/>
          <w:lang w:val="en-US"/>
        </w:rPr>
        <w:t xml:space="preserve"> calls </w:t>
      </w:r>
    </w:p>
    <w:p>
      <w:pPr>
        <w:pStyle w:val="Normal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lang w:val="en-US"/>
        </w:rPr>
        <w:t xml:space="preserve">Handling and or registering customers’ </w:t>
      </w:r>
      <w:r>
        <w:rPr>
          <w:rFonts w:ascii="Arial" w:cs="Arial" w:eastAsia="Arial" w:hAnsi="Arial"/>
          <w:lang w:val="en-US"/>
        </w:rPr>
        <w:t>inquiries</w:t>
      </w:r>
      <w:r>
        <w:rPr>
          <w:rFonts w:ascii="Arial" w:cs="Arial" w:eastAsia="Arial" w:hAnsi="Arial"/>
          <w:lang w:val="en-US"/>
        </w:rPr>
        <w:t xml:space="preserve"> </w:t>
      </w:r>
    </w:p>
    <w:p>
      <w:pPr>
        <w:pStyle w:val="Normal"/>
        <w:rPr>
          <w:rFonts w:ascii="Arial" w:cs="Arial" w:eastAsia="Arial" w:hAnsi="Arial"/>
          <w:b/>
          <w:sz w:val="22"/>
          <w:lang w:val="en-US"/>
        </w:rPr>
      </w:pPr>
    </w:p>
    <w:p>
      <w:pPr>
        <w:pStyle w:val="Normal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b/>
          <w:lang w:val="en-US"/>
        </w:rPr>
        <w:t>BTC</w:t>
      </w:r>
      <w:r>
        <w:rPr>
          <w:rFonts w:ascii="Arial" w:cs="Arial" w:eastAsia="Arial" w:hAnsi="Arial"/>
          <w:b/>
          <w:lang w:val="en-US"/>
        </w:rPr>
        <w:t xml:space="preserve"> Co</w:t>
      </w:r>
    </w:p>
    <w:p>
      <w:pPr>
        <w:pStyle w:val="Normal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b/>
          <w:lang w:val="en-US"/>
        </w:rPr>
        <w:t>Translator</w:t>
      </w:r>
      <w:r>
        <w:rPr>
          <w:rFonts w:ascii="Arial" w:cs="Arial" w:eastAsia="Arial" w:hAnsi="Arial"/>
          <w:b/>
          <w:lang w:val="en-US"/>
        </w:rPr>
        <w:t> </w:t>
      </w:r>
      <w:r>
        <w:rPr>
          <w:rFonts w:ascii="Arial" w:cs="Arial" w:eastAsia="Arial" w:hAnsi="Arial"/>
          <w:lang w:val="en-US"/>
        </w:rPr>
        <w:t>(11/2004 – 02/2005)</w:t>
      </w:r>
    </w:p>
    <w:p>
      <w:pPr>
        <w:pStyle w:val="Normal"/>
        <w:rPr>
          <w:rFonts w:ascii="Arial" w:cs="Arial" w:eastAsia="Arial" w:hAnsi="Arial"/>
          <w:sz w:val="22"/>
          <w:lang w:val="en-US"/>
        </w:rPr>
      </w:pPr>
      <w:r>
        <w:rPr>
          <w:rFonts w:ascii="Arial" w:cs="Arial" w:eastAsia="Arial" w:hAnsi="Arial"/>
          <w:lang w:val="en-US"/>
        </w:rPr>
        <w:t>Providin</w:t>
      </w:r>
      <w:r>
        <w:rPr>
          <w:rFonts w:ascii="Arial" w:cs="Arial" w:eastAsia="Arial" w:hAnsi="Arial"/>
          <w:lang w:val="en-US"/>
        </w:rPr>
        <w:t>g oral translation</w:t>
      </w:r>
      <w:r>
        <w:rPr>
          <w:rFonts w:ascii="Arial" w:cs="Arial" w:eastAsia="Arial" w:hAnsi="Arial"/>
          <w:lang w:val="en-US"/>
        </w:rPr>
        <w:t xml:space="preserve"> </w:t>
      </w:r>
      <w:r>
        <w:rPr>
          <w:rFonts w:ascii="Arial" w:cs="Arial" w:eastAsia="Arial" w:hAnsi="Arial"/>
          <w:lang w:val="en-US"/>
        </w:rPr>
        <w:t>i</w:t>
      </w:r>
      <w:r>
        <w:rPr>
          <w:rFonts w:ascii="Arial" w:cs="Arial" w:eastAsia="Arial" w:hAnsi="Arial"/>
          <w:lang w:val="en-US"/>
        </w:rPr>
        <w:t>n</w:t>
      </w:r>
      <w:r>
        <w:rPr>
          <w:rFonts w:ascii="Arial" w:cs="Arial" w:eastAsia="Arial" w:hAnsi="Arial"/>
          <w:lang w:val="en-US"/>
        </w:rPr>
        <w:t xml:space="preserve"> Human Rights </w:t>
      </w:r>
      <w:r>
        <w:rPr>
          <w:rFonts w:ascii="Arial" w:cs="Arial" w:eastAsia="Arial" w:hAnsi="Arial"/>
          <w:lang w:val="en-US"/>
        </w:rPr>
        <w:t xml:space="preserve">trainings </w:t>
      </w:r>
      <w:r>
        <w:rPr>
          <w:rFonts w:ascii="Arial" w:cs="Arial" w:eastAsia="Arial" w:hAnsi="Arial"/>
          <w:lang w:val="en-US"/>
        </w:rPr>
        <w:t xml:space="preserve">for </w:t>
      </w:r>
      <w:r>
        <w:rPr>
          <w:rFonts w:ascii="Arial" w:cs="Arial" w:eastAsia="Arial" w:hAnsi="Arial"/>
          <w:sz w:val="22"/>
          <w:lang w:val="en-US"/>
        </w:rPr>
        <w:t>Law Enforcement Officers</w:t>
      </w:r>
    </w:p>
    <w:p>
      <w:pPr>
        <w:pStyle w:val="Normal"/>
        <w:rPr>
          <w:rFonts w:ascii="Arial" w:cs="Arial" w:eastAsia="Arial" w:hAnsi="Arial"/>
          <w:lang w:val="en-US"/>
        </w:rPr>
      </w:pPr>
    </w:p>
    <w:p>
      <w:pPr>
        <w:pStyle w:val="Normal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b/>
          <w:lang w:val="en-US"/>
        </w:rPr>
        <w:t>Anglo American Business Services and PR Alliance</w:t>
      </w:r>
      <w:r>
        <w:rPr>
          <w:rFonts w:ascii="Arial" w:cs="Arial" w:eastAsia="Arial" w:hAnsi="Arial"/>
          <w:lang w:val="en-US"/>
        </w:rPr>
        <w:t xml:space="preserve"> </w:t>
      </w:r>
    </w:p>
    <w:p>
      <w:pPr>
        <w:pStyle w:val="Normal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b/>
          <w:lang w:val="en-US"/>
        </w:rPr>
        <w:t>Freelance Translator</w:t>
      </w:r>
      <w:r>
        <w:rPr>
          <w:rFonts w:ascii="Arial" w:cs="Arial" w:eastAsia="Arial" w:hAnsi="Arial"/>
          <w:lang w:val="en-US"/>
        </w:rPr>
        <w:t xml:space="preserve"> (11/2003 10</w:t>
      </w:r>
      <w:r>
        <w:rPr>
          <w:rFonts w:ascii="Arial" w:cs="Arial" w:eastAsia="Arial" w:hAnsi="Arial"/>
          <w:lang w:val="en-US"/>
        </w:rPr>
        <w:t>/2004</w:t>
      </w:r>
      <w:r>
        <w:rPr>
          <w:rFonts w:ascii="Arial" w:cs="Arial" w:eastAsia="Arial" w:hAnsi="Arial"/>
          <w:lang w:val="en-US"/>
        </w:rPr>
        <w:t>)</w:t>
      </w:r>
    </w:p>
    <w:p>
      <w:pPr>
        <w:pStyle w:val="Normal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lang w:val="en-US"/>
        </w:rPr>
        <w:t>Oral and written translations</w:t>
      </w:r>
      <w:r>
        <w:rPr>
          <w:rFonts w:ascii="Arial" w:cs="Arial" w:eastAsia="Arial" w:hAnsi="Arial"/>
          <w:lang w:val="en-US"/>
        </w:rPr>
        <w:t xml:space="preserve"> in Azerbaijani, Russian, English</w:t>
      </w:r>
    </w:p>
    <w:p>
      <w:pPr>
        <w:pStyle w:val="Normal"/>
        <w:rPr>
          <w:rFonts w:ascii="Arial" w:cs="Arial" w:eastAsia="Arial" w:hAnsi="Arial"/>
          <w:lang w:val="en-US"/>
        </w:rPr>
      </w:pPr>
    </w:p>
    <w:p>
      <w:pPr>
        <w:pStyle w:val="Normal"/>
        <w:rPr>
          <w:rFonts w:ascii="Arial" w:cs="Arial" w:eastAsia="Arial" w:hAnsi="Arial"/>
          <w:sz w:val="22"/>
          <w:u w:val="single"/>
          <w:lang w:val="en-US"/>
        </w:rPr>
      </w:pPr>
      <w:r>
        <w:rPr>
          <w:rFonts w:ascii="Arial" w:cs="Arial" w:eastAsia="Arial" w:hAnsi="Arial"/>
          <w:b/>
          <w:sz w:val="22"/>
          <w:u w:val="single"/>
          <w:lang w:val="en-US"/>
        </w:rPr>
        <w:t>Ed</w:t>
      </w:r>
      <w:r>
        <w:rPr>
          <w:rFonts w:ascii="Arial" w:cs="Arial" w:eastAsia="Arial" w:hAnsi="Arial"/>
          <w:b/>
          <w:sz w:val="22"/>
          <w:u w:val="single"/>
          <w:lang w:val="en-US"/>
        </w:rPr>
        <w:t>ucation</w:t>
      </w:r>
      <w:r>
        <w:rPr>
          <w:rFonts w:ascii="Arial" w:cs="Arial" w:eastAsia="Arial" w:hAnsi="Arial"/>
          <w:sz w:val="22"/>
          <w:u w:val="single"/>
          <w:lang w:val="en-US"/>
        </w:rPr>
        <w:t>:</w:t>
      </w:r>
    </w:p>
    <w:p>
      <w:pPr>
        <w:pStyle w:val="Normal"/>
        <w:rPr>
          <w:rFonts w:ascii="Arial" w:cs="Arial" w:eastAsia="Arial" w:hAnsi="Arial"/>
          <w:lang w:val="en-GB"/>
        </w:rPr>
      </w:pPr>
      <w:r>
        <w:rPr>
          <w:rFonts w:ascii="Arial" w:cs="Arial" w:eastAsia="Arial" w:hAnsi="Arial"/>
          <w:b/>
          <w:sz w:val="22"/>
          <w:lang w:val="en-US"/>
        </w:rPr>
        <w:t>University of La</w:t>
      </w:r>
      <w:r>
        <w:rPr>
          <w:rFonts w:ascii="Arial" w:cs="Arial" w:eastAsia="Arial" w:hAnsi="Arial"/>
          <w:b/>
          <w:sz w:val="22"/>
          <w:lang w:val="en-US"/>
        </w:rPr>
        <w:t>nguages </w:t>
      </w:r>
      <w:r>
        <w:rPr>
          <w:rFonts w:ascii="Arial" w:cs="Arial" w:eastAsia="Arial" w:hAnsi="Arial"/>
          <w:lang w:val="en-US"/>
        </w:rPr>
        <w:t>(08/1999 – 07/2003)</w:t>
      </w:r>
    </w:p>
    <w:p>
      <w:pPr>
        <w:pStyle w:val="Normal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lang w:val="en-US"/>
        </w:rPr>
        <w:t>Bachelor</w:t>
      </w:r>
      <w:r>
        <w:rPr>
          <w:rFonts w:ascii="Arial" w:cs="Arial" w:eastAsia="Arial" w:hAnsi="Arial"/>
          <w:lang w:val="en-US"/>
        </w:rPr>
        <w:t xml:space="preserve"> Degree</w:t>
      </w:r>
      <w:r>
        <w:rPr>
          <w:rFonts w:ascii="Arial" w:cs="Arial" w:eastAsia="Arial" w:hAnsi="Arial"/>
          <w:lang w:val="en-US"/>
        </w:rPr>
        <w:t xml:space="preserve"> in </w:t>
      </w:r>
      <w:r>
        <w:rPr>
          <w:rFonts w:ascii="Arial" w:cs="Arial" w:eastAsia="Arial" w:hAnsi="Arial"/>
          <w:lang w:val="en-US"/>
        </w:rPr>
        <w:t>European</w:t>
      </w:r>
      <w:r>
        <w:rPr>
          <w:rFonts w:ascii="Arial" w:cs="Arial" w:eastAsia="Arial" w:hAnsi="Arial"/>
          <w:lang w:val="en-US"/>
        </w:rPr>
        <w:t xml:space="preserve"> Studies</w:t>
      </w:r>
    </w:p>
    <w:p>
      <w:pPr>
        <w:pStyle w:val="Normal"/>
        <w:rPr>
          <w:rFonts w:ascii="Arial" w:cs="Arial" w:eastAsia="Arial" w:hAnsi="Arial"/>
          <w:b/>
          <w:sz w:val="22"/>
          <w:u w:val="single"/>
          <w:lang w:val="en-US"/>
        </w:rPr>
      </w:pPr>
    </w:p>
    <w:p>
      <w:pPr>
        <w:pStyle w:val="Normal"/>
        <w:rPr>
          <w:rFonts w:ascii="Arial" w:cs="Arial" w:eastAsia="Arial" w:hAnsi="Arial"/>
          <w:sz w:val="22"/>
          <w:lang w:val="en-US"/>
        </w:rPr>
      </w:pPr>
      <w:r>
        <w:rPr>
          <w:rFonts w:ascii="Arial" w:cs="Arial" w:eastAsia="Arial" w:hAnsi="Arial"/>
          <w:b/>
          <w:sz w:val="22"/>
          <w:u w:val="single"/>
          <w:lang w:val="en-US"/>
        </w:rPr>
        <w:t>Language</w:t>
      </w:r>
      <w:r>
        <w:rPr>
          <w:rFonts w:ascii="Arial" w:cs="Arial" w:eastAsia="Arial" w:hAnsi="Arial"/>
          <w:b/>
          <w:sz w:val="22"/>
          <w:u w:val="single"/>
          <w:lang w:val="en-US"/>
        </w:rPr>
        <w:t xml:space="preserve"> skills</w:t>
      </w:r>
      <w:r>
        <w:rPr>
          <w:rFonts w:ascii="Arial" w:cs="Arial" w:eastAsia="Arial" w:hAnsi="Arial"/>
          <w:sz w:val="22"/>
          <w:u w:val="single"/>
          <w:lang w:val="en-US"/>
        </w:rPr>
        <w:t>:</w:t>
      </w:r>
      <w:r>
        <w:rPr>
          <w:rFonts w:ascii="Arial" w:cs="Arial" w:eastAsia="Arial" w:hAnsi="Arial"/>
          <w:sz w:val="22"/>
          <w:lang w:val="en-US"/>
        </w:rPr>
        <w:t xml:space="preserve"> </w:t>
      </w:r>
      <w:r>
        <w:rPr>
          <w:rFonts w:ascii="Arial" w:cs="Arial" w:eastAsia="Arial" w:hAnsi="Arial"/>
          <w:lang w:val="en-US"/>
        </w:rPr>
        <w:t>Aze</w:t>
      </w:r>
      <w:r>
        <w:rPr>
          <w:rFonts w:ascii="Arial" w:cs="Arial" w:eastAsia="Arial" w:hAnsi="Arial"/>
          <w:lang w:val="en-US"/>
        </w:rPr>
        <w:t>rbaijani – native, English – excellent</w:t>
      </w:r>
      <w:r>
        <w:rPr>
          <w:rFonts w:ascii="Arial" w:cs="Arial" w:eastAsia="Arial" w:hAnsi="Arial"/>
          <w:lang w:val="en-US"/>
        </w:rPr>
        <w:t>, Ru</w:t>
      </w:r>
      <w:r>
        <w:rPr>
          <w:rFonts w:ascii="Arial" w:cs="Arial" w:eastAsia="Arial" w:hAnsi="Arial"/>
          <w:lang w:val="en-US"/>
        </w:rPr>
        <w:t>ssian – excellent</w:t>
      </w:r>
    </w:p>
    <w:p>
      <w:pPr>
        <w:pStyle w:val="Normal(web)"/>
        <w:rPr>
          <w:rFonts w:ascii="Arial" w:cs="Arial" w:eastAsia="Arial" w:hAnsi="Arial"/>
          <w:b/>
          <w:sz w:val="22"/>
          <w:u w:val="single"/>
          <w:lang w:val="en-US"/>
        </w:rPr>
      </w:pPr>
    </w:p>
    <w:p>
      <w:pPr>
        <w:pStyle w:val="Normal(web)"/>
        <w:rPr>
          <w:rFonts w:ascii="Arial" w:cs="Arial" w:eastAsia="Arial" w:hAnsi="Arial"/>
          <w:lang w:val="en-US"/>
        </w:rPr>
      </w:pPr>
      <w:r>
        <w:rPr>
          <w:rFonts w:ascii="Arial" w:cs="Arial" w:eastAsia="Arial" w:hAnsi="Arial"/>
          <w:b/>
          <w:sz w:val="22"/>
          <w:u w:val="single"/>
          <w:lang w:val="en-US"/>
        </w:rPr>
        <w:t>Computer s</w:t>
      </w:r>
      <w:r>
        <w:rPr>
          <w:rFonts w:ascii="Arial" w:cs="Arial" w:eastAsia="Arial" w:hAnsi="Arial"/>
          <w:b/>
          <w:sz w:val="22"/>
          <w:u w:val="single"/>
          <w:lang w:val="en-US"/>
        </w:rPr>
        <w:t>kil</w:t>
      </w:r>
      <w:r>
        <w:rPr>
          <w:rFonts w:ascii="Arial" w:cs="Arial" w:eastAsia="Arial" w:hAnsi="Arial"/>
          <w:b/>
          <w:sz w:val="22"/>
          <w:u w:val="single"/>
          <w:lang w:val="en-US"/>
        </w:rPr>
        <w:t>ls</w:t>
      </w:r>
      <w:r>
        <w:rPr>
          <w:rFonts w:ascii="Arial" w:cs="Arial" w:eastAsia="Arial" w:hAnsi="Arial"/>
          <w:sz w:val="22"/>
          <w:u w:val="single"/>
          <w:lang w:val="en-US"/>
        </w:rPr>
        <w:t>:</w:t>
      </w:r>
      <w:r>
        <w:rPr>
          <w:rFonts w:ascii="Arial" w:cs="Arial" w:eastAsia="Arial" w:hAnsi="Arial"/>
          <w:sz w:val="22"/>
          <w:lang w:val="en-US"/>
        </w:rPr>
        <w:t> </w:t>
      </w:r>
      <w:r>
        <w:rPr>
          <w:rFonts w:ascii="Arial" w:cs="Arial" w:eastAsia="Arial" w:hAnsi="Arial"/>
          <w:sz w:val="22"/>
          <w:lang w:val="en-US"/>
        </w:rPr>
        <w:t>MS Office</w:t>
      </w:r>
      <w:r>
        <w:rPr>
          <w:rFonts w:ascii="Arial" w:cs="Arial" w:eastAsia="Arial" w:hAnsi="Arial"/>
          <w:sz w:val="22"/>
          <w:lang w:val="en-US"/>
        </w:rPr>
        <w:t xml:space="preserve"> Word</w:t>
      </w:r>
      <w:r>
        <w:rPr>
          <w:rFonts w:ascii="Arial" w:cs="Arial" w:eastAsia="Arial" w:hAnsi="Arial"/>
          <w:sz w:val="22"/>
          <w:lang w:val="en-US"/>
        </w:rPr>
        <w:t xml:space="preserve">, </w:t>
      </w:r>
      <w:r>
        <w:rPr>
          <w:rFonts w:ascii="Arial" w:cs="Arial" w:eastAsia="Arial" w:hAnsi="Arial"/>
          <w:sz w:val="22"/>
          <w:lang w:val="en-US"/>
        </w:rPr>
        <w:t xml:space="preserve">MS Office Excel, MS Office PowerPoint, </w:t>
      </w:r>
      <w:r>
        <w:rPr>
          <w:rFonts w:ascii="Arial" w:cs="Arial" w:eastAsia="Arial" w:hAnsi="Arial"/>
          <w:sz w:val="22"/>
          <w:lang w:val="en-US"/>
        </w:rPr>
        <w:t>MS Outlook, Internet</w:t>
      </w:r>
    </w:p>
    <w:p/>
    <w:sectPr>
      <w:type w:val="nextPag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paragraph" w:styleId="Normal(web)">
    <w:name w:val="Normal (web)"/>
    <w:next w:val="Normal(web)"/>
    <w:uiPriority w:val="0"/>
    <w:pPr>
      <w:spacing w:before="100" w:after="100"/>
    </w:pPr>
    <w:rPr/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default="1" w:styleId="Normal">
    <w:name w:val="Normal"/>
    <w:uiPriority w:val="0"/>
    <w:qFormat w:val="on"/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theme" Target="theme/theme1.xml"/><Relationship Id="rId4" Type="http://schemas.openxmlformats.org/officeDocument/2006/relationships/settings" Target="setting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