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43" w:rsidRPr="00F3404F" w:rsidRDefault="00661543" w:rsidP="00661543">
      <w:pPr>
        <w:jc w:val="center"/>
        <w:rPr>
          <w:rFonts w:ascii="Times New Roman" w:hAnsi="Times New Roman"/>
          <w:b/>
          <w:sz w:val="32"/>
          <w:lang w:val="en-GB"/>
        </w:rPr>
      </w:pPr>
      <w:r w:rsidRPr="00F3404F">
        <w:rPr>
          <w:rFonts w:ascii="Times New Roman" w:hAnsi="Times New Roman"/>
          <w:b/>
          <w:sz w:val="32"/>
          <w:lang w:val="en-GB"/>
        </w:rPr>
        <w:t>Resume</w:t>
      </w:r>
    </w:p>
    <w:p w:rsidR="00661543" w:rsidRPr="00F3404F" w:rsidRDefault="00F3404F">
      <w:pPr>
        <w:rPr>
          <w:rFonts w:ascii="Times New Roman" w:hAnsi="Times New Roman"/>
          <w:lang w:val="en-GB"/>
        </w:rPr>
      </w:pPr>
      <w:r w:rsidRPr="00F3404F">
        <w:rPr>
          <w:rFonts w:ascii="Times New Roman" w:hAnsi="Times New Roman"/>
          <w:noProof/>
          <w:lang w:eastAsia="hu-HU"/>
        </w:rPr>
        <w:drawing>
          <wp:inline distT="0" distB="0" distL="0" distR="0">
            <wp:extent cx="1879358" cy="2458192"/>
            <wp:effectExtent l="19050" t="0" r="6592" b="0"/>
            <wp:docPr id="5" name="Kép 4" descr="Sziklai 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iklai 1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245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43" w:rsidRPr="00F3404F" w:rsidRDefault="00661543" w:rsidP="00661543">
      <w:pPr>
        <w:pStyle w:val="Nv"/>
        <w:rPr>
          <w:rFonts w:ascii="Times New Roman" w:hAnsi="Times New Roman"/>
          <w:sz w:val="28"/>
          <w:szCs w:val="28"/>
          <w:lang w:val="en-GB"/>
        </w:rPr>
      </w:pPr>
      <w:r w:rsidRPr="00F3404F">
        <w:rPr>
          <w:rFonts w:ascii="Times New Roman" w:hAnsi="Times New Roman"/>
          <w:sz w:val="28"/>
          <w:szCs w:val="28"/>
          <w:lang w:val="en-GB"/>
        </w:rPr>
        <w:t xml:space="preserve">Name: </w:t>
      </w:r>
      <w:proofErr w:type="spellStart"/>
      <w:r w:rsidRPr="00F3404F">
        <w:rPr>
          <w:rFonts w:ascii="Times New Roman" w:hAnsi="Times New Roman"/>
          <w:sz w:val="28"/>
          <w:szCs w:val="28"/>
          <w:lang w:val="en-GB"/>
        </w:rPr>
        <w:t>István</w:t>
      </w:r>
      <w:proofErr w:type="spellEnd"/>
      <w:r w:rsidRPr="00F3404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F3404F">
        <w:rPr>
          <w:rFonts w:ascii="Times New Roman" w:hAnsi="Times New Roman"/>
          <w:sz w:val="28"/>
          <w:szCs w:val="28"/>
          <w:lang w:val="en-GB"/>
        </w:rPr>
        <w:t>Sziklai</w:t>
      </w:r>
      <w:proofErr w:type="spellEnd"/>
    </w:p>
    <w:p w:rsidR="00661543" w:rsidRPr="00F3404F" w:rsidRDefault="00661543" w:rsidP="00661543">
      <w:pPr>
        <w:pStyle w:val="Nv"/>
        <w:rPr>
          <w:rFonts w:ascii="Times New Roman" w:hAnsi="Times New Roman"/>
          <w:lang w:val="en-GB"/>
        </w:rPr>
      </w:pPr>
    </w:p>
    <w:p w:rsidR="00661543" w:rsidRPr="00F3404F" w:rsidRDefault="00661543" w:rsidP="00661543">
      <w:pPr>
        <w:pStyle w:val="Lakcm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 xml:space="preserve">Address: </w:t>
      </w:r>
      <w:proofErr w:type="spellStart"/>
      <w:r w:rsidRPr="00F3404F">
        <w:rPr>
          <w:b/>
          <w:i/>
          <w:sz w:val="24"/>
          <w:szCs w:val="24"/>
          <w:lang w:val="en-GB"/>
        </w:rPr>
        <w:t>Forgách</w:t>
      </w:r>
      <w:proofErr w:type="spellEnd"/>
      <w:r w:rsidRPr="00F3404F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F3404F">
        <w:rPr>
          <w:b/>
          <w:i/>
          <w:sz w:val="24"/>
          <w:szCs w:val="24"/>
          <w:lang w:val="en-GB"/>
        </w:rPr>
        <w:t>köz</w:t>
      </w:r>
      <w:proofErr w:type="spellEnd"/>
      <w:r w:rsidRPr="00F3404F">
        <w:rPr>
          <w:b/>
          <w:i/>
          <w:sz w:val="24"/>
          <w:szCs w:val="24"/>
          <w:lang w:val="en-GB"/>
        </w:rPr>
        <w:t xml:space="preserve"> 22.</w:t>
      </w:r>
    </w:p>
    <w:p w:rsidR="00661543" w:rsidRPr="00F3404F" w:rsidRDefault="00661543" w:rsidP="00661543">
      <w:pPr>
        <w:pStyle w:val="Lakcm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>City: Budapest</w:t>
      </w:r>
    </w:p>
    <w:p w:rsidR="00661543" w:rsidRPr="00F3404F" w:rsidRDefault="00661543" w:rsidP="00661543">
      <w:pPr>
        <w:pStyle w:val="Lakcm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>PO Box: 1135</w:t>
      </w:r>
    </w:p>
    <w:p w:rsidR="00661543" w:rsidRPr="00F3404F" w:rsidRDefault="00661543" w:rsidP="00661543">
      <w:pPr>
        <w:pStyle w:val="Lakcm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>Phone: 349-4749</w:t>
      </w:r>
    </w:p>
    <w:p w:rsidR="00661543" w:rsidRPr="00F3404F" w:rsidRDefault="00661543" w:rsidP="00661543">
      <w:pPr>
        <w:pStyle w:val="Lakcm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>Mobile: 06-70/941-2384</w:t>
      </w:r>
    </w:p>
    <w:p w:rsidR="00953CE9" w:rsidRPr="00F3404F" w:rsidRDefault="00661543" w:rsidP="00953CE9">
      <w:pPr>
        <w:pStyle w:val="Lakcm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 xml:space="preserve">E-mail: </w:t>
      </w:r>
      <w:hyperlink r:id="rId5" w:history="1">
        <w:r w:rsidR="00953CE9" w:rsidRPr="00F3404F">
          <w:rPr>
            <w:rStyle w:val="Hiperhivatkozs"/>
            <w:b/>
            <w:i/>
            <w:sz w:val="24"/>
            <w:szCs w:val="24"/>
            <w:lang w:val="en-GB"/>
          </w:rPr>
          <w:t>sziklaii@hotmail.com</w:t>
        </w:r>
      </w:hyperlink>
    </w:p>
    <w:p w:rsidR="00953CE9" w:rsidRPr="00F3404F" w:rsidRDefault="00953CE9" w:rsidP="00953CE9">
      <w:pPr>
        <w:pStyle w:val="Lakcm"/>
        <w:rPr>
          <w:b/>
          <w:i/>
          <w:sz w:val="24"/>
          <w:szCs w:val="24"/>
          <w:lang w:val="en-GB"/>
        </w:rPr>
      </w:pPr>
    </w:p>
    <w:p w:rsidR="00F3404F" w:rsidRPr="00F3404F" w:rsidRDefault="00661543" w:rsidP="00F3404F">
      <w:pPr>
        <w:pStyle w:val="Lakcm"/>
        <w:rPr>
          <w:b/>
          <w:sz w:val="28"/>
          <w:szCs w:val="28"/>
          <w:lang w:val="en-GB"/>
        </w:rPr>
      </w:pPr>
      <w:r w:rsidRPr="00F3404F">
        <w:rPr>
          <w:b/>
          <w:sz w:val="28"/>
          <w:szCs w:val="28"/>
          <w:lang w:val="en-GB"/>
        </w:rPr>
        <w:t>Personal data</w:t>
      </w:r>
    </w:p>
    <w:p w:rsidR="00F3404F" w:rsidRPr="00F3404F" w:rsidRDefault="00F3404F" w:rsidP="00F3404F">
      <w:pPr>
        <w:pStyle w:val="Lakcm"/>
        <w:rPr>
          <w:b/>
          <w:sz w:val="28"/>
          <w:szCs w:val="28"/>
          <w:lang w:val="en-GB"/>
        </w:rPr>
      </w:pPr>
    </w:p>
    <w:p w:rsidR="00F3404F" w:rsidRPr="00F3404F" w:rsidRDefault="00661543" w:rsidP="00F3404F">
      <w:pPr>
        <w:pStyle w:val="Lakcm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>Marital Status: Single</w:t>
      </w:r>
    </w:p>
    <w:p w:rsidR="00F3404F" w:rsidRPr="00F3404F" w:rsidRDefault="00F3404F" w:rsidP="00F3404F">
      <w:pPr>
        <w:pStyle w:val="Lakcm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>N</w:t>
      </w:r>
      <w:r w:rsidR="00661543" w:rsidRPr="00F3404F">
        <w:rPr>
          <w:b/>
          <w:i/>
          <w:sz w:val="24"/>
          <w:szCs w:val="24"/>
          <w:lang w:val="en-GB"/>
        </w:rPr>
        <w:t>ationality: Hungarian</w:t>
      </w:r>
    </w:p>
    <w:p w:rsidR="00F3404F" w:rsidRPr="00F3404F" w:rsidRDefault="00F30ED8" w:rsidP="00F3404F">
      <w:pPr>
        <w:pStyle w:val="Lakcm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Age: 44</w:t>
      </w:r>
    </w:p>
    <w:p w:rsidR="00F3404F" w:rsidRPr="00F3404F" w:rsidRDefault="00F3404F" w:rsidP="00F3404F">
      <w:pPr>
        <w:pStyle w:val="Lakcm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>P</w:t>
      </w:r>
      <w:r w:rsidR="00661543" w:rsidRPr="00F3404F">
        <w:rPr>
          <w:b/>
          <w:i/>
          <w:sz w:val="24"/>
          <w:szCs w:val="24"/>
          <w:lang w:val="en-GB"/>
        </w:rPr>
        <w:t>lace of birth: Budapest</w:t>
      </w:r>
    </w:p>
    <w:p w:rsidR="00F3404F" w:rsidRPr="00F3404F" w:rsidRDefault="00661543" w:rsidP="00F3404F">
      <w:pPr>
        <w:pStyle w:val="Lakcm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>Date of birth: 13/01/1973</w:t>
      </w:r>
    </w:p>
    <w:p w:rsidR="00F3404F" w:rsidRPr="00F3404F" w:rsidRDefault="00F3404F" w:rsidP="00F3404F">
      <w:pPr>
        <w:pStyle w:val="Lakcm"/>
        <w:rPr>
          <w:b/>
          <w:i/>
          <w:sz w:val="24"/>
          <w:szCs w:val="24"/>
          <w:lang w:val="en-GB"/>
        </w:rPr>
      </w:pPr>
    </w:p>
    <w:p w:rsidR="00F3404F" w:rsidRPr="00F3404F" w:rsidRDefault="00661543" w:rsidP="00F3404F">
      <w:pPr>
        <w:pStyle w:val="Lakcm"/>
        <w:rPr>
          <w:b/>
          <w:sz w:val="28"/>
          <w:szCs w:val="28"/>
          <w:lang w:val="en-GB"/>
        </w:rPr>
      </w:pPr>
      <w:r w:rsidRPr="00F3404F">
        <w:rPr>
          <w:b/>
          <w:sz w:val="28"/>
          <w:szCs w:val="28"/>
          <w:lang w:val="en-GB"/>
        </w:rPr>
        <w:t xml:space="preserve"> Qualifications</w:t>
      </w:r>
    </w:p>
    <w:p w:rsidR="00F3404F" w:rsidRPr="00F3404F" w:rsidRDefault="00F3404F" w:rsidP="00F3404F">
      <w:pPr>
        <w:pStyle w:val="Lakcm"/>
        <w:rPr>
          <w:b/>
          <w:sz w:val="28"/>
          <w:szCs w:val="28"/>
          <w:lang w:val="en-GB"/>
        </w:rPr>
      </w:pPr>
    </w:p>
    <w:p w:rsidR="00F3404F" w:rsidRPr="00F3404F" w:rsidRDefault="00661543" w:rsidP="00F3404F">
      <w:pPr>
        <w:pStyle w:val="Lakcm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>1988–1992: Grammar School ‘</w:t>
      </w:r>
      <w:proofErr w:type="spellStart"/>
      <w:r w:rsidRPr="00F3404F">
        <w:rPr>
          <w:b/>
          <w:i/>
          <w:sz w:val="24"/>
          <w:szCs w:val="24"/>
          <w:lang w:val="en-GB"/>
        </w:rPr>
        <w:t>Kispesti</w:t>
      </w:r>
      <w:proofErr w:type="spellEnd"/>
      <w:r w:rsidRPr="00F3404F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F3404F">
        <w:rPr>
          <w:b/>
          <w:i/>
          <w:sz w:val="24"/>
          <w:szCs w:val="24"/>
          <w:lang w:val="en-GB"/>
        </w:rPr>
        <w:t>Deák</w:t>
      </w:r>
      <w:proofErr w:type="spellEnd"/>
      <w:r w:rsidRPr="00F3404F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F3404F">
        <w:rPr>
          <w:b/>
          <w:i/>
          <w:sz w:val="24"/>
          <w:szCs w:val="24"/>
          <w:lang w:val="en-GB"/>
        </w:rPr>
        <w:t>Ferenc</w:t>
      </w:r>
      <w:proofErr w:type="spellEnd"/>
      <w:r w:rsidRPr="00F3404F">
        <w:rPr>
          <w:b/>
          <w:i/>
          <w:sz w:val="24"/>
          <w:szCs w:val="24"/>
          <w:lang w:val="en-GB"/>
        </w:rPr>
        <w:t>’; Budapest</w:t>
      </w:r>
    </w:p>
    <w:p w:rsidR="00F3404F" w:rsidRPr="00F3404F" w:rsidRDefault="00661543" w:rsidP="00F3404F">
      <w:pPr>
        <w:pStyle w:val="Lakcm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 xml:space="preserve">1992–1999: </w:t>
      </w:r>
      <w:proofErr w:type="spellStart"/>
      <w:r w:rsidRPr="00F3404F">
        <w:rPr>
          <w:b/>
          <w:i/>
          <w:sz w:val="24"/>
          <w:szCs w:val="24"/>
          <w:lang w:val="en-GB"/>
        </w:rPr>
        <w:t>Péter</w:t>
      </w:r>
      <w:proofErr w:type="spellEnd"/>
      <w:r w:rsidRPr="00F3404F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F3404F">
        <w:rPr>
          <w:b/>
          <w:i/>
          <w:sz w:val="24"/>
          <w:szCs w:val="24"/>
          <w:lang w:val="en-GB"/>
        </w:rPr>
        <w:t>Pázmány</w:t>
      </w:r>
      <w:proofErr w:type="spellEnd"/>
      <w:r w:rsidRPr="00F3404F">
        <w:rPr>
          <w:b/>
          <w:i/>
          <w:sz w:val="24"/>
          <w:szCs w:val="24"/>
          <w:lang w:val="en-GB"/>
        </w:rPr>
        <w:t xml:space="preserve"> Catholic University, Fa</w:t>
      </w:r>
      <w:bookmarkStart w:id="0" w:name="_GoBack"/>
      <w:bookmarkEnd w:id="0"/>
      <w:r w:rsidRPr="00F3404F">
        <w:rPr>
          <w:b/>
          <w:i/>
          <w:sz w:val="24"/>
          <w:szCs w:val="24"/>
          <w:lang w:val="en-GB"/>
        </w:rPr>
        <w:t xml:space="preserve">culty of Arts, History </w:t>
      </w:r>
    </w:p>
    <w:p w:rsidR="00F3404F" w:rsidRPr="00F3404F" w:rsidRDefault="00661543" w:rsidP="00F3404F">
      <w:pPr>
        <w:pStyle w:val="Lakcm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>Grade of degree: Excellent</w:t>
      </w:r>
    </w:p>
    <w:p w:rsidR="00F3404F" w:rsidRPr="00F3404F" w:rsidRDefault="00661543" w:rsidP="00F3404F">
      <w:pPr>
        <w:pStyle w:val="Lakcm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 xml:space="preserve">1993–1999: </w:t>
      </w:r>
      <w:proofErr w:type="spellStart"/>
      <w:r w:rsidRPr="00F3404F">
        <w:rPr>
          <w:b/>
          <w:i/>
          <w:sz w:val="24"/>
          <w:szCs w:val="24"/>
          <w:lang w:val="en-GB"/>
        </w:rPr>
        <w:t>Péter</w:t>
      </w:r>
      <w:proofErr w:type="spellEnd"/>
      <w:r w:rsidRPr="00F3404F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F3404F">
        <w:rPr>
          <w:b/>
          <w:i/>
          <w:sz w:val="24"/>
          <w:szCs w:val="24"/>
          <w:lang w:val="en-GB"/>
        </w:rPr>
        <w:t>Pázmány</w:t>
      </w:r>
      <w:proofErr w:type="spellEnd"/>
      <w:r w:rsidRPr="00F3404F">
        <w:rPr>
          <w:b/>
          <w:i/>
          <w:sz w:val="24"/>
          <w:szCs w:val="24"/>
          <w:lang w:val="en-GB"/>
        </w:rPr>
        <w:t xml:space="preserve"> Catholic University, Faculty of Arts, Sociology </w:t>
      </w:r>
    </w:p>
    <w:p w:rsidR="00F3404F" w:rsidRPr="00F3404F" w:rsidRDefault="00661543" w:rsidP="00F3404F">
      <w:pPr>
        <w:pStyle w:val="Lakcm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>Grade of degree: Good</w:t>
      </w:r>
    </w:p>
    <w:p w:rsidR="00F3404F" w:rsidRPr="00F3404F" w:rsidRDefault="00F3404F" w:rsidP="00F3404F">
      <w:pPr>
        <w:pStyle w:val="Lakcm"/>
        <w:rPr>
          <w:b/>
          <w:sz w:val="28"/>
          <w:szCs w:val="28"/>
          <w:lang w:val="en-GB"/>
        </w:rPr>
      </w:pPr>
    </w:p>
    <w:p w:rsidR="00661543" w:rsidRPr="00F3404F" w:rsidRDefault="00661543" w:rsidP="00F3404F">
      <w:pPr>
        <w:pStyle w:val="Lakcm"/>
        <w:rPr>
          <w:b/>
          <w:sz w:val="28"/>
          <w:szCs w:val="28"/>
          <w:lang w:val="en-GB"/>
        </w:rPr>
      </w:pPr>
      <w:r w:rsidRPr="00F3404F">
        <w:rPr>
          <w:b/>
          <w:sz w:val="28"/>
          <w:szCs w:val="28"/>
          <w:lang w:val="en-GB"/>
        </w:rPr>
        <w:t>Workplaces</w:t>
      </w:r>
    </w:p>
    <w:p w:rsidR="00661543" w:rsidRPr="00F3404F" w:rsidRDefault="00661543" w:rsidP="00F3404F">
      <w:pPr>
        <w:pStyle w:val="Lakcm"/>
        <w:rPr>
          <w:b/>
          <w:sz w:val="28"/>
          <w:szCs w:val="28"/>
          <w:lang w:val="en-GB"/>
        </w:rPr>
      </w:pPr>
    </w:p>
    <w:p w:rsidR="00661543" w:rsidRPr="00F3404F" w:rsidRDefault="00661543" w:rsidP="00F3404F">
      <w:pPr>
        <w:pStyle w:val="Lakcm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 xml:space="preserve">May 1999 – September 1999: Lawyer’s office of Peter </w:t>
      </w:r>
      <w:proofErr w:type="spellStart"/>
      <w:r w:rsidRPr="00F3404F">
        <w:rPr>
          <w:b/>
          <w:i/>
          <w:sz w:val="24"/>
          <w:szCs w:val="24"/>
          <w:lang w:val="en-GB"/>
        </w:rPr>
        <w:t>Bárdos</w:t>
      </w:r>
      <w:proofErr w:type="spellEnd"/>
    </w:p>
    <w:p w:rsidR="00661543" w:rsidRPr="00F3404F" w:rsidRDefault="003A68F0" w:rsidP="00F3404F">
      <w:pPr>
        <w:pStyle w:val="Lakcm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lastRenderedPageBreak/>
        <w:t>September 1999–2002</w:t>
      </w:r>
      <w:r w:rsidR="00661543" w:rsidRPr="00F3404F">
        <w:rPr>
          <w:b/>
          <w:i/>
          <w:sz w:val="24"/>
          <w:szCs w:val="24"/>
          <w:lang w:val="en-GB"/>
        </w:rPr>
        <w:t xml:space="preserve">: </w:t>
      </w:r>
      <w:proofErr w:type="spellStart"/>
      <w:proofErr w:type="gramStart"/>
      <w:r w:rsidR="00661543" w:rsidRPr="00F3404F">
        <w:rPr>
          <w:b/>
          <w:i/>
          <w:sz w:val="24"/>
          <w:szCs w:val="24"/>
          <w:lang w:val="en-GB"/>
        </w:rPr>
        <w:t>Loránd</w:t>
      </w:r>
      <w:proofErr w:type="spellEnd"/>
      <w:r w:rsidR="00661543" w:rsidRPr="00F3404F">
        <w:rPr>
          <w:b/>
          <w:i/>
          <w:sz w:val="24"/>
          <w:szCs w:val="24"/>
          <w:lang w:val="en-GB"/>
        </w:rPr>
        <w:t xml:space="preserve"> </w:t>
      </w:r>
      <w:r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661543" w:rsidRPr="00F3404F">
        <w:rPr>
          <w:b/>
          <w:i/>
          <w:sz w:val="24"/>
          <w:szCs w:val="24"/>
          <w:lang w:val="en-GB"/>
        </w:rPr>
        <w:t>Eötvös</w:t>
      </w:r>
      <w:proofErr w:type="spellEnd"/>
      <w:proofErr w:type="gramEnd"/>
      <w:r w:rsidR="00661543" w:rsidRPr="00F3404F">
        <w:rPr>
          <w:b/>
          <w:i/>
          <w:sz w:val="24"/>
          <w:szCs w:val="24"/>
          <w:lang w:val="en-GB"/>
        </w:rPr>
        <w:t xml:space="preserve"> University, Faculty of Arts, History PhD school; World History of Modern Times PhD programme</w:t>
      </w:r>
    </w:p>
    <w:p w:rsidR="00661543" w:rsidRPr="00F3404F" w:rsidRDefault="00661543" w:rsidP="00F3404F">
      <w:pPr>
        <w:pStyle w:val="Lakcm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 xml:space="preserve">November 1999 </w:t>
      </w:r>
      <w:proofErr w:type="gramStart"/>
      <w:r w:rsidRPr="00F3404F">
        <w:rPr>
          <w:b/>
          <w:i/>
          <w:sz w:val="24"/>
          <w:szCs w:val="24"/>
          <w:lang w:val="en-GB"/>
        </w:rPr>
        <w:t>– :</w:t>
      </w:r>
      <w:proofErr w:type="gramEnd"/>
      <w:r w:rsidRPr="00F3404F">
        <w:rPr>
          <w:b/>
          <w:i/>
          <w:sz w:val="24"/>
          <w:szCs w:val="24"/>
          <w:lang w:val="en-GB"/>
        </w:rPr>
        <w:t xml:space="preserve"> Literary translator for many publisher</w:t>
      </w:r>
      <w:r w:rsidR="00A02FC6" w:rsidRPr="00F3404F">
        <w:rPr>
          <w:b/>
          <w:i/>
          <w:sz w:val="24"/>
          <w:szCs w:val="24"/>
          <w:lang w:val="en-GB"/>
        </w:rPr>
        <w:t xml:space="preserve"> houses </w:t>
      </w:r>
      <w:r w:rsidRPr="00F3404F">
        <w:rPr>
          <w:b/>
          <w:i/>
          <w:sz w:val="24"/>
          <w:szCs w:val="24"/>
          <w:lang w:val="en-GB"/>
        </w:rPr>
        <w:t xml:space="preserve">from English </w:t>
      </w:r>
      <w:r w:rsidR="00A02FC6" w:rsidRPr="00F3404F">
        <w:rPr>
          <w:b/>
          <w:i/>
          <w:sz w:val="24"/>
          <w:szCs w:val="24"/>
          <w:lang w:val="en-GB"/>
        </w:rPr>
        <w:t>to</w:t>
      </w:r>
      <w:r w:rsidRPr="00F3404F">
        <w:rPr>
          <w:b/>
          <w:i/>
          <w:sz w:val="24"/>
          <w:szCs w:val="24"/>
          <w:lang w:val="en-GB"/>
        </w:rPr>
        <w:t xml:space="preserve"> Hungarian</w:t>
      </w:r>
      <w:r w:rsidR="00A02FC6" w:rsidRPr="00F3404F">
        <w:rPr>
          <w:b/>
          <w:i/>
          <w:sz w:val="24"/>
          <w:szCs w:val="24"/>
          <w:lang w:val="en-GB"/>
        </w:rPr>
        <w:t xml:space="preserve"> and vice versa; technical translator</w:t>
      </w:r>
    </w:p>
    <w:p w:rsidR="00F3404F" w:rsidRPr="00F3404F" w:rsidRDefault="00661543" w:rsidP="00F3404F">
      <w:pPr>
        <w:pStyle w:val="Lakcm"/>
        <w:rPr>
          <w:b/>
          <w:i/>
          <w:iCs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 xml:space="preserve">January 2007 – </w:t>
      </w:r>
      <w:r w:rsidR="00A02FC6" w:rsidRPr="00F3404F">
        <w:rPr>
          <w:b/>
          <w:i/>
          <w:sz w:val="24"/>
          <w:szCs w:val="24"/>
          <w:lang w:val="en-GB"/>
        </w:rPr>
        <w:t>December 2012</w:t>
      </w:r>
      <w:r w:rsidRPr="00F3404F">
        <w:rPr>
          <w:b/>
          <w:i/>
          <w:sz w:val="24"/>
          <w:szCs w:val="24"/>
          <w:lang w:val="en-GB"/>
        </w:rPr>
        <w:t>: Hungarian Academy of Science and ELTE University</w:t>
      </w:r>
      <w:r w:rsidRPr="00F3404F">
        <w:rPr>
          <w:b/>
          <w:i/>
          <w:iCs/>
          <w:sz w:val="24"/>
          <w:szCs w:val="24"/>
          <w:lang w:val="en-GB"/>
        </w:rPr>
        <w:t xml:space="preserve"> Joint Research Group: scientific assistant</w:t>
      </w:r>
    </w:p>
    <w:p w:rsidR="00F3404F" w:rsidRPr="00F3404F" w:rsidRDefault="00912BF5" w:rsidP="00F3404F">
      <w:pPr>
        <w:pStyle w:val="Lakcm"/>
        <w:rPr>
          <w:b/>
          <w:bCs/>
          <w:i/>
          <w:iCs/>
          <w:sz w:val="24"/>
          <w:szCs w:val="24"/>
          <w:lang w:val="en-GB"/>
        </w:rPr>
      </w:pPr>
      <w:r w:rsidRPr="00F3404F">
        <w:rPr>
          <w:b/>
          <w:bCs/>
          <w:i/>
          <w:iCs/>
          <w:sz w:val="24"/>
          <w:szCs w:val="24"/>
          <w:lang w:val="en-GB"/>
        </w:rPr>
        <w:t>March 2012 – May 201</w:t>
      </w:r>
      <w:r w:rsidR="00A02FC6" w:rsidRPr="00F3404F">
        <w:rPr>
          <w:b/>
          <w:bCs/>
          <w:i/>
          <w:iCs/>
          <w:sz w:val="24"/>
          <w:szCs w:val="24"/>
          <w:lang w:val="en-GB"/>
        </w:rPr>
        <w:t>3</w:t>
      </w:r>
      <w:r w:rsidRPr="00F3404F">
        <w:rPr>
          <w:b/>
          <w:bCs/>
          <w:i/>
          <w:iCs/>
          <w:sz w:val="24"/>
          <w:szCs w:val="24"/>
          <w:lang w:val="en-GB"/>
        </w:rPr>
        <w:t xml:space="preserve">: </w:t>
      </w:r>
      <w:proofErr w:type="spellStart"/>
      <w:r w:rsidRPr="00F3404F">
        <w:rPr>
          <w:b/>
          <w:bCs/>
          <w:i/>
          <w:iCs/>
          <w:sz w:val="24"/>
          <w:szCs w:val="24"/>
          <w:lang w:val="en-GB"/>
        </w:rPr>
        <w:t>WordFleet</w:t>
      </w:r>
      <w:proofErr w:type="spellEnd"/>
      <w:r w:rsidRPr="00F3404F">
        <w:rPr>
          <w:b/>
          <w:bCs/>
          <w:i/>
          <w:iCs/>
          <w:sz w:val="24"/>
          <w:szCs w:val="24"/>
          <w:lang w:val="en-GB"/>
        </w:rPr>
        <w:t xml:space="preserve"> Translations </w:t>
      </w:r>
      <w:proofErr w:type="spellStart"/>
      <w:r w:rsidRPr="00F3404F">
        <w:rPr>
          <w:b/>
          <w:bCs/>
          <w:i/>
          <w:iCs/>
          <w:sz w:val="24"/>
          <w:szCs w:val="24"/>
          <w:lang w:val="en-GB"/>
        </w:rPr>
        <w:t>Kft</w:t>
      </w:r>
      <w:proofErr w:type="spellEnd"/>
      <w:r w:rsidRPr="00F3404F">
        <w:rPr>
          <w:b/>
          <w:bCs/>
          <w:i/>
          <w:iCs/>
          <w:sz w:val="24"/>
          <w:szCs w:val="24"/>
          <w:lang w:val="en-GB"/>
        </w:rPr>
        <w:t>.</w:t>
      </w:r>
      <w:r w:rsidR="00F3404F" w:rsidRPr="00F3404F">
        <w:rPr>
          <w:b/>
          <w:bCs/>
          <w:i/>
          <w:iCs/>
          <w:sz w:val="24"/>
          <w:szCs w:val="24"/>
          <w:lang w:val="en-GB"/>
        </w:rPr>
        <w:t xml:space="preserve"> </w:t>
      </w:r>
    </w:p>
    <w:p w:rsidR="00F3404F" w:rsidRPr="00F3404F" w:rsidRDefault="00953CE9" w:rsidP="00F3404F">
      <w:pPr>
        <w:pStyle w:val="Lakcm"/>
        <w:rPr>
          <w:b/>
          <w:bCs/>
          <w:i/>
          <w:iCs/>
          <w:sz w:val="24"/>
          <w:szCs w:val="24"/>
          <w:lang w:val="en-GB"/>
        </w:rPr>
      </w:pPr>
      <w:r w:rsidRPr="00F3404F">
        <w:rPr>
          <w:b/>
          <w:bCs/>
          <w:i/>
          <w:iCs/>
          <w:sz w:val="24"/>
          <w:szCs w:val="24"/>
          <w:lang w:val="en-GB"/>
        </w:rPr>
        <w:t>September 2013 –: Delta Vision Publishing, editor in chief</w:t>
      </w:r>
    </w:p>
    <w:p w:rsidR="00F3404F" w:rsidRDefault="00F3404F" w:rsidP="00F3404F">
      <w:pPr>
        <w:pStyle w:val="Lakcm"/>
        <w:rPr>
          <w:b/>
          <w:bCs/>
          <w:i/>
          <w:iCs/>
          <w:sz w:val="24"/>
          <w:szCs w:val="24"/>
          <w:lang w:val="en-GB"/>
        </w:rPr>
      </w:pPr>
    </w:p>
    <w:p w:rsidR="00661543" w:rsidRPr="00F3404F" w:rsidRDefault="00F3404F" w:rsidP="00F3404F">
      <w:pPr>
        <w:pStyle w:val="Lakcm"/>
        <w:rPr>
          <w:b/>
          <w:sz w:val="28"/>
          <w:szCs w:val="28"/>
          <w:lang w:val="en-GB"/>
        </w:rPr>
      </w:pPr>
      <w:r w:rsidRPr="00F3404F">
        <w:rPr>
          <w:b/>
          <w:bCs/>
          <w:iCs/>
          <w:sz w:val="28"/>
          <w:szCs w:val="28"/>
          <w:lang w:val="en-GB"/>
        </w:rPr>
        <w:t>F</w:t>
      </w:r>
      <w:r w:rsidR="00661543" w:rsidRPr="00F3404F">
        <w:rPr>
          <w:b/>
          <w:sz w:val="28"/>
          <w:szCs w:val="28"/>
          <w:lang w:val="en-GB"/>
        </w:rPr>
        <w:t>oreign languages</w:t>
      </w:r>
    </w:p>
    <w:p w:rsidR="007B40F0" w:rsidRDefault="007B40F0" w:rsidP="00661543">
      <w:pPr>
        <w:pStyle w:val="Teljestmny"/>
        <w:rPr>
          <w:b/>
          <w:bCs/>
          <w:i/>
          <w:iCs/>
          <w:sz w:val="24"/>
          <w:szCs w:val="24"/>
          <w:lang w:val="en-GB"/>
        </w:rPr>
      </w:pPr>
    </w:p>
    <w:p w:rsidR="00661543" w:rsidRPr="00F3404F" w:rsidRDefault="00B007EA" w:rsidP="00661543">
      <w:pPr>
        <w:pStyle w:val="Teljestmny"/>
        <w:rPr>
          <w:b/>
          <w:i/>
          <w:sz w:val="24"/>
          <w:szCs w:val="24"/>
          <w:lang w:val="en-GB"/>
        </w:rPr>
      </w:pPr>
      <w:r>
        <w:rPr>
          <w:b/>
          <w:bCs/>
          <w:i/>
          <w:iCs/>
          <w:sz w:val="24"/>
          <w:szCs w:val="24"/>
          <w:lang w:val="en-GB"/>
        </w:rPr>
        <w:t>State Accredited Language Examination (</w:t>
      </w:r>
      <w:r w:rsidR="00912BF5" w:rsidRPr="00F3404F">
        <w:rPr>
          <w:b/>
          <w:bCs/>
          <w:i/>
          <w:iCs/>
          <w:sz w:val="24"/>
          <w:szCs w:val="24"/>
          <w:lang w:val="en-GB"/>
        </w:rPr>
        <w:t>English</w:t>
      </w:r>
      <w:r>
        <w:rPr>
          <w:b/>
          <w:bCs/>
          <w:i/>
          <w:iCs/>
          <w:sz w:val="24"/>
          <w:szCs w:val="24"/>
          <w:lang w:val="en-GB"/>
        </w:rPr>
        <w:t xml:space="preserve">, General, C1) </w:t>
      </w:r>
      <w:r w:rsidR="00912BF5" w:rsidRPr="00F3404F">
        <w:rPr>
          <w:b/>
          <w:bCs/>
          <w:i/>
          <w:iCs/>
          <w:sz w:val="24"/>
          <w:szCs w:val="24"/>
          <w:lang w:val="en-GB"/>
        </w:rPr>
        <w:t xml:space="preserve">(Centre for Advanced Language Learning of </w:t>
      </w:r>
      <w:r>
        <w:rPr>
          <w:b/>
          <w:bCs/>
          <w:i/>
          <w:iCs/>
          <w:sz w:val="24"/>
          <w:szCs w:val="24"/>
          <w:lang w:val="en-GB"/>
        </w:rPr>
        <w:t xml:space="preserve">the </w:t>
      </w:r>
      <w:proofErr w:type="spellStart"/>
      <w:r w:rsidR="00912BF5" w:rsidRPr="00F3404F">
        <w:rPr>
          <w:b/>
          <w:bCs/>
          <w:i/>
          <w:iCs/>
          <w:sz w:val="24"/>
          <w:szCs w:val="24"/>
          <w:lang w:val="en-GB"/>
        </w:rPr>
        <w:t>Eötvös</w:t>
      </w:r>
      <w:proofErr w:type="spellEnd"/>
      <w:r w:rsidR="00912BF5" w:rsidRPr="00F3404F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912BF5" w:rsidRPr="00F3404F">
        <w:rPr>
          <w:b/>
          <w:bCs/>
          <w:i/>
          <w:iCs/>
          <w:sz w:val="24"/>
          <w:szCs w:val="24"/>
          <w:lang w:val="en-GB"/>
        </w:rPr>
        <w:t>Lorand</w:t>
      </w:r>
      <w:proofErr w:type="spellEnd"/>
      <w:r w:rsidR="00912BF5" w:rsidRPr="00F3404F">
        <w:rPr>
          <w:b/>
          <w:bCs/>
          <w:i/>
          <w:iCs/>
          <w:sz w:val="24"/>
          <w:szCs w:val="24"/>
          <w:lang w:val="en-GB"/>
        </w:rPr>
        <w:t xml:space="preserve"> University)</w:t>
      </w:r>
    </w:p>
    <w:p w:rsidR="00661543" w:rsidRPr="00F3404F" w:rsidRDefault="00661543" w:rsidP="00661543">
      <w:pPr>
        <w:pStyle w:val="Teljestmny"/>
        <w:rPr>
          <w:b/>
          <w:i/>
          <w:sz w:val="24"/>
          <w:szCs w:val="24"/>
          <w:lang w:val="en-GB"/>
        </w:rPr>
      </w:pPr>
      <w:r w:rsidRPr="00F3404F">
        <w:rPr>
          <w:b/>
          <w:bCs/>
          <w:i/>
          <w:iCs/>
          <w:sz w:val="24"/>
          <w:szCs w:val="24"/>
          <w:lang w:val="en-GB"/>
        </w:rPr>
        <w:t xml:space="preserve">National </w:t>
      </w:r>
      <w:r w:rsidRPr="00F3404F">
        <w:rPr>
          <w:b/>
          <w:i/>
          <w:sz w:val="24"/>
          <w:szCs w:val="24"/>
          <w:lang w:val="en-GB"/>
        </w:rPr>
        <w:t>Intermediate language exam in Latin</w:t>
      </w:r>
    </w:p>
    <w:p w:rsidR="00661543" w:rsidRPr="00F3404F" w:rsidRDefault="00661543" w:rsidP="00661543">
      <w:pPr>
        <w:pStyle w:val="Teljestmny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>First grade of language knowledge in German</w:t>
      </w:r>
    </w:p>
    <w:p w:rsidR="00661543" w:rsidRPr="00F3404F" w:rsidRDefault="00661543" w:rsidP="00661543">
      <w:pPr>
        <w:pStyle w:val="Teljestmny"/>
        <w:rPr>
          <w:b/>
          <w:i/>
          <w:sz w:val="24"/>
          <w:szCs w:val="24"/>
          <w:lang w:val="en-GB"/>
        </w:rPr>
      </w:pPr>
    </w:p>
    <w:p w:rsidR="00661543" w:rsidRPr="00F3404F" w:rsidRDefault="00661543" w:rsidP="00661543">
      <w:pPr>
        <w:pStyle w:val="Teljestmny"/>
        <w:rPr>
          <w:b/>
          <w:sz w:val="28"/>
          <w:szCs w:val="28"/>
          <w:lang w:val="en-GB"/>
        </w:rPr>
      </w:pPr>
      <w:r w:rsidRPr="00F3404F">
        <w:rPr>
          <w:b/>
          <w:sz w:val="28"/>
          <w:szCs w:val="28"/>
          <w:lang w:val="en-GB"/>
        </w:rPr>
        <w:t>Professional experience</w:t>
      </w:r>
    </w:p>
    <w:p w:rsidR="00661543" w:rsidRPr="00F3404F" w:rsidRDefault="00661543" w:rsidP="00661543">
      <w:pPr>
        <w:pStyle w:val="Teljestmny"/>
        <w:rPr>
          <w:b/>
          <w:i/>
          <w:sz w:val="24"/>
          <w:szCs w:val="24"/>
          <w:lang w:val="en-GB"/>
        </w:rPr>
      </w:pPr>
    </w:p>
    <w:p w:rsidR="00661543" w:rsidRPr="00F3404F" w:rsidRDefault="00661543" w:rsidP="00661543">
      <w:pPr>
        <w:pStyle w:val="Teljestmny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 xml:space="preserve">Literary and special translator since 1999, proof-reader since 2003 </w:t>
      </w:r>
    </w:p>
    <w:p w:rsidR="00661543" w:rsidRPr="00F3404F" w:rsidRDefault="00661543" w:rsidP="00661543">
      <w:pPr>
        <w:pStyle w:val="Teljestmny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>Dozens of translated books (novels, scientific and educational books, fairy tales)</w:t>
      </w:r>
    </w:p>
    <w:p w:rsidR="00661543" w:rsidRPr="00F3404F" w:rsidRDefault="00912BF5" w:rsidP="00661543">
      <w:pPr>
        <w:pStyle w:val="Teljestmny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>Technical</w:t>
      </w:r>
      <w:r w:rsidR="00661543" w:rsidRPr="00F3404F">
        <w:rPr>
          <w:b/>
          <w:i/>
          <w:sz w:val="24"/>
          <w:szCs w:val="24"/>
          <w:lang w:val="en-GB"/>
        </w:rPr>
        <w:t xml:space="preserve"> translations from the area of history, culture, law and European Union documents </w:t>
      </w:r>
    </w:p>
    <w:p w:rsidR="00661543" w:rsidRPr="00F3404F" w:rsidRDefault="00912BF5" w:rsidP="00661543">
      <w:pPr>
        <w:pStyle w:val="Teljestmny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 xml:space="preserve">Experience at using </w:t>
      </w:r>
      <w:r w:rsidR="00661543" w:rsidRPr="00F3404F">
        <w:rPr>
          <w:b/>
          <w:i/>
          <w:sz w:val="24"/>
          <w:szCs w:val="24"/>
          <w:lang w:val="en-GB"/>
        </w:rPr>
        <w:t xml:space="preserve">MS Office </w:t>
      </w:r>
      <w:r w:rsidRPr="00F3404F">
        <w:rPr>
          <w:b/>
          <w:i/>
          <w:sz w:val="24"/>
          <w:szCs w:val="24"/>
          <w:lang w:val="en-GB"/>
        </w:rPr>
        <w:t xml:space="preserve">applications, </w:t>
      </w:r>
      <w:proofErr w:type="spellStart"/>
      <w:r w:rsidRPr="00F3404F">
        <w:rPr>
          <w:b/>
          <w:i/>
          <w:sz w:val="24"/>
          <w:szCs w:val="24"/>
          <w:lang w:val="en-GB"/>
        </w:rPr>
        <w:t>Trados</w:t>
      </w:r>
      <w:proofErr w:type="spellEnd"/>
      <w:r w:rsidRPr="00F3404F">
        <w:rPr>
          <w:b/>
          <w:i/>
          <w:sz w:val="24"/>
          <w:szCs w:val="24"/>
          <w:lang w:val="en-GB"/>
        </w:rPr>
        <w:t xml:space="preserve">, SDLX </w:t>
      </w:r>
      <w:proofErr w:type="spellStart"/>
      <w:r w:rsidRPr="00F3404F">
        <w:rPr>
          <w:b/>
          <w:i/>
          <w:sz w:val="24"/>
          <w:szCs w:val="24"/>
          <w:lang w:val="en-GB"/>
        </w:rPr>
        <w:t>Lite</w:t>
      </w:r>
      <w:proofErr w:type="spellEnd"/>
      <w:r w:rsidRPr="00F3404F">
        <w:rPr>
          <w:b/>
          <w:i/>
          <w:sz w:val="24"/>
          <w:szCs w:val="24"/>
          <w:lang w:val="en-GB"/>
        </w:rPr>
        <w:t xml:space="preserve"> applications, </w:t>
      </w:r>
      <w:r w:rsidRPr="00F3404F">
        <w:rPr>
          <w:b/>
          <w:bCs/>
          <w:i/>
          <w:iCs/>
          <w:sz w:val="24"/>
          <w:szCs w:val="24"/>
          <w:lang w:val="en-GB"/>
        </w:rPr>
        <w:t xml:space="preserve">Internet browsers (Mozilla, IE, </w:t>
      </w:r>
      <w:proofErr w:type="gramStart"/>
      <w:r w:rsidRPr="00F3404F">
        <w:rPr>
          <w:b/>
          <w:bCs/>
          <w:i/>
          <w:iCs/>
          <w:sz w:val="24"/>
          <w:szCs w:val="24"/>
          <w:lang w:val="en-GB"/>
        </w:rPr>
        <w:t>Chrome</w:t>
      </w:r>
      <w:proofErr w:type="gramEnd"/>
      <w:r w:rsidRPr="00F3404F">
        <w:rPr>
          <w:b/>
          <w:bCs/>
          <w:i/>
          <w:iCs/>
          <w:sz w:val="24"/>
          <w:szCs w:val="24"/>
          <w:lang w:val="en-GB"/>
        </w:rPr>
        <w:t>)</w:t>
      </w:r>
    </w:p>
    <w:p w:rsidR="00661543" w:rsidRPr="00F3404F" w:rsidRDefault="00661543" w:rsidP="00661543">
      <w:pPr>
        <w:pStyle w:val="Teljestmny"/>
        <w:rPr>
          <w:b/>
          <w:i/>
          <w:sz w:val="24"/>
          <w:szCs w:val="24"/>
          <w:lang w:val="en-GB"/>
        </w:rPr>
      </w:pPr>
      <w:r w:rsidRPr="00F3404F">
        <w:rPr>
          <w:b/>
          <w:i/>
          <w:sz w:val="24"/>
          <w:szCs w:val="24"/>
          <w:lang w:val="en-GB"/>
        </w:rPr>
        <w:t>Software localizations</w:t>
      </w:r>
    </w:p>
    <w:p w:rsidR="00912BF5" w:rsidRPr="00F3404F" w:rsidRDefault="00912BF5" w:rsidP="00912BF5">
      <w:pPr>
        <w:pStyle w:val="Teljestmny"/>
        <w:rPr>
          <w:b/>
          <w:bCs/>
          <w:i/>
          <w:iCs/>
          <w:sz w:val="24"/>
          <w:szCs w:val="24"/>
          <w:lang w:val="en-GB"/>
        </w:rPr>
      </w:pPr>
      <w:r w:rsidRPr="00F3404F">
        <w:rPr>
          <w:b/>
          <w:bCs/>
          <w:i/>
          <w:iCs/>
          <w:sz w:val="24"/>
          <w:szCs w:val="24"/>
          <w:lang w:val="en-GB"/>
        </w:rPr>
        <w:t>Translations and proofreading areas</w:t>
      </w:r>
    </w:p>
    <w:p w:rsidR="00912BF5" w:rsidRPr="00F3404F" w:rsidRDefault="00912BF5" w:rsidP="00912BF5">
      <w:pPr>
        <w:pStyle w:val="Teljestmny"/>
        <w:rPr>
          <w:b/>
          <w:bCs/>
          <w:i/>
          <w:iCs/>
          <w:sz w:val="24"/>
          <w:szCs w:val="24"/>
          <w:lang w:val="en-GB"/>
        </w:rPr>
      </w:pPr>
      <w:r w:rsidRPr="00F3404F">
        <w:rPr>
          <w:b/>
          <w:bCs/>
          <w:i/>
          <w:iCs/>
          <w:sz w:val="24"/>
          <w:szCs w:val="24"/>
          <w:lang w:val="en-GB"/>
        </w:rPr>
        <w:t xml:space="preserve">Culture, film, literature, music, history, psychology, sociology, religion, sport, software localizations, international and </w:t>
      </w:r>
      <w:r w:rsidR="00A42571" w:rsidRPr="00F3404F">
        <w:rPr>
          <w:b/>
          <w:bCs/>
          <w:i/>
          <w:iCs/>
          <w:sz w:val="24"/>
          <w:szCs w:val="24"/>
          <w:lang w:val="en-GB"/>
        </w:rPr>
        <w:t>criminal law, EU documents</w:t>
      </w:r>
    </w:p>
    <w:p w:rsidR="00912BF5" w:rsidRPr="00F3404F" w:rsidRDefault="00912BF5" w:rsidP="00661543">
      <w:pPr>
        <w:pStyle w:val="Teljestmny"/>
        <w:rPr>
          <w:b/>
          <w:i/>
          <w:sz w:val="24"/>
          <w:szCs w:val="24"/>
          <w:lang w:val="en-GB"/>
        </w:rPr>
      </w:pPr>
    </w:p>
    <w:p w:rsidR="00A42571" w:rsidRPr="00F3404F" w:rsidRDefault="00A42571" w:rsidP="00661543">
      <w:pPr>
        <w:pStyle w:val="Teljestmny"/>
        <w:rPr>
          <w:b/>
          <w:sz w:val="28"/>
          <w:szCs w:val="28"/>
          <w:lang w:val="en-GB"/>
        </w:rPr>
      </w:pPr>
      <w:r w:rsidRPr="00F3404F">
        <w:rPr>
          <w:b/>
          <w:sz w:val="28"/>
          <w:szCs w:val="28"/>
          <w:lang w:val="en-GB"/>
        </w:rPr>
        <w:t>References</w:t>
      </w:r>
    </w:p>
    <w:p w:rsidR="00953CE9" w:rsidRPr="00F3404F" w:rsidRDefault="00953CE9" w:rsidP="00661543">
      <w:pPr>
        <w:pStyle w:val="Teljestmny"/>
        <w:rPr>
          <w:b/>
          <w:i/>
          <w:sz w:val="24"/>
          <w:szCs w:val="24"/>
          <w:lang w:val="en-GB"/>
        </w:rPr>
      </w:pPr>
    </w:p>
    <w:p w:rsidR="00A42571" w:rsidRPr="00F3404F" w:rsidRDefault="00A42571" w:rsidP="004A023D">
      <w:pPr>
        <w:pStyle w:val="Teljestmny"/>
        <w:rPr>
          <w:b/>
          <w:bCs/>
          <w:i/>
          <w:iCs/>
          <w:sz w:val="24"/>
          <w:szCs w:val="24"/>
          <w:lang w:val="hu-HU"/>
        </w:rPr>
      </w:pP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Eurojust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Annual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Reports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2006-2011</w:t>
      </w:r>
    </w:p>
    <w:p w:rsidR="00A42571" w:rsidRPr="00F3404F" w:rsidRDefault="00A42571" w:rsidP="004A023D">
      <w:pPr>
        <w:pStyle w:val="Teljestmny"/>
        <w:rPr>
          <w:b/>
          <w:bCs/>
          <w:i/>
          <w:iCs/>
          <w:sz w:val="24"/>
          <w:szCs w:val="24"/>
          <w:lang w:val="hu-HU"/>
        </w:rPr>
      </w:pP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Studies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and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papers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(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Hyperinflation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and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Stabilization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in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Hungary,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Challenges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and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Responses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: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Dilemmas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of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the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Agrarian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Modernization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in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Interwar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Hungary,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Success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and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Failure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of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the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Hungarian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Agrar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Model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between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1960 and 1990,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Population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Ageing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and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the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Tragedy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of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the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Pension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Commons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, The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Croatian-Slavonic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Grenz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(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Border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)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Hussars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’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Role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in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the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War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1793–94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against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the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Revolutionary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France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or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the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History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of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the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Cavalry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for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the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Wurmser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Freikorps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>)</w:t>
      </w:r>
    </w:p>
    <w:p w:rsidR="00A42571" w:rsidRPr="00F3404F" w:rsidRDefault="00A42571" w:rsidP="004A023D">
      <w:pPr>
        <w:pStyle w:val="Teljestmny"/>
        <w:rPr>
          <w:b/>
          <w:bCs/>
          <w:i/>
          <w:iCs/>
          <w:sz w:val="24"/>
          <w:szCs w:val="24"/>
          <w:lang w:val="hu-HU"/>
        </w:rPr>
      </w:pPr>
      <w:proofErr w:type="gramStart"/>
      <w:r w:rsidRPr="00F3404F">
        <w:rPr>
          <w:b/>
          <w:bCs/>
          <w:i/>
          <w:iCs/>
          <w:sz w:val="24"/>
          <w:szCs w:val="24"/>
          <w:lang w:val="hu-HU"/>
        </w:rPr>
        <w:t xml:space="preserve">Software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localizations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(A Game of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Thrones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,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Command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&amp;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Conquers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3: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Tiberium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Wars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,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Damnation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,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Desperate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Housewives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, Dragon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Age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: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Origins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, FIFA 08, 10, 12,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Ghostbusters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, Grand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Ages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: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Rome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,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Hellgate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London,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Sabotain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,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Sims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2 and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Expansion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Packs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, The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Sims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3: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lastRenderedPageBreak/>
        <w:t>Create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A World,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Create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A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Pattern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, video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games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for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children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[Aladdin,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Brother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Bear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,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Chicken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Little 1,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Chicken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Little 2, Disney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Princess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,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Cinderella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: Royal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Wedding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,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Cinderella’s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Fairy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Castles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, Donald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Duck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,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My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Horse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and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Me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,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Narnia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: The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Lion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, The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Witch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and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the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Wardrobe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,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Narnia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: Prince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Caspian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,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Piglet’s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Big Game, Tarzan 2,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Tigger’s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Honey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Hunt],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Wheelman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>,</w:t>
      </w:r>
      <w:proofErr w:type="gramEnd"/>
      <w:r w:rsidRPr="00F3404F">
        <w:rPr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Witcher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2: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Assassins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 xml:space="preserve"> of </w:t>
      </w:r>
      <w:proofErr w:type="spellStart"/>
      <w:r w:rsidRPr="00F3404F">
        <w:rPr>
          <w:b/>
          <w:bCs/>
          <w:i/>
          <w:iCs/>
          <w:sz w:val="24"/>
          <w:szCs w:val="24"/>
          <w:lang w:val="hu-HU"/>
        </w:rPr>
        <w:t>Kings</w:t>
      </w:r>
      <w:proofErr w:type="spellEnd"/>
      <w:r w:rsidRPr="00F3404F">
        <w:rPr>
          <w:b/>
          <w:bCs/>
          <w:i/>
          <w:iCs/>
          <w:sz w:val="24"/>
          <w:szCs w:val="24"/>
          <w:lang w:val="hu-HU"/>
        </w:rPr>
        <w:t>, EULA)</w:t>
      </w:r>
    </w:p>
    <w:sectPr w:rsidR="00A42571" w:rsidRPr="00F3404F" w:rsidSect="009E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1543"/>
    <w:rsid w:val="00133771"/>
    <w:rsid w:val="00304A9B"/>
    <w:rsid w:val="003A68F0"/>
    <w:rsid w:val="00427DBA"/>
    <w:rsid w:val="00492D12"/>
    <w:rsid w:val="004A023D"/>
    <w:rsid w:val="0065275C"/>
    <w:rsid w:val="00661543"/>
    <w:rsid w:val="006E31BB"/>
    <w:rsid w:val="006E4E1D"/>
    <w:rsid w:val="00711507"/>
    <w:rsid w:val="007B40F0"/>
    <w:rsid w:val="007E0EEE"/>
    <w:rsid w:val="008110C7"/>
    <w:rsid w:val="00912BF5"/>
    <w:rsid w:val="00917DAE"/>
    <w:rsid w:val="00953CE9"/>
    <w:rsid w:val="0099390B"/>
    <w:rsid w:val="009E3092"/>
    <w:rsid w:val="00A02FC6"/>
    <w:rsid w:val="00A42571"/>
    <w:rsid w:val="00B007EA"/>
    <w:rsid w:val="00CD35A9"/>
    <w:rsid w:val="00D01C46"/>
    <w:rsid w:val="00EF010C"/>
    <w:rsid w:val="00F30ED8"/>
    <w:rsid w:val="00F3404F"/>
    <w:rsid w:val="00F6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255F3-3257-4576-BBD9-E5B7B0FB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1543"/>
    <w:rPr>
      <w:rFonts w:ascii="Arial" w:eastAsia="Times New Roman" w:hAnsi="Arial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ros">
    <w:name w:val="Város"/>
    <w:basedOn w:val="Szvegtrzs"/>
    <w:next w:val="Norml"/>
    <w:rsid w:val="00661543"/>
    <w:pPr>
      <w:keepNext/>
      <w:pBdr>
        <w:left w:val="single" w:sz="6" w:space="5" w:color="auto"/>
      </w:pBd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b/>
      <w:i/>
      <w:sz w:val="20"/>
      <w:lang w:val="en-US"/>
    </w:rPr>
  </w:style>
  <w:style w:type="paragraph" w:customStyle="1" w:styleId="Nv">
    <w:name w:val="Név"/>
    <w:basedOn w:val="Szvegtrzs"/>
    <w:rsid w:val="00661543"/>
    <w:pPr>
      <w:keepNext/>
      <w:pBdr>
        <w:left w:val="single" w:sz="6" w:space="5" w:color="auto"/>
      </w:pBdr>
      <w:overflowPunct w:val="0"/>
      <w:autoSpaceDE w:val="0"/>
      <w:autoSpaceDN w:val="0"/>
      <w:adjustRightInd w:val="0"/>
      <w:spacing w:after="80"/>
      <w:textAlignment w:val="baseline"/>
    </w:pPr>
    <w:rPr>
      <w:b/>
      <w:lang w:val="en-US"/>
    </w:rPr>
  </w:style>
  <w:style w:type="paragraph" w:customStyle="1" w:styleId="Teljestmny">
    <w:name w:val="Teljesítmény"/>
    <w:basedOn w:val="Norml"/>
    <w:rsid w:val="00661543"/>
    <w:pPr>
      <w:keepNext/>
      <w:pBdr>
        <w:left w:val="single" w:sz="6" w:space="5" w:color="auto"/>
      </w:pBdr>
      <w:overflowPunct w:val="0"/>
      <w:autoSpaceDE w:val="0"/>
      <w:autoSpaceDN w:val="0"/>
      <w:adjustRightInd w:val="0"/>
      <w:spacing w:after="80"/>
      <w:textAlignment w:val="baseline"/>
    </w:pPr>
    <w:rPr>
      <w:rFonts w:ascii="Times New Roman" w:hAnsi="Times New Roman"/>
      <w:sz w:val="20"/>
      <w:lang w:val="en-US"/>
    </w:rPr>
  </w:style>
  <w:style w:type="paragraph" w:customStyle="1" w:styleId="Lakcm">
    <w:name w:val="Lakcím"/>
    <w:basedOn w:val="Szvegtrzs"/>
    <w:rsid w:val="00661543"/>
    <w:pPr>
      <w:keepLines/>
      <w:pBdr>
        <w:left w:val="single" w:sz="6" w:space="5" w:color="auto"/>
      </w:pBdr>
      <w:overflowPunct w:val="0"/>
      <w:autoSpaceDE w:val="0"/>
      <w:autoSpaceDN w:val="0"/>
      <w:adjustRightInd w:val="0"/>
      <w:spacing w:after="0"/>
      <w:ind w:right="3240"/>
      <w:textAlignment w:val="baseline"/>
    </w:pPr>
    <w:rPr>
      <w:rFonts w:ascii="Times New Roman" w:hAnsi="Times New Roman"/>
      <w:sz w:val="20"/>
      <w:lang w:val="en-US"/>
    </w:rPr>
  </w:style>
  <w:style w:type="paragraph" w:customStyle="1" w:styleId="Szakaszcme">
    <w:name w:val="Szakasz címe"/>
    <w:basedOn w:val="Norml"/>
    <w:rsid w:val="00661543"/>
    <w:pPr>
      <w:keepNext/>
      <w:pBdr>
        <w:left w:val="single" w:sz="6" w:space="5" w:color="auto"/>
      </w:pBdr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hAnsi="Times New Roman"/>
      <w:b/>
      <w:sz w:val="28"/>
      <w:lang w:val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66154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61543"/>
    <w:rPr>
      <w:rFonts w:ascii="Arial" w:eastAsia="Times New Roman" w:hAnsi="Arial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3C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CE9"/>
    <w:rPr>
      <w:rFonts w:ascii="Tahoma" w:eastAsia="Times New Roman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unhideWhenUsed/>
    <w:rsid w:val="00953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klaii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2724</Characters>
  <Application>Microsoft Office Word</Application>
  <DocSecurity>0</DocSecurity>
  <Lines>59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Galahad</cp:lastModifiedBy>
  <cp:revision>2</cp:revision>
  <dcterms:created xsi:type="dcterms:W3CDTF">2017-06-01T08:40:00Z</dcterms:created>
  <dcterms:modified xsi:type="dcterms:W3CDTF">2017-06-01T08:40:00Z</dcterms:modified>
</cp:coreProperties>
</file>