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0B" w:rsidRDefault="002B580B" w:rsidP="002B580B">
      <w:pPr>
        <w:shd w:val="clear" w:color="auto" w:fill="FFFFFF"/>
        <w:spacing w:line="420" w:lineRule="atLeast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Translator</w:t>
      </w:r>
    </w:p>
    <w:p w:rsidR="002B580B" w:rsidRDefault="002B580B" w:rsidP="002B580B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Iryna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Akhtyrska</w:t>
      </w:r>
      <w:proofErr w:type="spellEnd"/>
    </w:p>
    <w:p w:rsidR="002B580B" w:rsidRDefault="002B580B" w:rsidP="002B580B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Contacts: </w:t>
      </w:r>
    </w:p>
    <w:p w:rsidR="002B580B" w:rsidRDefault="002B580B" w:rsidP="002B580B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hyperlink r:id="rId5" w:history="1">
        <w:r>
          <w:rPr>
            <w:rStyle w:val="Hyperlink"/>
            <w:rFonts w:ascii="Arial" w:hAnsi="Arial" w:cs="Arial"/>
          </w:rPr>
          <w:t>akhtyrskai@gmail.com</w:t>
        </w:r>
      </w:hyperlink>
      <w:r>
        <w:rPr>
          <w:rFonts w:ascii="Arial" w:hAnsi="Arial" w:cs="Arial"/>
        </w:rPr>
        <w:t xml:space="preserve">  </w:t>
      </w:r>
    </w:p>
    <w:p w:rsidR="002B580B" w:rsidRDefault="002B580B" w:rsidP="002B580B">
      <w:pPr>
        <w:pStyle w:val="Ttulo7"/>
        <w:rPr>
          <w:rFonts w:ascii="Arial" w:hAnsi="Arial" w:cs="Arial"/>
        </w:rPr>
      </w:pPr>
    </w:p>
    <w:p w:rsidR="002B580B" w:rsidRDefault="002B580B" w:rsidP="002B580B">
      <w:pPr>
        <w:jc w:val="center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>education</w:t>
      </w:r>
    </w:p>
    <w:p w:rsidR="002B580B" w:rsidRDefault="002B580B" w:rsidP="002B580B">
      <w:pPr>
        <w:numPr>
          <w:ilvl w:val="12"/>
          <w:numId w:val="0"/>
        </w:numPr>
        <w:rPr>
          <w:rFonts w:ascii="Arial" w:hAnsi="Arial" w:cs="Arial"/>
          <w:sz w:val="24"/>
        </w:rPr>
      </w:pPr>
    </w:p>
    <w:p w:rsidR="002B580B" w:rsidRDefault="002B580B" w:rsidP="002B580B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Bachelors Degree in English and German languages, 2007</w:t>
      </w:r>
    </w:p>
    <w:p w:rsidR="002B580B" w:rsidRDefault="002B580B" w:rsidP="002B580B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University of </w:t>
      </w:r>
      <w:proofErr w:type="spellStart"/>
      <w:r>
        <w:rPr>
          <w:rFonts w:ascii="Arial" w:hAnsi="Arial" w:cs="Arial"/>
        </w:rPr>
        <w:t>Ostroh</w:t>
      </w:r>
      <w:proofErr w:type="spellEnd"/>
      <w:r>
        <w:rPr>
          <w:rFonts w:ascii="Arial" w:hAnsi="Arial" w:cs="Arial"/>
        </w:rPr>
        <w:t xml:space="preserve"> Academy, Ukraine</w:t>
      </w:r>
    </w:p>
    <w:p w:rsidR="002B580B" w:rsidRDefault="002B580B" w:rsidP="002B580B">
      <w:pPr>
        <w:numPr>
          <w:ilvl w:val="12"/>
          <w:numId w:val="0"/>
        </w:numPr>
        <w:rPr>
          <w:rFonts w:ascii="Arial" w:hAnsi="Arial" w:cs="Arial"/>
        </w:rPr>
      </w:pPr>
    </w:p>
    <w:p w:rsidR="002B580B" w:rsidRDefault="002B580B" w:rsidP="002B580B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Specialist Degree in Business English, 2008</w:t>
      </w:r>
    </w:p>
    <w:p w:rsidR="002B580B" w:rsidRDefault="002B580B" w:rsidP="002B580B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University of </w:t>
      </w:r>
      <w:proofErr w:type="spellStart"/>
      <w:r>
        <w:rPr>
          <w:rFonts w:ascii="Arial" w:hAnsi="Arial" w:cs="Arial"/>
        </w:rPr>
        <w:t>Ostroh</w:t>
      </w:r>
      <w:proofErr w:type="spellEnd"/>
      <w:r>
        <w:rPr>
          <w:rFonts w:ascii="Arial" w:hAnsi="Arial" w:cs="Arial"/>
        </w:rPr>
        <w:t xml:space="preserve"> Academy, Ukraine</w:t>
      </w:r>
    </w:p>
    <w:p w:rsidR="002B580B" w:rsidRDefault="002B580B" w:rsidP="002B580B">
      <w:pPr>
        <w:numPr>
          <w:ilvl w:val="12"/>
          <w:numId w:val="0"/>
        </w:numPr>
        <w:tabs>
          <w:tab w:val="left" w:pos="901"/>
        </w:tabs>
        <w:rPr>
          <w:rFonts w:ascii="Arial" w:hAnsi="Arial" w:cs="Arial"/>
        </w:rPr>
      </w:pPr>
    </w:p>
    <w:p w:rsidR="002B580B" w:rsidRDefault="002B580B" w:rsidP="002B580B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Bachelors Degree in Journalism</w:t>
      </w:r>
      <w:bookmarkStart w:id="0" w:name="_GoBack"/>
      <w:bookmarkEnd w:id="0"/>
      <w:r>
        <w:rPr>
          <w:rFonts w:ascii="Arial" w:hAnsi="Arial" w:cs="Arial"/>
        </w:rPr>
        <w:t>, 2013</w:t>
      </w:r>
    </w:p>
    <w:p w:rsidR="002B580B" w:rsidRDefault="002B580B" w:rsidP="002B580B">
      <w:pPr>
        <w:numPr>
          <w:ilvl w:val="12"/>
          <w:numId w:val="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Lviv</w:t>
      </w:r>
      <w:proofErr w:type="spellEnd"/>
      <w:r>
        <w:rPr>
          <w:rFonts w:ascii="Arial" w:hAnsi="Arial" w:cs="Arial"/>
        </w:rPr>
        <w:t xml:space="preserve"> National University </w:t>
      </w:r>
      <w:proofErr w:type="spellStart"/>
      <w:r>
        <w:rPr>
          <w:rFonts w:ascii="Arial" w:hAnsi="Arial" w:cs="Arial"/>
        </w:rPr>
        <w:t>n.a</w:t>
      </w:r>
      <w:proofErr w:type="spellEnd"/>
      <w:r>
        <w:rPr>
          <w:rFonts w:ascii="Arial" w:hAnsi="Arial" w:cs="Arial"/>
        </w:rPr>
        <w:t xml:space="preserve">. Ivan </w:t>
      </w:r>
      <w:proofErr w:type="spellStart"/>
      <w:r>
        <w:rPr>
          <w:rFonts w:ascii="Arial" w:hAnsi="Arial" w:cs="Arial"/>
        </w:rPr>
        <w:t>Franko</w:t>
      </w:r>
      <w:proofErr w:type="spellEnd"/>
      <w:r>
        <w:rPr>
          <w:rFonts w:ascii="Arial" w:hAnsi="Arial" w:cs="Arial"/>
        </w:rPr>
        <w:t>, Ukraine</w:t>
      </w:r>
    </w:p>
    <w:p w:rsidR="002B580B" w:rsidRDefault="002B580B" w:rsidP="002B580B">
      <w:pPr>
        <w:pStyle w:val="Ttulo7"/>
        <w:rPr>
          <w:rFonts w:ascii="Arial" w:hAnsi="Arial" w:cs="Arial"/>
        </w:rPr>
      </w:pPr>
    </w:p>
    <w:p w:rsidR="002B580B" w:rsidRDefault="002B580B" w:rsidP="002B580B">
      <w:pPr>
        <w:jc w:val="center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>Professional experience</w:t>
      </w:r>
    </w:p>
    <w:p w:rsidR="002B580B" w:rsidRDefault="002B580B" w:rsidP="002B580B">
      <w:pPr>
        <w:rPr>
          <w:rFonts w:ascii="Arial" w:hAnsi="Arial" w:cs="Arial"/>
          <w:sz w:val="24"/>
        </w:rPr>
      </w:pPr>
    </w:p>
    <w:p w:rsidR="002B580B" w:rsidRDefault="002B580B" w:rsidP="002B580B">
      <w:pPr>
        <w:rPr>
          <w:rFonts w:ascii="Arial" w:hAnsi="Arial" w:cs="Arial"/>
        </w:rPr>
      </w:pPr>
    </w:p>
    <w:p w:rsidR="002B580B" w:rsidRDefault="002B580B" w:rsidP="002B58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Parexel</w:t>
      </w:r>
      <w:proofErr w:type="spellEnd"/>
      <w:r>
        <w:rPr>
          <w:rFonts w:ascii="Arial" w:hAnsi="Arial" w:cs="Arial"/>
        </w:rPr>
        <w:t xml:space="preserve"> Ukraine, Kyiv, Ukraine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CMA I       November 2013 - July 2014</w:t>
      </w:r>
    </w:p>
    <w:p w:rsidR="002B580B" w:rsidRDefault="002B580B" w:rsidP="002B580B">
      <w:pPr>
        <w:jc w:val="both"/>
        <w:rPr>
          <w:rFonts w:ascii="Arial" w:hAnsi="Arial" w:cs="Arial"/>
        </w:rPr>
      </w:pPr>
    </w:p>
    <w:p w:rsidR="002B580B" w:rsidRDefault="002B580B" w:rsidP="002B580B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CMA:</w:t>
      </w:r>
      <w:r>
        <w:rPr>
          <w:rFonts w:ascii="Arial" w:hAnsi="Arial" w:cs="Arial"/>
        </w:rPr>
        <w:t xml:space="preserve"> Clinical Monitoring Associate: Responsible for in-house clinical site monitoring, CRA and COL support </w:t>
      </w:r>
    </w:p>
    <w:p w:rsidR="002B580B" w:rsidRDefault="002B580B" w:rsidP="002B580B">
      <w:pPr>
        <w:pStyle w:val="PargrafodaLista"/>
        <w:numPr>
          <w:ilvl w:val="0"/>
          <w:numId w:val="1"/>
        </w:numPr>
        <w:ind w:left="340"/>
        <w:rPr>
          <w:rFonts w:ascii="Arial" w:hAnsi="Arial" w:cs="Arial"/>
        </w:rPr>
      </w:pPr>
      <w:r>
        <w:rPr>
          <w:rFonts w:ascii="Arial" w:hAnsi="Arial" w:cs="Arial"/>
        </w:rPr>
        <w:t>Conduct remote visits (initiation, monitoring, termination)</w:t>
      </w:r>
    </w:p>
    <w:p w:rsidR="002B580B" w:rsidRDefault="002B580B" w:rsidP="002B580B">
      <w:pPr>
        <w:pStyle w:val="PargrafodaLista"/>
        <w:numPr>
          <w:ilvl w:val="0"/>
          <w:numId w:val="1"/>
        </w:numPr>
        <w:ind w:left="340"/>
        <w:rPr>
          <w:rFonts w:ascii="Arial" w:hAnsi="Arial" w:cs="Arial"/>
        </w:rPr>
      </w:pPr>
      <w:r>
        <w:rPr>
          <w:rFonts w:ascii="Arial" w:hAnsi="Arial" w:cs="Arial"/>
        </w:rPr>
        <w:t>Collaborate with CRA on site issues/actions</w:t>
      </w:r>
    </w:p>
    <w:p w:rsidR="002B580B" w:rsidRDefault="002B580B" w:rsidP="002B580B">
      <w:pPr>
        <w:pStyle w:val="PargrafodaLista"/>
        <w:numPr>
          <w:ilvl w:val="0"/>
          <w:numId w:val="1"/>
        </w:numPr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Perform regular reviews of site level data (e.g. EDC, ISIS) and ensure timely and high quality data entry compliance from sites</w:t>
      </w:r>
    </w:p>
    <w:p w:rsidR="002B580B" w:rsidRDefault="002B580B" w:rsidP="002B580B">
      <w:pPr>
        <w:pStyle w:val="PargrafodaLista"/>
        <w:numPr>
          <w:ilvl w:val="0"/>
          <w:numId w:val="1"/>
        </w:numPr>
        <w:ind w:left="340"/>
        <w:rPr>
          <w:rFonts w:ascii="Arial" w:hAnsi="Arial" w:cs="Arial"/>
        </w:rPr>
      </w:pPr>
      <w:r>
        <w:rPr>
          <w:rFonts w:ascii="Arial" w:hAnsi="Arial" w:cs="Arial"/>
        </w:rPr>
        <w:t>Responsible for the follow up on CF QC findings raised by RMAs</w:t>
      </w:r>
    </w:p>
    <w:p w:rsidR="002B580B" w:rsidRDefault="002B580B" w:rsidP="002B580B">
      <w:pPr>
        <w:pStyle w:val="PargrafodaLista"/>
        <w:numPr>
          <w:ilvl w:val="0"/>
          <w:numId w:val="1"/>
        </w:numPr>
        <w:ind w:left="340"/>
        <w:rPr>
          <w:rFonts w:ascii="Arial" w:hAnsi="Arial" w:cs="Arial"/>
        </w:rPr>
      </w:pPr>
      <w:r>
        <w:rPr>
          <w:rFonts w:ascii="Arial" w:hAnsi="Arial" w:cs="Arial"/>
        </w:rPr>
        <w:t>In case of necessity conduct brief translation of study related documentation</w:t>
      </w:r>
    </w:p>
    <w:p w:rsidR="002B580B" w:rsidRDefault="002B580B" w:rsidP="002B580B">
      <w:pPr>
        <w:pStyle w:val="PargrafodaLista"/>
        <w:numPr>
          <w:ilvl w:val="0"/>
          <w:numId w:val="1"/>
        </w:numPr>
        <w:ind w:left="340"/>
        <w:rPr>
          <w:rFonts w:ascii="Arial" w:hAnsi="Arial" w:cs="Arial"/>
        </w:rPr>
      </w:pPr>
      <w:r>
        <w:rPr>
          <w:rFonts w:ascii="Arial" w:hAnsi="Arial" w:cs="Arial"/>
        </w:rPr>
        <w:t>Update all relevant tracking systems on an ongoing basis</w:t>
      </w:r>
    </w:p>
    <w:p w:rsidR="002B580B" w:rsidRDefault="002B580B" w:rsidP="002B580B">
      <w:pPr>
        <w:pStyle w:val="PargrafodaLista"/>
        <w:numPr>
          <w:ilvl w:val="0"/>
          <w:numId w:val="1"/>
        </w:numPr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Collect updated/amended regulatory documents in collaboration with CRA and CTS as needed</w:t>
      </w:r>
    </w:p>
    <w:p w:rsidR="002B580B" w:rsidRDefault="002B580B" w:rsidP="002B580B">
      <w:pPr>
        <w:pStyle w:val="PargrafodaLista"/>
        <w:numPr>
          <w:ilvl w:val="0"/>
          <w:numId w:val="1"/>
        </w:numPr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Provide collected documents to ROA for tracking, coding, scanning and uploading to WIP/sending to study mailbox, where possible</w:t>
      </w:r>
    </w:p>
    <w:p w:rsidR="002B580B" w:rsidRDefault="002B580B" w:rsidP="002B580B">
      <w:pPr>
        <w:pStyle w:val="PargrafodaLista"/>
        <w:numPr>
          <w:ilvl w:val="0"/>
          <w:numId w:val="1"/>
        </w:numPr>
        <w:ind w:left="340"/>
        <w:rPr>
          <w:rFonts w:ascii="Arial" w:hAnsi="Arial" w:cs="Arial"/>
        </w:rPr>
      </w:pPr>
      <w:r>
        <w:rPr>
          <w:rFonts w:ascii="Arial" w:hAnsi="Arial" w:cs="Arial"/>
        </w:rPr>
        <w:t>Inform responsible COL of work status regularly</w:t>
      </w:r>
    </w:p>
    <w:p w:rsidR="002B580B" w:rsidRDefault="002B580B" w:rsidP="002B580B">
      <w:pPr>
        <w:pStyle w:val="PargrafodaLista"/>
        <w:numPr>
          <w:ilvl w:val="0"/>
          <w:numId w:val="1"/>
        </w:numPr>
        <w:ind w:left="340"/>
        <w:rPr>
          <w:rFonts w:ascii="Arial" w:hAnsi="Arial" w:cs="Arial"/>
        </w:rPr>
      </w:pPr>
      <w:r>
        <w:rPr>
          <w:rFonts w:ascii="Arial" w:hAnsi="Arial" w:cs="Arial"/>
        </w:rPr>
        <w:t>Maintain a working knowledge and ensure compliance with applicable ICH-GCP Guidelines, local regulatory requirements and PAREXEL SOP and stud specific procedure (e.g. Monitoring Plan)</w:t>
      </w:r>
      <w:r>
        <w:rPr>
          <w:rFonts w:ascii="Arial" w:hAnsi="Arial" w:cs="Arial"/>
          <w:color w:val="333333"/>
        </w:rPr>
        <w:br/>
      </w:r>
    </w:p>
    <w:p w:rsidR="002B580B" w:rsidRDefault="002B580B" w:rsidP="002B580B">
      <w:pPr>
        <w:rPr>
          <w:rFonts w:ascii="Arial" w:hAnsi="Arial" w:cs="Arial"/>
          <w:i/>
        </w:rPr>
      </w:pPr>
      <w:smartTag w:uri="urn:schemas-microsoft-com:office:smarttags" w:element="stockticker">
        <w:r>
          <w:rPr>
            <w:rFonts w:ascii="Arial" w:hAnsi="Arial" w:cs="Arial"/>
          </w:rPr>
          <w:t>PPD</w:t>
        </w:r>
      </w:smartTag>
      <w:r>
        <w:rPr>
          <w:rFonts w:ascii="Arial" w:hAnsi="Arial" w:cs="Arial"/>
        </w:rPr>
        <w:t>, Kyiv, Ukraine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    SIA PA II</w:t>
      </w:r>
      <w:r>
        <w:rPr>
          <w:rFonts w:ascii="Arial" w:hAnsi="Arial" w:cs="Arial"/>
          <w:i/>
        </w:rPr>
        <w:tab/>
        <w:t xml:space="preserve">          April 2013 – November 2013</w:t>
      </w:r>
    </w:p>
    <w:p w:rsidR="002B580B" w:rsidRDefault="002B580B" w:rsidP="002B580B">
      <w:pPr>
        <w:jc w:val="both"/>
        <w:rPr>
          <w:rFonts w:ascii="Arial" w:hAnsi="Arial" w:cs="Arial"/>
          <w:u w:val="single"/>
        </w:rPr>
      </w:pPr>
    </w:p>
    <w:p w:rsidR="002B580B" w:rsidRDefault="002B580B" w:rsidP="002B580B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u w:val="single"/>
        </w:rPr>
        <w:t>PA</w:t>
      </w:r>
      <w:r>
        <w:rPr>
          <w:rFonts w:ascii="Arial" w:hAnsi="Arial" w:cs="Arial"/>
        </w:rPr>
        <w:t xml:space="preserve">: Project Assistant: Responsible for providing project administrative support to Clinical Team Managers, Project Managers and/or CRAs on designated project teams.  </w:t>
      </w:r>
    </w:p>
    <w:p w:rsidR="002B580B" w:rsidRDefault="002B580B" w:rsidP="002B580B">
      <w:pPr>
        <w:jc w:val="both"/>
        <w:rPr>
          <w:rFonts w:ascii="Arial" w:hAnsi="Arial" w:cs="Arial"/>
          <w:color w:val="FF0000"/>
        </w:rPr>
      </w:pPr>
    </w:p>
    <w:p w:rsidR="002B580B" w:rsidRDefault="002B580B" w:rsidP="002B580B">
      <w:pPr>
        <w:pStyle w:val="Corpodetexto"/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administration and preparation for trial set up</w:t>
      </w:r>
    </w:p>
    <w:p w:rsidR="002B580B" w:rsidRDefault="002B580B" w:rsidP="002B580B">
      <w:pPr>
        <w:numPr>
          <w:ilvl w:val="0"/>
          <w:numId w:val="2"/>
        </w:num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Maintaining project files and documentation according to the relevant SOPs 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Assisting in preparation of Regulatory Authorities packages for submission.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Preparation under supervision Ethics Committee packages for submission.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Maintaining tracking databases 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Conduct of regulatory documents translation and documents related to local IEC approvals, submissions and notifications.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Performing translation and QC of clinical trial document including but not limited to ICF and Patient Questionnaires.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Providing support and help for new Pas who joined the company, performing “buddy” duties.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Preparation of site specific essential documents necessary for site activation.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Providing support to SIA CRAs and Country Approval Specialists</w:t>
      </w:r>
    </w:p>
    <w:p w:rsidR="002B580B" w:rsidRDefault="002B580B" w:rsidP="002B580B">
      <w:pPr>
        <w:ind w:left="360"/>
        <w:rPr>
          <w:rFonts w:ascii="Arial" w:hAnsi="Arial" w:cs="Arial"/>
        </w:rPr>
      </w:pPr>
    </w:p>
    <w:p w:rsidR="002B580B" w:rsidRDefault="002B580B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B580B" w:rsidRDefault="002B580B" w:rsidP="002B580B">
      <w:pPr>
        <w:rPr>
          <w:rFonts w:ascii="Arial" w:hAnsi="Arial" w:cs="Arial"/>
          <w:sz w:val="24"/>
        </w:rPr>
      </w:pPr>
    </w:p>
    <w:p w:rsidR="002B580B" w:rsidRDefault="002B580B" w:rsidP="002B580B">
      <w:pPr>
        <w:rPr>
          <w:rFonts w:ascii="Arial" w:hAnsi="Arial" w:cs="Arial"/>
          <w:i/>
        </w:rPr>
      </w:pPr>
      <w:r>
        <w:rPr>
          <w:rFonts w:ascii="Arial" w:hAnsi="Arial" w:cs="Arial"/>
        </w:rPr>
        <w:t>PPD, Kyiv, Ukraine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PA II</w:t>
      </w:r>
      <w:r>
        <w:rPr>
          <w:rFonts w:ascii="Arial" w:hAnsi="Arial" w:cs="Arial"/>
          <w:i/>
        </w:rPr>
        <w:tab/>
        <w:t xml:space="preserve"> January 2012 –April 2013</w:t>
      </w:r>
    </w:p>
    <w:p w:rsidR="002B580B" w:rsidRDefault="002B580B" w:rsidP="002B580B">
      <w:pPr>
        <w:jc w:val="both"/>
        <w:rPr>
          <w:rFonts w:ascii="Arial" w:hAnsi="Arial" w:cs="Arial"/>
          <w:u w:val="single"/>
        </w:rPr>
      </w:pPr>
    </w:p>
    <w:p w:rsidR="002B580B" w:rsidRDefault="002B580B" w:rsidP="002B580B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u w:val="single"/>
        </w:rPr>
        <w:t>PA</w:t>
      </w:r>
      <w:r>
        <w:rPr>
          <w:rFonts w:ascii="Arial" w:hAnsi="Arial" w:cs="Arial"/>
        </w:rPr>
        <w:t xml:space="preserve">: Project Assistant: Responsible for providing project administrative support to Clinical Team Managers, Project Managers and/or CRAs on designated project teams.  </w:t>
      </w:r>
    </w:p>
    <w:p w:rsidR="002B580B" w:rsidRDefault="002B580B" w:rsidP="002B580B">
      <w:pPr>
        <w:jc w:val="both"/>
        <w:rPr>
          <w:rFonts w:ascii="Arial" w:hAnsi="Arial" w:cs="Arial"/>
          <w:color w:val="FF0000"/>
        </w:rPr>
      </w:pPr>
    </w:p>
    <w:p w:rsidR="002B580B" w:rsidRDefault="002B580B" w:rsidP="002B580B">
      <w:pPr>
        <w:pStyle w:val="Corpodetexto"/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the background administration and preparation for trial set up</w:t>
      </w:r>
    </w:p>
    <w:p w:rsidR="002B580B" w:rsidRDefault="002B580B" w:rsidP="002B580B">
      <w:pPr>
        <w:numPr>
          <w:ilvl w:val="0"/>
          <w:numId w:val="2"/>
        </w:num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Maintaining project files and documentation according to the relevant SOPs and WPDs</w:t>
      </w:r>
    </w:p>
    <w:p w:rsidR="002B580B" w:rsidRDefault="002B580B" w:rsidP="002B580B">
      <w:pPr>
        <w:numPr>
          <w:ilvl w:val="0"/>
          <w:numId w:val="2"/>
        </w:num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Assisting in the organization of investigator, project team and client meetings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Assisting in preparation of Regulatory and Ethics Committee packages 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Maintaining study status tracking forms, trial supplies dispatch and receipt records, investigator payment records, etc.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Conduct of regulatory documents translation and QC.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Maintaining tracking databases </w:t>
      </w:r>
    </w:p>
    <w:p w:rsidR="002B580B" w:rsidRDefault="002B580B" w:rsidP="002B580B">
      <w:pPr>
        <w:rPr>
          <w:rFonts w:ascii="Arial" w:hAnsi="Arial" w:cs="Arial"/>
          <w:b/>
          <w:caps/>
        </w:rPr>
      </w:pPr>
    </w:p>
    <w:p w:rsidR="002B580B" w:rsidRDefault="002B580B" w:rsidP="002B5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LLC Staff Service </w:t>
      </w:r>
      <w:proofErr w:type="spellStart"/>
      <w:r>
        <w:rPr>
          <w:rFonts w:ascii="Arial" w:hAnsi="Arial" w:cs="Arial"/>
        </w:rPr>
        <w:t>Ukraina</w:t>
      </w:r>
      <w:proofErr w:type="spellEnd"/>
      <w:r>
        <w:rPr>
          <w:rFonts w:ascii="Arial" w:hAnsi="Arial" w:cs="Arial"/>
        </w:rPr>
        <w:t xml:space="preserve"> for Pfizer H.C.P. Corporation, Kyiv Ukraine</w:t>
      </w:r>
    </w:p>
    <w:p w:rsidR="002B580B" w:rsidRDefault="002B580B" w:rsidP="002B58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Clinical Trial Assistant         March  2011- January 2012</w:t>
      </w:r>
    </w:p>
    <w:p w:rsidR="002B580B" w:rsidRDefault="002B580B" w:rsidP="002B580B">
      <w:pPr>
        <w:rPr>
          <w:rFonts w:ascii="Arial" w:hAnsi="Arial" w:cs="Arial"/>
          <w:i/>
        </w:rPr>
      </w:pP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preparation of site initiation packages (e.g. SMF);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Assistance CRAs for the responsibility of tracking, distribution and filing of clinical trial documents/information with quality review for accuracy and completeness;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Support CRAs with handling all types of correspondence;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Providing logistic and administrative support to project teams, including preparation for Investigator Meetings and other business events;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Translation of documents related to clinical trials operations, including but not limited to RA approvals, notifications, submissions and reports.</w:t>
      </w:r>
    </w:p>
    <w:p w:rsidR="002B580B" w:rsidRDefault="002B580B" w:rsidP="002B580B">
      <w:pPr>
        <w:rPr>
          <w:rFonts w:ascii="Arial" w:hAnsi="Arial" w:cs="Arial"/>
          <w:sz w:val="24"/>
        </w:rPr>
      </w:pPr>
    </w:p>
    <w:p w:rsidR="002B580B" w:rsidRDefault="002B580B" w:rsidP="002B58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Farmasoft</w:t>
      </w:r>
      <w:proofErr w:type="spellEnd"/>
      <w:r>
        <w:rPr>
          <w:rFonts w:ascii="Arial" w:hAnsi="Arial" w:cs="Arial"/>
        </w:rPr>
        <w:t xml:space="preserve"> CT LLC for Pfizer H.C.P. Corporation, Kyiv Ukraine</w:t>
      </w:r>
    </w:p>
    <w:p w:rsidR="002B580B" w:rsidRDefault="002B580B" w:rsidP="002B58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Assistant to HCO          December 2009- March 2011</w:t>
      </w:r>
    </w:p>
    <w:p w:rsidR="002B580B" w:rsidRDefault="002B580B" w:rsidP="002B580B">
      <w:pPr>
        <w:ind w:left="360"/>
        <w:rPr>
          <w:rFonts w:ascii="Arial" w:hAnsi="Arial" w:cs="Arial"/>
        </w:rPr>
      </w:pP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Dealing with incoming emails, faxes and post, screen telephone calls, requests, correspond on behalf of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HCO if necessary;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Producing documents, brief papers, reports and presentations;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Translation of documents related to clinical trials operations, including but not limited to RA approvals, notifications, submissions and reports.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Preparation of business trips orders/reports and financial monthly reports for HCO;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Providing support during the meetings arranged by HCO's;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Providing other administrative support within </w:t>
      </w:r>
      <w:proofErr w:type="spellStart"/>
      <w:r>
        <w:rPr>
          <w:rFonts w:ascii="Arial" w:hAnsi="Arial" w:cs="Arial"/>
        </w:rPr>
        <w:t>ClinOps</w:t>
      </w:r>
      <w:proofErr w:type="spellEnd"/>
      <w:r>
        <w:rPr>
          <w:rFonts w:ascii="Arial" w:hAnsi="Arial" w:cs="Arial"/>
        </w:rPr>
        <w:t>, upon agreement with HCO.</w:t>
      </w:r>
    </w:p>
    <w:p w:rsidR="002B580B" w:rsidRDefault="002B580B" w:rsidP="002B580B">
      <w:pPr>
        <w:rPr>
          <w:rFonts w:ascii="Arial" w:hAnsi="Arial" w:cs="Arial"/>
          <w:sz w:val="24"/>
        </w:rPr>
      </w:pPr>
    </w:p>
    <w:p w:rsidR="002B580B" w:rsidRDefault="002B580B" w:rsidP="002B58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Farmasoft</w:t>
      </w:r>
      <w:proofErr w:type="spellEnd"/>
      <w:r>
        <w:rPr>
          <w:rFonts w:ascii="Arial" w:hAnsi="Arial" w:cs="Arial"/>
        </w:rPr>
        <w:t xml:space="preserve"> CT LLC for Pfizer H.C.P. Corporation Kyiv Ukraine</w:t>
      </w:r>
    </w:p>
    <w:p w:rsidR="002B580B" w:rsidRDefault="002B580B" w:rsidP="002B58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Clinical Trials Assistant         November 2008-December 2009</w:t>
      </w:r>
    </w:p>
    <w:p w:rsidR="002B580B" w:rsidRDefault="002B580B" w:rsidP="002B580B">
      <w:pPr>
        <w:ind w:left="360"/>
        <w:rPr>
          <w:rFonts w:ascii="Arial" w:hAnsi="Arial" w:cs="Arial"/>
        </w:rPr>
      </w:pP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Producing documents, brief papers, reports and presentations;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Translation of documents related to clinical trials operations, including but not limited to RA approvals, notifications, submissions and reports.</w:t>
      </w:r>
    </w:p>
    <w:p w:rsidR="002B580B" w:rsidRDefault="002B580B" w:rsidP="002B580B">
      <w:pPr>
        <w:ind w:left="360"/>
        <w:rPr>
          <w:rFonts w:ascii="Arial" w:hAnsi="Arial" w:cs="Arial"/>
        </w:rPr>
      </w:pPr>
    </w:p>
    <w:p w:rsidR="002B580B" w:rsidRDefault="002B580B" w:rsidP="002B58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Rivne</w:t>
      </w:r>
      <w:proofErr w:type="spellEnd"/>
      <w:r>
        <w:rPr>
          <w:rFonts w:ascii="Arial" w:hAnsi="Arial" w:cs="Arial"/>
        </w:rPr>
        <w:t xml:space="preserve"> OMNI-net Center</w:t>
      </w:r>
    </w:p>
    <w:p w:rsidR="002B580B" w:rsidRDefault="002B580B" w:rsidP="002B580B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Information Specialist      August 2007- November2008</w:t>
      </w:r>
    </w:p>
    <w:p w:rsidR="002B580B" w:rsidRDefault="002B580B" w:rsidP="002B580B">
      <w:pPr>
        <w:ind w:left="360"/>
        <w:rPr>
          <w:rFonts w:ascii="Arial" w:hAnsi="Arial" w:cs="Arial"/>
          <w:sz w:val="24"/>
        </w:rPr>
      </w:pP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Translation of medical texts, including but not limited to newspaper articles, e-mails, reports and Power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Point presentations;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Interpreting during international conferences and workshops;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 with databases, including EUROCAT database and New-</w:t>
      </w:r>
      <w:proofErr w:type="spellStart"/>
      <w:r>
        <w:rPr>
          <w:rFonts w:ascii="Arial" w:hAnsi="Arial" w:cs="Arial"/>
        </w:rPr>
        <w:t>Borns</w:t>
      </w:r>
      <w:proofErr w:type="spellEnd"/>
      <w:r>
        <w:rPr>
          <w:rFonts w:ascii="Arial" w:hAnsi="Arial" w:cs="Arial"/>
        </w:rPr>
        <w:t xml:space="preserve"> Register;</w:t>
      </w:r>
    </w:p>
    <w:p w:rsidR="002B580B" w:rsidRDefault="002B580B" w:rsidP="002B58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General office administration duties.</w:t>
      </w:r>
    </w:p>
    <w:p w:rsidR="002B580B" w:rsidRDefault="002B580B" w:rsidP="002B580B">
      <w:pPr>
        <w:ind w:left="360"/>
        <w:rPr>
          <w:rFonts w:ascii="Arial" w:hAnsi="Arial" w:cs="Arial"/>
        </w:rPr>
      </w:pPr>
    </w:p>
    <w:p w:rsidR="002B580B" w:rsidRDefault="002B580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580B" w:rsidRDefault="002B580B" w:rsidP="002B580B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LICENSES &amp; CERTIFICATIONS</w:t>
      </w:r>
    </w:p>
    <w:p w:rsidR="002B580B" w:rsidRDefault="002B580B" w:rsidP="002B580B">
      <w:pPr>
        <w:rPr>
          <w:rFonts w:ascii="Arial" w:hAnsi="Arial" w:cs="Arial"/>
          <w:color w:val="FF0000"/>
        </w:rPr>
      </w:pPr>
    </w:p>
    <w:p w:rsidR="002B580B" w:rsidRDefault="002B580B" w:rsidP="002B580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Literary Translation Contest, First Prize Diploma in English Language section, Donetsk National University, Donetsk, Ukraine, 2007</w:t>
      </w:r>
    </w:p>
    <w:p w:rsidR="002B580B" w:rsidRDefault="002B580B" w:rsidP="002B580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GCP Training Certificate #2180, International Foundation for Clinical Research, Kyiv, Ukraine, 2009</w:t>
      </w:r>
    </w:p>
    <w:p w:rsidR="002B580B" w:rsidRDefault="002B580B" w:rsidP="002B580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Certificate of EBA Personal Assistant School attendance, Kyiv, Ukraine, 2010</w:t>
      </w:r>
    </w:p>
    <w:p w:rsidR="002B580B" w:rsidRDefault="002B580B" w:rsidP="002B580B">
      <w:pPr>
        <w:pStyle w:val="Ttulo1"/>
        <w:jc w:val="left"/>
        <w:rPr>
          <w:rFonts w:ascii="Arial" w:hAnsi="Arial" w:cs="Arial"/>
        </w:rPr>
      </w:pPr>
    </w:p>
    <w:p w:rsidR="002B580B" w:rsidRDefault="002B580B" w:rsidP="002B580B">
      <w:pPr>
        <w:jc w:val="center"/>
        <w:rPr>
          <w:rFonts w:ascii="Arial" w:hAnsi="Arial" w:cs="Arial"/>
          <w:b/>
          <w:caps/>
          <w:sz w:val="28"/>
        </w:rPr>
      </w:pPr>
    </w:p>
    <w:p w:rsidR="002B580B" w:rsidRDefault="002B580B" w:rsidP="002B580B">
      <w:pPr>
        <w:jc w:val="center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>Computer Experience</w:t>
      </w:r>
    </w:p>
    <w:p w:rsidR="002B580B" w:rsidRDefault="002B580B" w:rsidP="002B580B">
      <w:pPr>
        <w:rPr>
          <w:rFonts w:ascii="Arial" w:hAnsi="Arial" w:cs="Arial"/>
          <w:sz w:val="24"/>
        </w:rPr>
      </w:pPr>
    </w:p>
    <w:p w:rsidR="002B580B" w:rsidRDefault="002B580B" w:rsidP="002B580B">
      <w:pPr>
        <w:pStyle w:val="Corpodetext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 Word, Excel, PowerPoint, Nitro Pro, Adobe Reader, Adobe Acrobat, Outlook, Internet Explorer -  confident user</w:t>
      </w:r>
    </w:p>
    <w:p w:rsidR="002B580B" w:rsidRDefault="002B580B" w:rsidP="002B580B">
      <w:pPr>
        <w:pStyle w:val="Ttulo1"/>
        <w:rPr>
          <w:rFonts w:ascii="Arial" w:hAnsi="Arial" w:cs="Arial"/>
          <w:caps/>
        </w:rPr>
      </w:pPr>
    </w:p>
    <w:p w:rsidR="002B580B" w:rsidRDefault="002B580B" w:rsidP="002B580B">
      <w:pPr>
        <w:pStyle w:val="Ttulo1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TrANSLATION SKILLS</w:t>
      </w:r>
    </w:p>
    <w:p w:rsidR="002B580B" w:rsidRDefault="002B580B" w:rsidP="002B580B">
      <w:pPr>
        <w:rPr>
          <w:rFonts w:ascii="Arial" w:hAnsi="Arial" w:cs="Arial"/>
          <w:color w:val="FF0000"/>
        </w:rPr>
      </w:pPr>
    </w:p>
    <w:p w:rsidR="002B580B" w:rsidRDefault="002B580B" w:rsidP="002B580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Translation pairs:</w:t>
      </w:r>
    </w:p>
    <w:p w:rsidR="002B580B" w:rsidRDefault="002B580B" w:rsidP="002B580B">
      <w:pPr>
        <w:rPr>
          <w:rFonts w:ascii="Arial" w:hAnsi="Arial" w:cs="Arial"/>
        </w:rPr>
      </w:pPr>
      <w:r>
        <w:rPr>
          <w:rFonts w:ascii="Arial" w:hAnsi="Arial" w:cs="Arial"/>
        </w:rPr>
        <w:t>English – Ukrainian</w:t>
      </w:r>
    </w:p>
    <w:p w:rsidR="002B580B" w:rsidRDefault="002B580B" w:rsidP="002B580B">
      <w:pPr>
        <w:rPr>
          <w:rFonts w:ascii="Arial" w:hAnsi="Arial" w:cs="Arial"/>
        </w:rPr>
      </w:pPr>
      <w:r>
        <w:rPr>
          <w:rFonts w:ascii="Arial" w:hAnsi="Arial" w:cs="Arial"/>
        </w:rPr>
        <w:t>Ukrainian – English</w:t>
      </w:r>
    </w:p>
    <w:p w:rsidR="002B580B" w:rsidRDefault="002B580B" w:rsidP="002B580B">
      <w:pPr>
        <w:rPr>
          <w:rFonts w:ascii="Arial" w:hAnsi="Arial" w:cs="Arial"/>
        </w:rPr>
      </w:pPr>
      <w:r>
        <w:rPr>
          <w:rFonts w:ascii="Arial" w:hAnsi="Arial" w:cs="Arial"/>
        </w:rPr>
        <w:t>Russian – English</w:t>
      </w:r>
    </w:p>
    <w:p w:rsidR="002B580B" w:rsidRDefault="002B580B" w:rsidP="002B580B">
      <w:pPr>
        <w:rPr>
          <w:rFonts w:ascii="Arial" w:hAnsi="Arial" w:cs="Arial"/>
        </w:rPr>
      </w:pPr>
      <w:r>
        <w:rPr>
          <w:rFonts w:ascii="Arial" w:hAnsi="Arial" w:cs="Arial"/>
        </w:rPr>
        <w:t>English - Russian</w:t>
      </w:r>
    </w:p>
    <w:p w:rsidR="002B580B" w:rsidRDefault="002B580B" w:rsidP="002B580B">
      <w:pPr>
        <w:pStyle w:val="Ttulo1"/>
        <w:rPr>
          <w:rFonts w:ascii="Arial" w:hAnsi="Arial" w:cs="Arial"/>
        </w:rPr>
      </w:pPr>
    </w:p>
    <w:p w:rsidR="005F3400" w:rsidRDefault="005F3400"/>
    <w:sectPr w:rsidR="005F3400" w:rsidSect="002B580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E77"/>
    <w:multiLevelType w:val="hybridMultilevel"/>
    <w:tmpl w:val="CCF21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33409"/>
    <w:multiLevelType w:val="hybridMultilevel"/>
    <w:tmpl w:val="EA2673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163F2"/>
    <w:multiLevelType w:val="hybridMultilevel"/>
    <w:tmpl w:val="B1800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B580B"/>
    <w:rsid w:val="002B580B"/>
    <w:rsid w:val="005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2B580B"/>
    <w:pPr>
      <w:keepNext/>
      <w:jc w:val="center"/>
      <w:outlineLvl w:val="0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B580B"/>
    <w:pPr>
      <w:keepNext/>
      <w:outlineLvl w:val="6"/>
    </w:pPr>
    <w:rPr>
      <w:b/>
      <w:bCs/>
      <w:cap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580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tulo7Char">
    <w:name w:val="Título 7 Char"/>
    <w:basedOn w:val="Fontepargpadro"/>
    <w:link w:val="Ttulo7"/>
    <w:semiHidden/>
    <w:rsid w:val="002B580B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B580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B580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2B58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semiHidden/>
    <w:unhideWhenUsed/>
    <w:rsid w:val="002B580B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2B58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2B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htyrsk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5111</Characters>
  <Application>Microsoft Office Word</Application>
  <DocSecurity>0</DocSecurity>
  <Lines>42</Lines>
  <Paragraphs>11</Paragraphs>
  <ScaleCrop>false</ScaleCrop>
  <Company>Hewlett-Packard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3</cp:revision>
  <dcterms:created xsi:type="dcterms:W3CDTF">2014-07-23T12:37:00Z</dcterms:created>
  <dcterms:modified xsi:type="dcterms:W3CDTF">2014-07-23T12:38:00Z</dcterms:modified>
</cp:coreProperties>
</file>