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Cambria" w:hAnsi="Cambria"/>
          <w:b/>
          <w:b/>
          <w:sz w:val="32"/>
        </w:rPr>
      </w:pPr>
      <w:r>
        <w:rPr>
          <w:rFonts w:ascii="Cambria" w:hAnsi="Cambria"/>
          <w:b/>
          <w:sz w:val="32"/>
        </w:rPr>
        <w:t>Ekaterina Kuznetsova</w:t>
      </w:r>
    </w:p>
    <w:p>
      <w:pPr>
        <w:pStyle w:val="Normal"/>
        <w:jc w:val="right"/>
        <w:rPr>
          <w:rFonts w:ascii="Cambria" w:hAnsi="Cambria"/>
          <w:color w:val="FF0000"/>
          <w:sz w:val="32"/>
        </w:rPr>
      </w:pPr>
      <w:r>
        <w:rPr>
          <w:rFonts w:ascii="Cambria" w:hAnsi="Cambria"/>
          <w:b/>
          <w:sz w:val="32"/>
        </w:rPr>
        <w:t xml:space="preserve"> </w:t>
      </w:r>
    </w:p>
    <w:p>
      <w:pPr>
        <w:pStyle w:val="Normal"/>
        <w:rPr>
          <w:rFonts w:ascii="Cambria" w:hAnsi="Cambria"/>
        </w:rPr>
      </w:pPr>
      <w:r>
        <w:rPr>
          <w:rFonts w:ascii="Cambria" w:hAnsi="Cambria"/>
        </w:rPr>
        <w:t>Moscow, Russia</w:t>
      </w:r>
    </w:p>
    <w:p>
      <w:pPr>
        <w:pStyle w:val="Normal"/>
        <w:rPr>
          <w:rFonts w:ascii="Cambria" w:hAnsi="Cambria"/>
        </w:rPr>
      </w:pPr>
      <w:r>
        <w:rPr>
          <w:rFonts w:ascii="Cambria" w:hAnsi="Cambria"/>
        </w:rPr>
        <w:t>Date of birth: 05.08.1991</w:t>
      </w:r>
    </w:p>
    <w:p>
      <w:pPr>
        <w:pStyle w:val="Normal"/>
        <w:rPr>
          <w:rFonts w:ascii="Cambria" w:hAnsi="Cambria"/>
        </w:rPr>
      </w:pPr>
      <w:r>
        <w:rPr>
          <w:rFonts w:ascii="Cambria" w:hAnsi="Cambria"/>
        </w:rPr>
        <w:t>Tel.: +7 (909) 935-36-98</w:t>
      </w:r>
    </w:p>
    <w:p>
      <w:pPr>
        <w:pStyle w:val="Normal"/>
        <w:rPr>
          <w:rFonts w:ascii="Cambria" w:hAnsi="Cambria"/>
        </w:rPr>
      </w:pPr>
      <w:r>
        <w:rPr>
          <w:rFonts w:ascii="Cambria" w:hAnsi="Cambria"/>
        </w:rPr>
        <w:t>E-mail:ekuznetcova62@gmail.com</w:t>
      </w:r>
    </w:p>
    <w:p>
      <w:pPr>
        <w:pStyle w:val="Normal"/>
        <w:jc w:val="both"/>
        <w:rPr>
          <w:rFonts w:ascii="Cambria" w:hAnsi="Cambria"/>
          <w:b/>
          <w:b/>
          <w:u w:val="single" w:color="000000"/>
        </w:rPr>
      </w:pPr>
      <w:r>
        <w:rPr>
          <w:rFonts w:ascii="Cambria" w:hAnsi="Cambria"/>
          <w:b/>
          <w:u w:val="single" w:color="000000"/>
        </w:rPr>
      </w:r>
    </w:p>
    <w:p>
      <w:pPr>
        <w:pStyle w:val="Normal"/>
        <w:jc w:val="both"/>
        <w:rPr>
          <w:rFonts w:ascii="Cambria" w:hAnsi="Cambria"/>
          <w:b/>
          <w:b/>
          <w:sz w:val="28"/>
        </w:rPr>
      </w:pPr>
      <w:r>
        <w:rPr>
          <w:rFonts w:ascii="Cambria" w:hAnsi="Cambria"/>
          <w:b/>
          <w:sz w:val="28"/>
        </w:rPr>
        <w:t>Education:</w:t>
      </w:r>
    </w:p>
    <w:p>
      <w:pPr>
        <w:pStyle w:val="Normal"/>
        <w:jc w:val="both"/>
        <w:rPr>
          <w:rFonts w:ascii="Cambria" w:hAnsi="Cambria"/>
          <w:b/>
          <w:b/>
          <w:u w:val="single" w:color="000000"/>
        </w:rPr>
      </w:pPr>
      <w:r>
        <w:rPr>
          <w:rFonts w:ascii="Cambria" w:hAnsi="Cambria"/>
          <w:b/>
          <w:u w:val="single" w:color="000000"/>
        </w:rPr>
      </w:r>
    </w:p>
    <w:p>
      <w:pPr>
        <w:pStyle w:val="Normal"/>
        <w:spacing w:before="0" w:after="240"/>
        <w:jc w:val="both"/>
        <w:rPr>
          <w:rFonts w:ascii="Cambria" w:hAnsi="Cambria"/>
          <w:i/>
          <w:i/>
        </w:rPr>
      </w:pPr>
      <w:r>
        <w:rPr>
          <w:rFonts w:ascii="Cambria" w:hAnsi="Cambria"/>
        </w:rPr>
        <w:t xml:space="preserve">2008-2013 – </w:t>
      </w:r>
      <w:r>
        <w:rPr>
          <w:rFonts w:ascii="Cambria" w:hAnsi="Cambria"/>
          <w:b/>
        </w:rPr>
        <w:t xml:space="preserve">Qualification «Specialist in Linguistics and Intercultural Communication», </w:t>
      </w:r>
      <w:r>
        <w:rPr>
          <w:rFonts w:ascii="Cambria" w:hAnsi="Cambria"/>
          <w:i/>
        </w:rPr>
        <w:t>Moscow State University, Faculty of Foreign Languages and Area Studies</w:t>
      </w:r>
    </w:p>
    <w:p>
      <w:pPr>
        <w:pStyle w:val="Normal"/>
        <w:jc w:val="both"/>
        <w:rPr>
          <w:rFonts w:ascii="Cambria" w:hAnsi="Cambria"/>
          <w:i/>
          <w:i/>
        </w:rPr>
      </w:pPr>
      <w:r>
        <w:rPr>
          <w:rFonts w:ascii="Cambria" w:hAnsi="Cambria"/>
        </w:rPr>
        <w:t xml:space="preserve">2011-2013 – </w:t>
      </w:r>
      <w:r>
        <w:rPr>
          <w:rFonts w:ascii="Cambria" w:hAnsi="Cambria"/>
          <w:b/>
        </w:rPr>
        <w:t>Supplementary qualification «Translator in the field of professional communication (English)»,</w:t>
      </w:r>
      <w:r>
        <w:rPr>
          <w:rFonts w:ascii="Cambria" w:hAnsi="Cambria"/>
        </w:rPr>
        <w:t xml:space="preserve"> </w:t>
      </w:r>
      <w:r>
        <w:rPr>
          <w:rFonts w:ascii="Cambria" w:hAnsi="Cambria"/>
          <w:i/>
        </w:rPr>
        <w:t>Moscow State University, Faculty of Foreign Languages and Area Studies</w:t>
      </w:r>
    </w:p>
    <w:p>
      <w:pPr>
        <w:pStyle w:val="Normal"/>
        <w:jc w:val="both"/>
        <w:rPr>
          <w:rFonts w:ascii="Cambria" w:hAnsi="Cambria"/>
          <w:i/>
          <w:i/>
        </w:rPr>
      </w:pPr>
      <w:r>
        <w:rPr>
          <w:rFonts w:ascii="Cambria" w:hAnsi="Cambria"/>
          <w:i/>
        </w:rPr>
      </w:r>
    </w:p>
    <w:p>
      <w:pPr>
        <w:pStyle w:val="Normal"/>
        <w:spacing w:before="0" w:after="240"/>
        <w:jc w:val="both"/>
        <w:rPr>
          <w:rFonts w:ascii="Cambria" w:hAnsi="Cambria"/>
        </w:rPr>
      </w:pPr>
      <w:r>
        <w:rPr>
          <w:rFonts w:ascii="Cambria" w:hAnsi="Cambria"/>
        </w:rPr>
        <w:t>Short-term studies abroad:</w:t>
      </w:r>
    </w:p>
    <w:p>
      <w:pPr>
        <w:pStyle w:val="Normal"/>
        <w:spacing w:before="0" w:after="240"/>
        <w:jc w:val="both"/>
        <w:rPr>
          <w:rFonts w:ascii="Cambria" w:hAnsi="Cambria"/>
        </w:rPr>
      </w:pPr>
      <w:r>
        <w:rPr>
          <w:rFonts w:ascii="Cambria" w:hAnsi="Cambria"/>
        </w:rPr>
        <w:t xml:space="preserve">July 2011 – </w:t>
      </w:r>
      <w:r>
        <w:rPr>
          <w:rFonts w:ascii="Cambria" w:hAnsi="Cambria"/>
          <w:b/>
        </w:rPr>
        <w:t>French language course</w:t>
      </w:r>
      <w:r>
        <w:rPr>
          <w:rFonts w:ascii="Cambria" w:hAnsi="Cambria"/>
        </w:rPr>
        <w:t xml:space="preserve">, </w:t>
      </w:r>
      <w:r>
        <w:rPr>
          <w:rFonts w:ascii="Cambria" w:hAnsi="Cambria"/>
          <w:i/>
        </w:rPr>
        <w:t>Institut de Touraine, France</w:t>
      </w:r>
    </w:p>
    <w:p>
      <w:pPr>
        <w:pStyle w:val="Normal"/>
        <w:jc w:val="both"/>
        <w:rPr>
          <w:rFonts w:ascii="Cambria" w:hAnsi="Cambria"/>
          <w:i/>
          <w:i/>
        </w:rPr>
      </w:pPr>
      <w:r>
        <w:rPr>
          <w:rFonts w:ascii="Cambria" w:hAnsi="Cambria"/>
        </w:rPr>
        <w:t xml:space="preserve">June – July 2009 – </w:t>
      </w:r>
      <w:r>
        <w:rPr>
          <w:rFonts w:ascii="Cambria" w:hAnsi="Cambria"/>
          <w:b/>
        </w:rPr>
        <w:t>Translation course English-Russian</w:t>
      </w:r>
      <w:r>
        <w:rPr>
          <w:rFonts w:ascii="Cambria" w:hAnsi="Cambria"/>
        </w:rPr>
        <w:t xml:space="preserve">, </w:t>
      </w:r>
      <w:r>
        <w:rPr>
          <w:rFonts w:ascii="Cambria" w:hAnsi="Cambria"/>
          <w:i/>
        </w:rPr>
        <w:t>London Metropolitan University, UK.</w:t>
      </w:r>
    </w:p>
    <w:p>
      <w:pPr>
        <w:pStyle w:val="Normal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rPr>
          <w:rFonts w:ascii="Cambria" w:hAnsi="Cambria"/>
          <w:b/>
          <w:b/>
          <w:sz w:val="28"/>
        </w:rPr>
      </w:pPr>
      <w:r>
        <w:rPr>
          <w:rFonts w:ascii="Cambria" w:hAnsi="Cambria"/>
          <w:b/>
          <w:sz w:val="28"/>
        </w:rPr>
        <w:t>Employment History:</w:t>
      </w:r>
    </w:p>
    <w:p>
      <w:pPr>
        <w:pStyle w:val="Normal"/>
        <w:rPr>
          <w:rFonts w:ascii="Cambria" w:hAnsi="Cambria"/>
          <w:b/>
          <w:b/>
          <w:u w:val="single" w:color="000000"/>
        </w:rPr>
      </w:pPr>
      <w:r>
        <w:rPr>
          <w:rFonts w:ascii="Cambria" w:hAnsi="Cambria"/>
          <w:b/>
          <w:u w:val="single" w:color="000000"/>
        </w:rPr>
      </w:r>
    </w:p>
    <w:p>
      <w:pPr>
        <w:pStyle w:val="Normal"/>
        <w:spacing w:before="0" w:after="240"/>
        <w:jc w:val="both"/>
        <w:rPr>
          <w:rFonts w:ascii="Cambria" w:hAnsi="Cambria"/>
          <w:b/>
          <w:b/>
        </w:rPr>
      </w:pPr>
      <w:r>
        <w:rPr>
          <w:rFonts w:ascii="Cambria" w:hAnsi="Cambria"/>
          <w:b/>
        </w:rPr>
        <w:t>January 2015 – Present, Translator/Interpreter, Philippine Embassy to the Russian Federation (Consular section)</w:t>
      </w:r>
    </w:p>
    <w:p>
      <w:pPr>
        <w:pStyle w:val="ListParagraph"/>
        <w:numPr>
          <w:ilvl w:val="0"/>
          <w:numId w:val="3"/>
        </w:numPr>
        <w:jc w:val="both"/>
        <w:rPr>
          <w:rFonts w:ascii="Cambria" w:hAnsi="Cambria"/>
        </w:rPr>
      </w:pPr>
      <w:r>
        <w:rPr>
          <w:rFonts w:ascii="Cambria" w:hAnsi="Cambria"/>
        </w:rPr>
        <w:t>translation (notes verbales, official letters, contracts, press releases, medical documents, economic profiles of companies, agreements on cooperation, memorandums of understanding);</w:t>
      </w:r>
    </w:p>
    <w:p>
      <w:pPr>
        <w:pStyle w:val="ListParagraph"/>
        <w:numPr>
          <w:ilvl w:val="0"/>
          <w:numId w:val="3"/>
        </w:numPr>
        <w:jc w:val="both"/>
        <w:rPr>
          <w:rFonts w:ascii="Cambria" w:hAnsi="Cambria"/>
        </w:rPr>
      </w:pPr>
      <w:r>
        <w:rPr>
          <w:rFonts w:ascii="Cambria" w:hAnsi="Cambria"/>
        </w:rPr>
        <w:t>interpretation during meetings, conferences, official events at the Embassy;</w:t>
      </w:r>
    </w:p>
    <w:p>
      <w:pPr>
        <w:pStyle w:val="ListParagraph"/>
        <w:numPr>
          <w:ilvl w:val="0"/>
          <w:numId w:val="3"/>
        </w:numPr>
        <w:jc w:val="both"/>
        <w:rPr>
          <w:rFonts w:ascii="Cambria" w:hAnsi="Cambria"/>
        </w:rPr>
      </w:pPr>
      <w:r>
        <w:rPr>
          <w:rFonts w:ascii="Cambria" w:hAnsi="Cambria"/>
        </w:rPr>
        <w:t>consular assistance to Filipinos in Moscow, other cities of the Russian Federation and the countries under jurisdiction of the Philippine Embassy in Moscow;</w:t>
      </w:r>
    </w:p>
    <w:p>
      <w:pPr>
        <w:pStyle w:val="ListParagraph"/>
        <w:numPr>
          <w:ilvl w:val="0"/>
          <w:numId w:val="3"/>
        </w:numPr>
        <w:jc w:val="both"/>
        <w:rPr>
          <w:rFonts w:ascii="Cambria" w:hAnsi="Cambria"/>
        </w:rPr>
      </w:pPr>
      <w:r>
        <w:rPr>
          <w:rFonts w:ascii="Cambria" w:hAnsi="Cambria"/>
        </w:rPr>
        <w:t>establishment of contacts with Russian and Moscow official authorities, NGOs, educational institutions for implementation of the Embassy’s projects in the Russian Federation;</w:t>
      </w:r>
    </w:p>
    <w:p>
      <w:pPr>
        <w:pStyle w:val="ListParagraph"/>
        <w:numPr>
          <w:ilvl w:val="0"/>
          <w:numId w:val="3"/>
        </w:numPr>
        <w:jc w:val="both"/>
        <w:rPr>
          <w:rFonts w:ascii="Cambria" w:hAnsi="Cambria"/>
        </w:rPr>
      </w:pPr>
      <w:r>
        <w:rPr>
          <w:rFonts w:ascii="Cambria" w:hAnsi="Cambria"/>
        </w:rPr>
        <w:t>office management services;</w:t>
      </w:r>
    </w:p>
    <w:p>
      <w:pPr>
        <w:pStyle w:val="ListParagraph"/>
        <w:numPr>
          <w:ilvl w:val="0"/>
          <w:numId w:val="3"/>
        </w:numPr>
        <w:jc w:val="both"/>
        <w:rPr>
          <w:rFonts w:ascii="Cambria" w:hAnsi="Cambria"/>
        </w:rPr>
      </w:pPr>
      <w:r>
        <w:rPr>
          <w:rFonts w:ascii="Cambria" w:hAnsi="Cambria"/>
        </w:rPr>
        <w:t>research in legislation of the Russian Federation;</w:t>
      </w:r>
    </w:p>
    <w:p>
      <w:pPr>
        <w:pStyle w:val="ListParagraph"/>
        <w:numPr>
          <w:ilvl w:val="0"/>
          <w:numId w:val="3"/>
        </w:numPr>
        <w:jc w:val="both"/>
        <w:rPr>
          <w:rFonts w:ascii="Cambria" w:hAnsi="Cambria"/>
        </w:rPr>
      </w:pPr>
      <w:r>
        <w:rPr>
          <w:rFonts w:ascii="Cambria" w:hAnsi="Cambria"/>
        </w:rPr>
        <w:t>assistance to delegations;</w:t>
      </w:r>
    </w:p>
    <w:p>
      <w:pPr>
        <w:pStyle w:val="ListParagraph"/>
        <w:numPr>
          <w:ilvl w:val="0"/>
          <w:numId w:val="3"/>
        </w:numPr>
        <w:jc w:val="both"/>
        <w:rPr>
          <w:rFonts w:ascii="Cambria" w:hAnsi="Cambria"/>
        </w:rPr>
      </w:pPr>
      <w:bookmarkStart w:id="0" w:name="_GoBack"/>
      <w:bookmarkEnd w:id="0"/>
      <w:r>
        <w:rPr>
          <w:rFonts w:ascii="Cambria" w:hAnsi="Cambria"/>
        </w:rPr>
        <w:t>other duties whenever deemed necessary by other sections of the Embassy (research in statistics and analyzing data; contribution to organizing cultural events, etc.).</w:t>
      </w:r>
    </w:p>
    <w:p>
      <w:pPr>
        <w:pStyle w:val="Normal"/>
        <w:jc w:val="both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spacing w:before="0" w:after="240"/>
        <w:jc w:val="both"/>
        <w:rPr>
          <w:rFonts w:ascii="Cambria" w:hAnsi="Cambria"/>
          <w:b/>
          <w:b/>
        </w:rPr>
      </w:pPr>
      <w:r>
        <w:rPr>
          <w:rFonts w:ascii="Cambria" w:hAnsi="Cambria"/>
          <w:b/>
        </w:rPr>
        <w:t>February 2014 – March 2014  Volunteer at Sochi Paralympic Games</w:t>
      </w:r>
    </w:p>
    <w:p>
      <w:pPr>
        <w:pStyle w:val="ListParagraph"/>
        <w:numPr>
          <w:ilvl w:val="0"/>
          <w:numId w:val="4"/>
        </w:numPr>
        <w:spacing w:before="0" w:after="240"/>
        <w:contextualSpacing/>
        <w:jc w:val="both"/>
        <w:rPr>
          <w:rFonts w:ascii="Cambria" w:hAnsi="Cambria"/>
        </w:rPr>
      </w:pPr>
      <w:r>
        <w:rPr>
          <w:rFonts w:ascii="Cambria" w:hAnsi="Cambria"/>
        </w:rPr>
        <w:t>managing the section “Voice of the Games” on the official website www.sochi2014.com in English and French;</w:t>
      </w:r>
    </w:p>
    <w:p>
      <w:pPr>
        <w:pStyle w:val="ListParagraph"/>
        <w:numPr>
          <w:ilvl w:val="0"/>
          <w:numId w:val="4"/>
        </w:numPr>
        <w:spacing w:before="0" w:after="240"/>
        <w:contextualSpacing/>
        <w:jc w:val="both"/>
        <w:rPr>
          <w:rFonts w:ascii="Cambria" w:hAnsi="Cambria"/>
        </w:rPr>
      </w:pPr>
      <w:r>
        <w:rPr>
          <w:rFonts w:ascii="Cambria" w:hAnsi="Cambria"/>
        </w:rPr>
        <w:t>making and translating scripts of interviews with Russian athletes for foreign journalists;</w:t>
      </w:r>
    </w:p>
    <w:p>
      <w:pPr>
        <w:pStyle w:val="ListParagraph"/>
        <w:numPr>
          <w:ilvl w:val="0"/>
          <w:numId w:val="4"/>
        </w:numPr>
        <w:spacing w:before="0" w:after="240"/>
        <w:contextualSpacing/>
        <w:jc w:val="both"/>
        <w:rPr>
          <w:rFonts w:ascii="Cambria" w:hAnsi="Cambria"/>
        </w:rPr>
      </w:pPr>
      <w:r>
        <w:rPr>
          <w:rFonts w:ascii="Cambria" w:hAnsi="Cambria"/>
        </w:rPr>
        <w:t>assisting foreign guests during the Games.</w:t>
      </w:r>
    </w:p>
    <w:p>
      <w:pPr>
        <w:pStyle w:val="Normal"/>
        <w:spacing w:before="0" w:after="240"/>
        <w:jc w:val="both"/>
        <w:rPr>
          <w:rFonts w:ascii="Cambria" w:hAnsi="Cambria"/>
          <w:b/>
          <w:b/>
        </w:rPr>
      </w:pPr>
      <w:r>
        <w:rPr>
          <w:rFonts w:ascii="Cambria" w:hAnsi="Cambria"/>
          <w:b/>
        </w:rPr>
        <w:t>September 2013 – February 2014, Client service manager (tourism), TSAR voyages</w:t>
      </w:r>
    </w:p>
    <w:p>
      <w:pPr>
        <w:pStyle w:val="ListParagraph"/>
        <w:numPr>
          <w:ilvl w:val="0"/>
          <w:numId w:val="1"/>
        </w:numPr>
        <w:jc w:val="both"/>
        <w:rPr>
          <w:rFonts w:ascii="Cambria" w:hAnsi="Cambria"/>
        </w:rPr>
      </w:pPr>
      <w:r>
        <w:rPr>
          <w:rFonts w:ascii="Cambria" w:hAnsi="Cambria"/>
        </w:rPr>
        <w:t>providing help and advice to customers by telephone, email, face to face in French and English;</w:t>
      </w:r>
    </w:p>
    <w:p>
      <w:pPr>
        <w:pStyle w:val="ListParagraph"/>
        <w:numPr>
          <w:ilvl w:val="0"/>
          <w:numId w:val="1"/>
        </w:numPr>
        <w:jc w:val="both"/>
        <w:rPr>
          <w:rFonts w:ascii="Cambria" w:hAnsi="Cambria"/>
        </w:rPr>
      </w:pPr>
      <w:r>
        <w:rPr>
          <w:rFonts w:ascii="Cambria" w:hAnsi="Cambria"/>
        </w:rPr>
        <w:t>handling enquiries from customers;</w:t>
      </w:r>
    </w:p>
    <w:p>
      <w:pPr>
        <w:pStyle w:val="ListParagraph"/>
        <w:numPr>
          <w:ilvl w:val="0"/>
          <w:numId w:val="1"/>
        </w:numPr>
        <w:jc w:val="both"/>
        <w:rPr>
          <w:rFonts w:ascii="Cambria" w:hAnsi="Cambria"/>
        </w:rPr>
      </w:pPr>
      <w:r>
        <w:rPr>
          <w:rFonts w:ascii="Cambria" w:hAnsi="Cambria"/>
        </w:rPr>
        <w:t>bringing in new clients;</w:t>
      </w:r>
    </w:p>
    <w:p>
      <w:pPr>
        <w:pStyle w:val="ListParagraph"/>
        <w:numPr>
          <w:ilvl w:val="0"/>
          <w:numId w:val="1"/>
        </w:numPr>
        <w:jc w:val="both"/>
        <w:rPr>
          <w:rFonts w:ascii="Cambria" w:hAnsi="Cambria"/>
        </w:rPr>
      </w:pPr>
      <w:r>
        <w:rPr>
          <w:rFonts w:ascii="Cambria" w:hAnsi="Cambria"/>
        </w:rPr>
        <w:t>organizing individual and group tours: making commercial offers, making reservations, coordinating the work of  guides, drivers and local suppliers, analyzing clients’ feedback;</w:t>
      </w:r>
    </w:p>
    <w:p>
      <w:pPr>
        <w:pStyle w:val="ListParagraph"/>
        <w:numPr>
          <w:ilvl w:val="0"/>
          <w:numId w:val="1"/>
        </w:numPr>
        <w:jc w:val="both"/>
        <w:rPr>
          <w:rFonts w:ascii="Cambria" w:hAnsi="Cambria"/>
        </w:rPr>
      </w:pPr>
      <w:r>
        <w:rPr>
          <w:rFonts w:ascii="Cambria" w:hAnsi="Cambria"/>
        </w:rPr>
        <w:t>negotiating conditions with new suppliers and preparing contracts.</w:t>
      </w:r>
    </w:p>
    <w:p>
      <w:pPr>
        <w:pStyle w:val="Normal"/>
        <w:ind w:left="360" w:hanging="0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spacing w:before="0" w:after="240"/>
        <w:jc w:val="both"/>
        <w:rPr>
          <w:rFonts w:ascii="Cambria" w:hAnsi="Cambria"/>
          <w:b/>
          <w:b/>
        </w:rPr>
      </w:pPr>
      <w:r>
        <w:rPr>
          <w:rFonts w:ascii="Cambria" w:hAnsi="Cambria"/>
          <w:b/>
        </w:rPr>
        <w:t>March 2013 – July 2013, Secretary of the dean, Faculty of Foreign Languages and Area Studies, Moscow State University</w:t>
      </w:r>
    </w:p>
    <w:p>
      <w:pPr>
        <w:pStyle w:val="ListParagraph"/>
        <w:numPr>
          <w:ilvl w:val="0"/>
          <w:numId w:val="2"/>
        </w:numPr>
        <w:jc w:val="both"/>
        <w:rPr>
          <w:rFonts w:ascii="Cambria" w:hAnsi="Cambria"/>
        </w:rPr>
      </w:pPr>
      <w:r>
        <w:rPr>
          <w:rFonts w:ascii="Cambria" w:hAnsi="Cambria"/>
        </w:rPr>
        <w:t>full administrative support to employees;</w:t>
      </w:r>
    </w:p>
    <w:p>
      <w:pPr>
        <w:pStyle w:val="ListParagraph"/>
        <w:numPr>
          <w:ilvl w:val="0"/>
          <w:numId w:val="2"/>
        </w:numPr>
        <w:jc w:val="both"/>
        <w:rPr>
          <w:rFonts w:ascii="Cambria" w:hAnsi="Cambria"/>
        </w:rPr>
      </w:pPr>
      <w:r>
        <w:rPr>
          <w:rFonts w:ascii="Cambria" w:hAnsi="Cambria"/>
        </w:rPr>
        <w:t>handling and screening telephone calls, conference calls arrangement;</w:t>
      </w:r>
    </w:p>
    <w:p>
      <w:pPr>
        <w:pStyle w:val="ListParagraph"/>
        <w:numPr>
          <w:ilvl w:val="0"/>
          <w:numId w:val="2"/>
        </w:numPr>
        <w:jc w:val="both"/>
        <w:rPr>
          <w:rFonts w:ascii="Cambria" w:hAnsi="Cambria"/>
        </w:rPr>
      </w:pPr>
      <w:r>
        <w:rPr>
          <w:rFonts w:ascii="Cambria" w:hAnsi="Cambria"/>
        </w:rPr>
        <w:t>translation;</w:t>
      </w:r>
    </w:p>
    <w:p>
      <w:pPr>
        <w:pStyle w:val="ListParagraph"/>
        <w:numPr>
          <w:ilvl w:val="0"/>
          <w:numId w:val="2"/>
        </w:numPr>
        <w:jc w:val="both"/>
        <w:rPr>
          <w:rFonts w:ascii="Cambria" w:hAnsi="Cambria"/>
        </w:rPr>
      </w:pPr>
      <w:r>
        <w:rPr>
          <w:rFonts w:ascii="Cambria" w:hAnsi="Cambria"/>
        </w:rPr>
        <w:t>formatting, compilation, circulation and copying of documents.</w:t>
      </w:r>
    </w:p>
    <w:p>
      <w:pPr>
        <w:pStyle w:val="Normal"/>
        <w:rPr>
          <w:rFonts w:ascii="Cambria" w:hAnsi="Cambria" w:eastAsia="Times New Roman" w:cs="Times"/>
          <w:b/>
          <w:b/>
          <w:bCs/>
          <w:color w:val="222222"/>
          <w:sz w:val="28"/>
          <w:szCs w:val="28"/>
        </w:rPr>
      </w:pPr>
      <w:r>
        <w:rPr>
          <w:rFonts w:eastAsia="Times New Roman" w:cs="Times" w:ascii="Cambria" w:hAnsi="Cambria"/>
          <w:b/>
          <w:bCs/>
          <w:color w:val="222222"/>
          <w:sz w:val="28"/>
          <w:szCs w:val="28"/>
        </w:rPr>
      </w:r>
    </w:p>
    <w:p>
      <w:pPr>
        <w:pStyle w:val="Normal"/>
        <w:spacing w:before="0" w:after="240"/>
        <w:rPr>
          <w:rFonts w:ascii="Cambria" w:hAnsi="Cambria"/>
          <w:b/>
          <w:b/>
          <w:color w:val="auto"/>
          <w:sz w:val="28"/>
          <w:szCs w:val="28"/>
        </w:rPr>
      </w:pPr>
      <w:r>
        <w:rPr>
          <w:rFonts w:eastAsia="Times New Roman" w:cs="Times" w:ascii="Cambria" w:hAnsi="Cambria"/>
          <w:b/>
          <w:bCs/>
          <w:color w:val="auto"/>
          <w:sz w:val="28"/>
          <w:szCs w:val="28"/>
        </w:rPr>
        <w:t>Language skills:</w:t>
      </w:r>
    </w:p>
    <w:p>
      <w:pPr>
        <w:pStyle w:val="Normal"/>
        <w:rPr>
          <w:rFonts w:ascii="Cambria" w:hAnsi="Cambria"/>
        </w:rPr>
      </w:pPr>
      <w:r>
        <w:rPr>
          <w:rFonts w:ascii="Cambria" w:hAnsi="Cambria"/>
        </w:rPr>
        <w:t>Russian  - native language;</w:t>
      </w:r>
    </w:p>
    <w:p>
      <w:pPr>
        <w:pStyle w:val="Normal"/>
        <w:rPr>
          <w:rFonts w:ascii="Cambria" w:hAnsi="Cambria"/>
        </w:rPr>
      </w:pPr>
      <w:r>
        <w:rPr>
          <w:rFonts w:ascii="Cambria" w:hAnsi="Cambria"/>
        </w:rPr>
        <w:t>English – fluent;</w:t>
      </w:r>
    </w:p>
    <w:p>
      <w:pPr>
        <w:pStyle w:val="Normal"/>
        <w:rPr>
          <w:rFonts w:ascii="Cambria" w:hAnsi="Cambria"/>
        </w:rPr>
      </w:pPr>
      <w:r>
        <w:rPr>
          <w:rFonts w:ascii="Cambria" w:hAnsi="Cambria"/>
        </w:rPr>
        <w:t>French –  advanced (passed DALF C1 in 2013);</w:t>
      </w:r>
    </w:p>
    <w:p>
      <w:pPr>
        <w:pStyle w:val="Normal"/>
        <w:rPr>
          <w:rFonts w:ascii="Cambria" w:hAnsi="Cambria"/>
        </w:rPr>
      </w:pPr>
      <w:r>
        <w:rPr>
          <w:rFonts w:ascii="Cambria" w:hAnsi="Cambria"/>
        </w:rPr>
        <w:t>German – basic knowledge (a German language course in Moscow State University, 200 hours).</w:t>
      </w:r>
    </w:p>
    <w:p>
      <w:pPr>
        <w:pStyle w:val="Normal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spacing w:before="0" w:after="240"/>
        <w:rPr>
          <w:rFonts w:ascii="Cambria" w:hAnsi="Cambria" w:eastAsia="Times New Roman" w:cs="Times"/>
          <w:b/>
          <w:b/>
          <w:bCs/>
          <w:color w:val="auto"/>
          <w:sz w:val="28"/>
          <w:szCs w:val="28"/>
        </w:rPr>
      </w:pPr>
      <w:r>
        <w:rPr>
          <w:rFonts w:eastAsia="Times New Roman" w:cs="Times" w:ascii="Cambria" w:hAnsi="Cambria"/>
          <w:b/>
          <w:bCs/>
          <w:color w:val="auto"/>
          <w:sz w:val="28"/>
          <w:szCs w:val="28"/>
        </w:rPr>
        <w:t>Computer skills:</w:t>
      </w:r>
    </w:p>
    <w:p>
      <w:pPr>
        <w:pStyle w:val="Normal"/>
        <w:rPr>
          <w:rFonts w:ascii="Cambria" w:hAnsi="Cambria"/>
        </w:rPr>
      </w:pPr>
      <w:r>
        <w:rPr>
          <w:rFonts w:ascii="Cambria" w:hAnsi="Cambria"/>
        </w:rPr>
        <w:t>Microsoft Word, Microsoft Power Point, Microsoft Excel, Microsoft Outlook, Internet, social media.</w:t>
      </w:r>
    </w:p>
    <w:p>
      <w:pPr>
        <w:pStyle w:val="Normal"/>
        <w:rPr>
          <w:rFonts w:ascii="Cambria" w:hAnsi="Cambria"/>
          <w:lang w:val="ru-RU"/>
        </w:rPr>
      </w:pPr>
      <w:r>
        <w:rPr>
          <w:rFonts w:ascii="Cambria" w:hAnsi="Cambria"/>
          <w:lang w:val="ru-RU"/>
        </w:rPr>
      </w:r>
    </w:p>
    <w:p>
      <w:pPr>
        <w:pStyle w:val="Normal"/>
        <w:spacing w:before="0" w:after="240"/>
        <w:rPr>
          <w:rFonts w:ascii="Cambria" w:hAnsi="Cambria" w:eastAsia="Times New Roman" w:cs="Times"/>
          <w:b/>
          <w:b/>
          <w:bCs/>
          <w:color w:val="auto"/>
          <w:sz w:val="28"/>
          <w:szCs w:val="28"/>
        </w:rPr>
      </w:pPr>
      <w:r>
        <w:rPr>
          <w:rFonts w:eastAsia="Times New Roman" w:cs="Times" w:ascii="Cambria" w:hAnsi="Cambria"/>
          <w:b/>
          <w:bCs/>
          <w:color w:val="auto"/>
          <w:sz w:val="28"/>
          <w:szCs w:val="28"/>
        </w:rPr>
        <w:t>References:</w:t>
      </w:r>
    </w:p>
    <w:p>
      <w:pPr>
        <w:pStyle w:val="Normal"/>
        <w:rPr>
          <w:rFonts w:ascii="Cambria" w:hAnsi="Cambria" w:eastAsia="Times New Roman" w:cs="Times"/>
          <w:bCs/>
          <w:color w:val="auto"/>
          <w:szCs w:val="28"/>
        </w:rPr>
      </w:pPr>
      <w:r>
        <w:rPr>
          <w:rFonts w:eastAsia="Times New Roman" w:cs="Times" w:ascii="Cambria" w:hAnsi="Cambria"/>
          <w:bCs/>
          <w:color w:val="auto"/>
          <w:szCs w:val="28"/>
        </w:rPr>
        <w:t>Melchor P. Lalunio - Consul, Philippine Consulate in Chicago, USA</w:t>
      </w:r>
    </w:p>
    <w:p>
      <w:pPr>
        <w:pStyle w:val="Normal"/>
        <w:spacing w:before="0" w:after="240"/>
        <w:rPr>
          <w:rFonts w:ascii="Cambria" w:hAnsi="Cambria" w:eastAsia="Times New Roman" w:cs="Times"/>
          <w:bCs/>
          <w:color w:val="auto"/>
          <w:szCs w:val="28"/>
        </w:rPr>
      </w:pPr>
      <w:r>
        <w:rPr>
          <w:rFonts w:eastAsia="Times New Roman" w:cs="Times" w:ascii="Cambria" w:hAnsi="Cambria"/>
          <w:bCs/>
          <w:color w:val="auto"/>
          <w:szCs w:val="28"/>
        </w:rPr>
        <w:t xml:space="preserve">mplalunio@gmail.com 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Cambri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Helvetica">
    <w:altName w:val="Arial"/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20"/>
  <w:compat/>
  <w:themeFontLang w:val="ru-RU" w:eastAsia="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83b49"/>
    <w:pPr>
      <w:widowControl/>
      <w:pBdr/>
      <w:bidi w:val="0"/>
      <w:jc w:val="left"/>
    </w:pPr>
    <w:rPr>
      <w:rFonts w:cs="Arial Unicode MS" w:ascii="Times New Roman" w:hAnsi="Times New Roman" w:eastAsia="Arial Unicode MS"/>
      <w:color w:val="000000"/>
      <w:kern w:val="0"/>
      <w:sz w:val="24"/>
      <w:szCs w:val="24"/>
      <w:u w:val="none" w:color="000000"/>
      <w:lang w:val="en-US" w:eastAsia="ru-RU" w:bidi="ar-SA"/>
    </w:rPr>
  </w:style>
  <w:style w:type="paragraph" w:styleId="3">
    <w:name w:val="Heading 3"/>
    <w:basedOn w:val="Normal"/>
    <w:link w:val="30"/>
    <w:uiPriority w:val="9"/>
    <w:qFormat/>
    <w:rsid w:val="00887ac4"/>
    <w:pPr>
      <w:pBdr/>
      <w:spacing w:beforeAutospacing="1" w:afterAutospacing="1"/>
      <w:outlineLvl w:val="2"/>
    </w:pPr>
    <w:rPr>
      <w:rFonts w:eastAsia="Times New Roman" w:cs="Times New Roman"/>
      <w:b/>
      <w:bCs/>
      <w:color w:val="auto"/>
      <w:sz w:val="27"/>
      <w:szCs w:val="27"/>
      <w:lang w:val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>
    <w:name w:val="Интернет-ссылка"/>
    <w:rsid w:val="00a83b49"/>
    <w:rPr>
      <w:u w:val="single"/>
    </w:rPr>
  </w:style>
  <w:style w:type="character" w:styleId="Appleconvertedspace" w:customStyle="1">
    <w:name w:val="apple-converted-space"/>
    <w:basedOn w:val="DefaultParagraphFont"/>
    <w:qFormat/>
    <w:rsid w:val="00970ce0"/>
    <w:rPr/>
  </w:style>
  <w:style w:type="character" w:styleId="31" w:customStyle="1">
    <w:name w:val="Заголовок 3 Знак"/>
    <w:basedOn w:val="DefaultParagraphFont"/>
    <w:link w:val="3"/>
    <w:uiPriority w:val="9"/>
    <w:qFormat/>
    <w:rsid w:val="00887ac4"/>
    <w:rPr>
      <w:rFonts w:eastAsia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887ac4"/>
    <w:rPr>
      <w:b/>
      <w:bCs/>
    </w:rPr>
  </w:style>
  <w:style w:type="character" w:styleId="Style14">
    <w:name w:val="Выделение"/>
    <w:basedOn w:val="DefaultParagraphFont"/>
    <w:uiPriority w:val="20"/>
    <w:qFormat/>
    <w:rsid w:val="00887ac4"/>
    <w:rPr>
      <w:i/>
      <w:iCs/>
    </w:rPr>
  </w:style>
  <w:style w:type="character" w:styleId="Style15" w:customStyle="1">
    <w:name w:val="Текст выноски Знак"/>
    <w:basedOn w:val="DefaultParagraphFont"/>
    <w:link w:val="aa"/>
    <w:uiPriority w:val="99"/>
    <w:semiHidden/>
    <w:qFormat/>
    <w:rsid w:val="002776a7"/>
    <w:rPr>
      <w:rFonts w:ascii="Tahoma" w:hAnsi="Tahoma" w:cs="Tahoma"/>
      <w:color w:val="000000"/>
      <w:sz w:val="16"/>
      <w:szCs w:val="16"/>
      <w:u w:val="none" w:color="000000"/>
      <w:lang w:val="en-US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2776a7"/>
    <w:rPr>
      <w:sz w:val="16"/>
      <w:szCs w:val="16"/>
    </w:rPr>
  </w:style>
  <w:style w:type="character" w:styleId="Style16" w:customStyle="1">
    <w:name w:val="Текст примечания Знак"/>
    <w:basedOn w:val="DefaultParagraphFont"/>
    <w:link w:val="ad"/>
    <w:uiPriority w:val="99"/>
    <w:semiHidden/>
    <w:qFormat/>
    <w:rsid w:val="002776a7"/>
    <w:rPr>
      <w:rFonts w:cs="Arial Unicode MS"/>
      <w:color w:val="000000"/>
      <w:u w:val="none" w:color="000000"/>
      <w:lang w:val="en-US"/>
    </w:rPr>
  </w:style>
  <w:style w:type="character" w:styleId="Style17" w:customStyle="1">
    <w:name w:val="Тема примечания Знак"/>
    <w:basedOn w:val="Style16"/>
    <w:link w:val="af"/>
    <w:uiPriority w:val="99"/>
    <w:semiHidden/>
    <w:qFormat/>
    <w:rsid w:val="002776a7"/>
    <w:rPr>
      <w:rFonts w:cs="Arial Unicode MS"/>
      <w:b/>
      <w:bCs/>
      <w:color w:val="000000"/>
      <w:u w:val="none" w:color="000000"/>
      <w:lang w:val="en-US"/>
    </w:rPr>
  </w:style>
  <w:style w:type="character" w:styleId="Value" w:customStyle="1">
    <w:name w:val="value"/>
    <w:basedOn w:val="DefaultParagraphFont"/>
    <w:qFormat/>
    <w:rsid w:val="00de140e"/>
    <w:rPr/>
  </w:style>
  <w:style w:type="character" w:styleId="ListLabel1">
    <w:name w:val="ListLabel 1"/>
    <w:qFormat/>
    <w:rPr>
      <w:color w:val="000000"/>
      <w:u w:val="none" w:color="000000"/>
    </w:rPr>
  </w:style>
  <w:style w:type="character" w:styleId="ListLabel2">
    <w:name w:val="ListLabel 2"/>
    <w:qFormat/>
    <w:rPr>
      <w:color w:val="000000"/>
      <w:u w:val="none" w:color="000000"/>
    </w:rPr>
  </w:style>
  <w:style w:type="character" w:styleId="ListLabel3">
    <w:name w:val="ListLabel 3"/>
    <w:qFormat/>
    <w:rPr>
      <w:color w:val="000000"/>
      <w:u w:val="none" w:color="000000"/>
    </w:rPr>
  </w:style>
  <w:style w:type="character" w:styleId="ListLabel4">
    <w:name w:val="ListLabel 4"/>
    <w:qFormat/>
    <w:rPr>
      <w:color w:val="000000"/>
      <w:u w:val="none" w:color="000000"/>
    </w:rPr>
  </w:style>
  <w:style w:type="character" w:styleId="ListLabel5">
    <w:name w:val="ListLabel 5"/>
    <w:qFormat/>
    <w:rPr>
      <w:color w:val="000000"/>
      <w:u w:val="none" w:color="000000"/>
    </w:rPr>
  </w:style>
  <w:style w:type="character" w:styleId="ListLabel6">
    <w:name w:val="ListLabel 6"/>
    <w:qFormat/>
    <w:rPr>
      <w:color w:val="000000"/>
      <w:u w:val="none" w:color="000000"/>
    </w:rPr>
  </w:style>
  <w:style w:type="character" w:styleId="ListLabel7">
    <w:name w:val="ListLabel 7"/>
    <w:qFormat/>
    <w:rPr>
      <w:color w:val="000000"/>
      <w:u w:val="none" w:color="000000"/>
    </w:rPr>
  </w:style>
  <w:style w:type="character" w:styleId="ListLabel8">
    <w:name w:val="ListLabel 8"/>
    <w:qFormat/>
    <w:rPr>
      <w:color w:val="000000"/>
      <w:u w:val="none" w:color="000000"/>
    </w:rPr>
  </w:style>
  <w:style w:type="character" w:styleId="ListLabel9">
    <w:name w:val="ListLabel 9"/>
    <w:qFormat/>
    <w:rPr>
      <w:color w:val="000000"/>
      <w:u w:val="none" w:color="000000"/>
    </w:rPr>
  </w:style>
  <w:style w:type="character" w:styleId="ListLabel10">
    <w:name w:val="ListLabel 10"/>
    <w:qFormat/>
    <w:rPr>
      <w:color w:val="000000"/>
      <w:u w:val="none" w:color="000000"/>
    </w:rPr>
  </w:style>
  <w:style w:type="character" w:styleId="ListLabel11">
    <w:name w:val="ListLabel 11"/>
    <w:qFormat/>
    <w:rPr>
      <w:color w:val="000000"/>
      <w:u w:val="none" w:color="000000"/>
    </w:rPr>
  </w:style>
  <w:style w:type="character" w:styleId="ListLabel12">
    <w:name w:val="ListLabel 12"/>
    <w:qFormat/>
    <w:rPr>
      <w:color w:val="000000"/>
      <w:u w:val="none" w:color="000000"/>
    </w:rPr>
  </w:style>
  <w:style w:type="character" w:styleId="ListLabel13">
    <w:name w:val="ListLabel 13"/>
    <w:qFormat/>
    <w:rPr>
      <w:color w:val="000000"/>
      <w:u w:val="none" w:color="000000"/>
    </w:rPr>
  </w:style>
  <w:style w:type="character" w:styleId="ListLabel14">
    <w:name w:val="ListLabel 14"/>
    <w:qFormat/>
    <w:rPr>
      <w:color w:val="000000"/>
      <w:u w:val="none" w:color="000000"/>
    </w:rPr>
  </w:style>
  <w:style w:type="character" w:styleId="ListLabel15">
    <w:name w:val="ListLabel 15"/>
    <w:qFormat/>
    <w:rPr>
      <w:color w:val="000000"/>
      <w:u w:val="none" w:color="000000"/>
    </w:rPr>
  </w:style>
  <w:style w:type="character" w:styleId="ListLabel16">
    <w:name w:val="ListLabel 16"/>
    <w:qFormat/>
    <w:rPr>
      <w:color w:val="000000"/>
      <w:u w:val="none" w:color="000000"/>
    </w:rPr>
  </w:style>
  <w:style w:type="character" w:styleId="ListLabel17">
    <w:name w:val="ListLabel 17"/>
    <w:qFormat/>
    <w:rPr>
      <w:color w:val="000000"/>
      <w:u w:val="none" w:color="000000"/>
    </w:rPr>
  </w:style>
  <w:style w:type="character" w:styleId="ListLabel18">
    <w:name w:val="ListLabel 18"/>
    <w:qFormat/>
    <w:rPr>
      <w:color w:val="000000"/>
      <w:u w:val="none" w:color="000000"/>
    </w:rPr>
  </w:style>
  <w:style w:type="character" w:styleId="ListLabel19">
    <w:name w:val="ListLabel 19"/>
    <w:qFormat/>
    <w:rPr>
      <w:color w:val="000000"/>
      <w:u w:val="none" w:color="000000"/>
    </w:rPr>
  </w:style>
  <w:style w:type="character" w:styleId="ListLabel20">
    <w:name w:val="ListLabel 20"/>
    <w:qFormat/>
    <w:rPr>
      <w:color w:val="000000"/>
      <w:u w:val="none" w:color="000000"/>
    </w:rPr>
  </w:style>
  <w:style w:type="character" w:styleId="ListLabel21">
    <w:name w:val="ListLabel 21"/>
    <w:qFormat/>
    <w:rPr>
      <w:color w:val="000000"/>
      <w:u w:val="none" w:color="000000"/>
    </w:rPr>
  </w:style>
  <w:style w:type="character" w:styleId="ListLabel22">
    <w:name w:val="ListLabel 22"/>
    <w:qFormat/>
    <w:rPr>
      <w:color w:val="000000"/>
      <w:u w:val="none" w:color="000000"/>
    </w:rPr>
  </w:style>
  <w:style w:type="character" w:styleId="ListLabel23">
    <w:name w:val="ListLabel 23"/>
    <w:qFormat/>
    <w:rPr>
      <w:color w:val="000000"/>
      <w:u w:val="none" w:color="000000"/>
    </w:rPr>
  </w:style>
  <w:style w:type="character" w:styleId="ListLabel24">
    <w:name w:val="ListLabel 24"/>
    <w:qFormat/>
    <w:rPr>
      <w:color w:val="000000"/>
      <w:u w:val="none" w:color="000000"/>
    </w:rPr>
  </w:style>
  <w:style w:type="character" w:styleId="ListLabel25">
    <w:name w:val="ListLabel 25"/>
    <w:qFormat/>
    <w:rPr>
      <w:color w:val="000000"/>
      <w:u w:val="none" w:color="000000"/>
    </w:rPr>
  </w:style>
  <w:style w:type="character" w:styleId="ListLabel26">
    <w:name w:val="ListLabel 26"/>
    <w:qFormat/>
    <w:rPr>
      <w:color w:val="000000"/>
      <w:u w:val="none" w:color="000000"/>
    </w:rPr>
  </w:style>
  <w:style w:type="character" w:styleId="ListLabel27">
    <w:name w:val="ListLabel 27"/>
    <w:qFormat/>
    <w:rPr>
      <w:color w:val="000000"/>
      <w:u w:val="none" w:color="000000"/>
    </w:rPr>
  </w:style>
  <w:style w:type="character" w:styleId="ListLabel28">
    <w:name w:val="ListLabel 28"/>
    <w:qFormat/>
    <w:rPr>
      <w:color w:val="000000"/>
      <w:u w:val="none" w:color="000000"/>
    </w:rPr>
  </w:style>
  <w:style w:type="character" w:styleId="ListLabel29">
    <w:name w:val="ListLabel 29"/>
    <w:qFormat/>
    <w:rPr>
      <w:color w:val="000000"/>
      <w:u w:val="none" w:color="000000"/>
    </w:rPr>
  </w:style>
  <w:style w:type="character" w:styleId="ListLabel30">
    <w:name w:val="ListLabel 30"/>
    <w:qFormat/>
    <w:rPr>
      <w:color w:val="000000"/>
      <w:u w:val="none" w:color="000000"/>
    </w:rPr>
  </w:style>
  <w:style w:type="character" w:styleId="ListLabel31">
    <w:name w:val="ListLabel 31"/>
    <w:qFormat/>
    <w:rPr>
      <w:color w:val="000000"/>
      <w:u w:val="none" w:color="000000"/>
    </w:rPr>
  </w:style>
  <w:style w:type="character" w:styleId="ListLabel32">
    <w:name w:val="ListLabel 32"/>
    <w:qFormat/>
    <w:rPr>
      <w:color w:val="000000"/>
      <w:u w:val="none" w:color="000000"/>
    </w:rPr>
  </w:style>
  <w:style w:type="character" w:styleId="ListLabel33">
    <w:name w:val="ListLabel 33"/>
    <w:qFormat/>
    <w:rPr>
      <w:color w:val="000000"/>
      <w:u w:val="none" w:color="000000"/>
    </w:rPr>
  </w:style>
  <w:style w:type="character" w:styleId="ListLabel34">
    <w:name w:val="ListLabel 34"/>
    <w:qFormat/>
    <w:rPr>
      <w:color w:val="000000"/>
      <w:u w:val="none" w:color="000000"/>
    </w:rPr>
  </w:style>
  <w:style w:type="character" w:styleId="ListLabel35">
    <w:name w:val="ListLabel 35"/>
    <w:qFormat/>
    <w:rPr>
      <w:color w:val="000000"/>
      <w:u w:val="none" w:color="000000"/>
    </w:rPr>
  </w:style>
  <w:style w:type="character" w:styleId="ListLabel36">
    <w:name w:val="ListLabel 36"/>
    <w:qFormat/>
    <w:rPr>
      <w:color w:val="000000"/>
      <w:u w:val="none" w:color="000000"/>
    </w:rPr>
  </w:style>
  <w:style w:type="character" w:styleId="ListLabel37">
    <w:name w:val="ListLabel 37"/>
    <w:qFormat/>
    <w:rPr>
      <w:color w:val="000000"/>
      <w:u w:val="none" w:color="000000"/>
    </w:rPr>
  </w:style>
  <w:style w:type="character" w:styleId="ListLabel38">
    <w:name w:val="ListLabel 38"/>
    <w:qFormat/>
    <w:rPr>
      <w:color w:val="000000"/>
      <w:u w:val="none" w:color="000000"/>
    </w:rPr>
  </w:style>
  <w:style w:type="character" w:styleId="ListLabel39">
    <w:name w:val="ListLabel 39"/>
    <w:qFormat/>
    <w:rPr>
      <w:color w:val="000000"/>
      <w:u w:val="none" w:color="000000"/>
    </w:rPr>
  </w:style>
  <w:style w:type="character" w:styleId="ListLabel40">
    <w:name w:val="ListLabel 40"/>
    <w:qFormat/>
    <w:rPr>
      <w:color w:val="000000"/>
      <w:u w:val="none" w:color="000000"/>
    </w:rPr>
  </w:style>
  <w:style w:type="character" w:styleId="ListLabel41">
    <w:name w:val="ListLabel 41"/>
    <w:qFormat/>
    <w:rPr>
      <w:color w:val="000000"/>
      <w:u w:val="none" w:color="000000"/>
    </w:rPr>
  </w:style>
  <w:style w:type="character" w:styleId="ListLabel42">
    <w:name w:val="ListLabel 42"/>
    <w:qFormat/>
    <w:rPr>
      <w:color w:val="000000"/>
      <w:u w:val="none" w:color="000000"/>
    </w:rPr>
  </w:style>
  <w:style w:type="character" w:styleId="ListLabel43">
    <w:name w:val="ListLabel 43"/>
    <w:qFormat/>
    <w:rPr>
      <w:color w:val="000000"/>
      <w:u w:val="none" w:color="000000"/>
    </w:rPr>
  </w:style>
  <w:style w:type="character" w:styleId="ListLabel44">
    <w:name w:val="ListLabel 44"/>
    <w:qFormat/>
    <w:rPr>
      <w:color w:val="000000"/>
      <w:u w:val="none" w:color="000000"/>
    </w:rPr>
  </w:style>
  <w:style w:type="character" w:styleId="ListLabel45">
    <w:name w:val="ListLabel 45"/>
    <w:qFormat/>
    <w:rPr>
      <w:color w:val="000000"/>
      <w:u w:val="none" w:color="000000"/>
    </w:rPr>
  </w:style>
  <w:style w:type="character" w:styleId="ListLabel46">
    <w:name w:val="ListLabel 46"/>
    <w:qFormat/>
    <w:rPr>
      <w:color w:val="000000"/>
      <w:u w:val="none" w:color="000000"/>
    </w:rPr>
  </w:style>
  <w:style w:type="character" w:styleId="ListLabel47">
    <w:name w:val="ListLabel 47"/>
    <w:qFormat/>
    <w:rPr>
      <w:color w:val="000000"/>
      <w:u w:val="none" w:color="000000"/>
    </w:rPr>
  </w:style>
  <w:style w:type="character" w:styleId="ListLabel48">
    <w:name w:val="ListLabel 48"/>
    <w:qFormat/>
    <w:rPr>
      <w:color w:val="000000"/>
      <w:u w:val="none" w:color="000000"/>
    </w:rPr>
  </w:style>
  <w:style w:type="character" w:styleId="ListLabel49">
    <w:name w:val="ListLabel 49"/>
    <w:qFormat/>
    <w:rPr>
      <w:color w:val="000000"/>
      <w:u w:val="none" w:color="000000"/>
    </w:rPr>
  </w:style>
  <w:style w:type="character" w:styleId="ListLabel50">
    <w:name w:val="ListLabel 50"/>
    <w:qFormat/>
    <w:rPr>
      <w:color w:val="000000"/>
      <w:u w:val="none" w:color="000000"/>
    </w:rPr>
  </w:style>
  <w:style w:type="character" w:styleId="ListLabel51">
    <w:name w:val="ListLabel 51"/>
    <w:qFormat/>
    <w:rPr>
      <w:color w:val="000000"/>
      <w:u w:val="none" w:color="000000"/>
    </w:rPr>
  </w:style>
  <w:style w:type="character" w:styleId="ListLabel52">
    <w:name w:val="ListLabel 52"/>
    <w:qFormat/>
    <w:rPr>
      <w:color w:val="000000"/>
      <w:u w:val="none" w:color="000000"/>
    </w:rPr>
  </w:style>
  <w:style w:type="character" w:styleId="ListLabel53">
    <w:name w:val="ListLabel 53"/>
    <w:qFormat/>
    <w:rPr>
      <w:color w:val="000000"/>
      <w:u w:val="none" w:color="000000"/>
    </w:rPr>
  </w:style>
  <w:style w:type="character" w:styleId="ListLabel54">
    <w:name w:val="ListLabel 54"/>
    <w:qFormat/>
    <w:rPr>
      <w:color w:val="000000"/>
      <w:u w:val="none" w:color="000000"/>
    </w:rPr>
  </w:style>
  <w:style w:type="character" w:styleId="ListLabel55">
    <w:name w:val="ListLabel 55"/>
    <w:qFormat/>
    <w:rPr>
      <w:rFonts w:cs="Courier New"/>
    </w:rPr>
  </w:style>
  <w:style w:type="character" w:styleId="ListLabel56">
    <w:name w:val="ListLabel 56"/>
    <w:qFormat/>
    <w:rPr>
      <w:rFonts w:cs="Courier New"/>
    </w:rPr>
  </w:style>
  <w:style w:type="character" w:styleId="ListLabel57">
    <w:name w:val="ListLabel 57"/>
    <w:qFormat/>
    <w:rPr>
      <w:rFonts w:cs="Courier New"/>
    </w:rPr>
  </w:style>
  <w:style w:type="character" w:styleId="ListLabel58">
    <w:name w:val="ListLabel 58"/>
    <w:qFormat/>
    <w:rPr>
      <w:rFonts w:cs="Courier New"/>
    </w:rPr>
  </w:style>
  <w:style w:type="character" w:styleId="ListLabel59">
    <w:name w:val="ListLabel 59"/>
    <w:qFormat/>
    <w:rPr>
      <w:rFonts w:cs="Courier New"/>
    </w:rPr>
  </w:style>
  <w:style w:type="character" w:styleId="ListLabel60">
    <w:name w:val="ListLabel 60"/>
    <w:qFormat/>
    <w:rPr>
      <w:rFonts w:cs="Courier New"/>
    </w:rPr>
  </w:style>
  <w:style w:type="character" w:styleId="ListLabel61">
    <w:name w:val="ListLabel 61"/>
    <w:qFormat/>
    <w:rPr>
      <w:rFonts w:cs="Courier New"/>
    </w:rPr>
  </w:style>
  <w:style w:type="character" w:styleId="ListLabel62">
    <w:name w:val="ListLabel 62"/>
    <w:qFormat/>
    <w:rPr>
      <w:rFonts w:cs="Courier New"/>
    </w:rPr>
  </w:style>
  <w:style w:type="character" w:styleId="ListLabel63">
    <w:name w:val="ListLabel 63"/>
    <w:qFormat/>
    <w:rPr>
      <w:rFonts w:cs="Courier New"/>
    </w:rPr>
  </w:style>
  <w:style w:type="character" w:styleId="ListLabel64">
    <w:name w:val="ListLabel 64"/>
    <w:qFormat/>
    <w:rPr>
      <w:rFonts w:cs="Courier New"/>
    </w:rPr>
  </w:style>
  <w:style w:type="character" w:styleId="ListLabel65">
    <w:name w:val="ListLabel 65"/>
    <w:qFormat/>
    <w:rPr>
      <w:rFonts w:cs="Courier New"/>
    </w:rPr>
  </w:style>
  <w:style w:type="character" w:styleId="ListLabel66">
    <w:name w:val="ListLabel 66"/>
    <w:qFormat/>
    <w:rPr>
      <w:rFonts w:cs="Courier New"/>
    </w:rPr>
  </w:style>
  <w:style w:type="character" w:styleId="ListLabel67">
    <w:name w:val="ListLabel 67"/>
    <w:qFormat/>
    <w:rPr>
      <w:rFonts w:cs="Courier New"/>
    </w:rPr>
  </w:style>
  <w:style w:type="character" w:styleId="ListLabel68">
    <w:name w:val="ListLabel 68"/>
    <w:qFormat/>
    <w:rPr>
      <w:rFonts w:cs="Courier New"/>
    </w:rPr>
  </w:style>
  <w:style w:type="character" w:styleId="ListLabel69">
    <w:name w:val="ListLabel 69"/>
    <w:qFormat/>
    <w:rPr>
      <w:rFonts w:cs="Courier New"/>
    </w:rPr>
  </w:style>
  <w:style w:type="character" w:styleId="ListLabel70">
    <w:name w:val="ListLabel 70"/>
    <w:qFormat/>
    <w:rPr>
      <w:rFonts w:cs="Courier New"/>
    </w:rPr>
  </w:style>
  <w:style w:type="character" w:styleId="ListLabel71">
    <w:name w:val="ListLabel 71"/>
    <w:qFormat/>
    <w:rPr>
      <w:rFonts w:cs="Courier New"/>
    </w:rPr>
  </w:style>
  <w:style w:type="character" w:styleId="ListLabel72">
    <w:name w:val="ListLabel 72"/>
    <w:qFormat/>
    <w:rPr>
      <w:rFonts w:cs="Courier New"/>
    </w:rPr>
  </w:style>
  <w:style w:type="character" w:styleId="ListLabel73">
    <w:name w:val="ListLabel 73"/>
    <w:qFormat/>
    <w:rPr>
      <w:rFonts w:cs="Courier New"/>
    </w:rPr>
  </w:style>
  <w:style w:type="character" w:styleId="ListLabel74">
    <w:name w:val="ListLabel 74"/>
    <w:qFormat/>
    <w:rPr>
      <w:rFonts w:cs="Courier New"/>
    </w:rPr>
  </w:style>
  <w:style w:type="character" w:styleId="ListLabel75">
    <w:name w:val="ListLabel 75"/>
    <w:qFormat/>
    <w:rPr>
      <w:rFonts w:cs="Courier New"/>
    </w:rPr>
  </w:style>
  <w:style w:type="character" w:styleId="ListLabel76">
    <w:name w:val="ListLabel 76"/>
    <w:qFormat/>
    <w:rPr>
      <w:sz w:val="20"/>
    </w:rPr>
  </w:style>
  <w:style w:type="character" w:styleId="ListLabel77">
    <w:name w:val="ListLabel 77"/>
    <w:qFormat/>
    <w:rPr>
      <w:sz w:val="20"/>
    </w:rPr>
  </w:style>
  <w:style w:type="character" w:styleId="ListLabel78">
    <w:name w:val="ListLabel 78"/>
    <w:qFormat/>
    <w:rPr>
      <w:sz w:val="20"/>
    </w:rPr>
  </w:style>
  <w:style w:type="character" w:styleId="ListLabel79">
    <w:name w:val="ListLabel 79"/>
    <w:qFormat/>
    <w:rPr>
      <w:sz w:val="20"/>
    </w:rPr>
  </w:style>
  <w:style w:type="character" w:styleId="ListLabel80">
    <w:name w:val="ListLabel 80"/>
    <w:qFormat/>
    <w:rPr>
      <w:sz w:val="20"/>
    </w:rPr>
  </w:style>
  <w:style w:type="character" w:styleId="ListLabel81">
    <w:name w:val="ListLabel 81"/>
    <w:qFormat/>
    <w:rPr>
      <w:sz w:val="20"/>
    </w:rPr>
  </w:style>
  <w:style w:type="character" w:styleId="ListLabel82">
    <w:name w:val="ListLabel 82"/>
    <w:qFormat/>
    <w:rPr>
      <w:sz w:val="20"/>
    </w:rPr>
  </w:style>
  <w:style w:type="character" w:styleId="ListLabel83">
    <w:name w:val="ListLabel 83"/>
    <w:qFormat/>
    <w:rPr>
      <w:sz w:val="20"/>
    </w:rPr>
  </w:style>
  <w:style w:type="character" w:styleId="ListLabel84">
    <w:name w:val="ListLabel 84"/>
    <w:qFormat/>
    <w:rPr>
      <w:sz w:val="20"/>
    </w:rPr>
  </w:style>
  <w:style w:type="character" w:styleId="ListLabel85">
    <w:name w:val="ListLabel 85"/>
    <w:qFormat/>
    <w:rPr>
      <w:sz w:val="20"/>
    </w:rPr>
  </w:style>
  <w:style w:type="character" w:styleId="ListLabel86">
    <w:name w:val="ListLabel 86"/>
    <w:qFormat/>
    <w:rPr>
      <w:sz w:val="20"/>
    </w:rPr>
  </w:style>
  <w:style w:type="character" w:styleId="ListLabel87">
    <w:name w:val="ListLabel 87"/>
    <w:qFormat/>
    <w:rPr>
      <w:sz w:val="20"/>
    </w:rPr>
  </w:style>
  <w:style w:type="character" w:styleId="ListLabel88">
    <w:name w:val="ListLabel 88"/>
    <w:qFormat/>
    <w:rPr>
      <w:sz w:val="20"/>
    </w:rPr>
  </w:style>
  <w:style w:type="character" w:styleId="ListLabel89">
    <w:name w:val="ListLabel 89"/>
    <w:qFormat/>
    <w:rPr>
      <w:sz w:val="20"/>
    </w:rPr>
  </w:style>
  <w:style w:type="character" w:styleId="ListLabel90">
    <w:name w:val="ListLabel 90"/>
    <w:qFormat/>
    <w:rPr>
      <w:sz w:val="20"/>
    </w:rPr>
  </w:style>
  <w:style w:type="character" w:styleId="ListLabel91">
    <w:name w:val="ListLabel 91"/>
    <w:qFormat/>
    <w:rPr>
      <w:sz w:val="20"/>
    </w:rPr>
  </w:style>
  <w:style w:type="character" w:styleId="ListLabel92">
    <w:name w:val="ListLabel 92"/>
    <w:qFormat/>
    <w:rPr>
      <w:sz w:val="20"/>
    </w:rPr>
  </w:style>
  <w:style w:type="character" w:styleId="ListLabel93">
    <w:name w:val="ListLabel 93"/>
    <w:qFormat/>
    <w:rPr>
      <w:sz w:val="20"/>
    </w:rPr>
  </w:style>
  <w:style w:type="character" w:styleId="ListLabel94">
    <w:name w:val="ListLabel 94"/>
    <w:qFormat/>
    <w:rPr>
      <w:sz w:val="20"/>
    </w:rPr>
  </w:style>
  <w:style w:type="character" w:styleId="ListLabel95">
    <w:name w:val="ListLabel 95"/>
    <w:qFormat/>
    <w:rPr>
      <w:sz w:val="20"/>
    </w:rPr>
  </w:style>
  <w:style w:type="character" w:styleId="ListLabel96">
    <w:name w:val="ListLabel 96"/>
    <w:qFormat/>
    <w:rPr>
      <w:sz w:val="20"/>
    </w:rPr>
  </w:style>
  <w:style w:type="character" w:styleId="ListLabel97">
    <w:name w:val="ListLabel 97"/>
    <w:qFormat/>
    <w:rPr>
      <w:sz w:val="20"/>
    </w:rPr>
  </w:style>
  <w:style w:type="character" w:styleId="ListLabel98">
    <w:name w:val="ListLabel 98"/>
    <w:qFormat/>
    <w:rPr>
      <w:sz w:val="20"/>
    </w:rPr>
  </w:style>
  <w:style w:type="character" w:styleId="ListLabel99">
    <w:name w:val="ListLabel 99"/>
    <w:qFormat/>
    <w:rPr>
      <w:sz w:val="20"/>
    </w:rPr>
  </w:style>
  <w:style w:type="character" w:styleId="ListLabel100">
    <w:name w:val="ListLabel 100"/>
    <w:qFormat/>
    <w:rPr>
      <w:sz w:val="20"/>
    </w:rPr>
  </w:style>
  <w:style w:type="character" w:styleId="ListLabel101">
    <w:name w:val="ListLabel 101"/>
    <w:qFormat/>
    <w:rPr>
      <w:sz w:val="20"/>
    </w:rPr>
  </w:style>
  <w:style w:type="character" w:styleId="ListLabel102">
    <w:name w:val="ListLabel 102"/>
    <w:qFormat/>
    <w:rPr>
      <w:sz w:val="20"/>
    </w:rPr>
  </w:style>
  <w:style w:type="character" w:styleId="ListLabel103">
    <w:name w:val="ListLabel 103"/>
    <w:qFormat/>
    <w:rPr>
      <w:sz w:val="20"/>
    </w:rPr>
  </w:style>
  <w:style w:type="character" w:styleId="ListLabel104">
    <w:name w:val="ListLabel 104"/>
    <w:qFormat/>
    <w:rPr>
      <w:sz w:val="20"/>
    </w:rPr>
  </w:style>
  <w:style w:type="character" w:styleId="ListLabel105">
    <w:name w:val="ListLabel 105"/>
    <w:qFormat/>
    <w:rPr>
      <w:sz w:val="20"/>
    </w:rPr>
  </w:style>
  <w:style w:type="character" w:styleId="ListLabel106">
    <w:name w:val="ListLabel 106"/>
    <w:qFormat/>
    <w:rPr>
      <w:sz w:val="20"/>
    </w:rPr>
  </w:style>
  <w:style w:type="character" w:styleId="ListLabel107">
    <w:name w:val="ListLabel 107"/>
    <w:qFormat/>
    <w:rPr>
      <w:sz w:val="20"/>
    </w:rPr>
  </w:style>
  <w:style w:type="character" w:styleId="ListLabel108">
    <w:name w:val="ListLabel 108"/>
    <w:qFormat/>
    <w:rPr>
      <w:sz w:val="20"/>
    </w:rPr>
  </w:style>
  <w:style w:type="character" w:styleId="ListLabel109">
    <w:name w:val="ListLabel 109"/>
    <w:qFormat/>
    <w:rPr>
      <w:sz w:val="20"/>
    </w:rPr>
  </w:style>
  <w:style w:type="character" w:styleId="ListLabel110">
    <w:name w:val="ListLabel 110"/>
    <w:qFormat/>
    <w:rPr>
      <w:sz w:val="20"/>
    </w:rPr>
  </w:style>
  <w:style w:type="character" w:styleId="ListLabel111">
    <w:name w:val="ListLabel 111"/>
    <w:qFormat/>
    <w:rPr>
      <w:sz w:val="20"/>
    </w:rPr>
  </w:style>
  <w:style w:type="character" w:styleId="ListLabel112">
    <w:name w:val="ListLabel 112"/>
    <w:qFormat/>
    <w:rPr>
      <w:sz w:val="20"/>
    </w:rPr>
  </w:style>
  <w:style w:type="character" w:styleId="ListLabel113">
    <w:name w:val="ListLabel 113"/>
    <w:qFormat/>
    <w:rPr>
      <w:sz w:val="20"/>
    </w:rPr>
  </w:style>
  <w:style w:type="character" w:styleId="ListLabel114">
    <w:name w:val="ListLabel 114"/>
    <w:qFormat/>
    <w:rPr>
      <w:sz w:val="20"/>
    </w:rPr>
  </w:style>
  <w:style w:type="character" w:styleId="ListLabel115">
    <w:name w:val="ListLabel 115"/>
    <w:qFormat/>
    <w:rPr>
      <w:sz w:val="20"/>
    </w:rPr>
  </w:style>
  <w:style w:type="character" w:styleId="ListLabel116">
    <w:name w:val="ListLabel 116"/>
    <w:qFormat/>
    <w:rPr>
      <w:sz w:val="20"/>
    </w:rPr>
  </w:style>
  <w:style w:type="character" w:styleId="ListLabel117">
    <w:name w:val="ListLabel 117"/>
    <w:qFormat/>
    <w:rPr>
      <w:sz w:val="20"/>
    </w:rPr>
  </w:style>
  <w:style w:type="character" w:styleId="ListLabel118">
    <w:name w:val="ListLabel 118"/>
    <w:qFormat/>
    <w:rPr>
      <w:sz w:val="20"/>
    </w:rPr>
  </w:style>
  <w:style w:type="character" w:styleId="ListLabel119">
    <w:name w:val="ListLabel 119"/>
    <w:qFormat/>
    <w:rPr>
      <w:sz w:val="20"/>
    </w:rPr>
  </w:style>
  <w:style w:type="character" w:styleId="ListLabel120">
    <w:name w:val="ListLabel 120"/>
    <w:qFormat/>
    <w:rPr>
      <w:sz w:val="20"/>
    </w:rPr>
  </w:style>
  <w:style w:type="character" w:styleId="ListLabel121">
    <w:name w:val="ListLabel 121"/>
    <w:qFormat/>
    <w:rPr>
      <w:sz w:val="20"/>
    </w:rPr>
  </w:style>
  <w:style w:type="character" w:styleId="ListLabel122">
    <w:name w:val="ListLabel 122"/>
    <w:qFormat/>
    <w:rPr>
      <w:sz w:val="20"/>
    </w:rPr>
  </w:style>
  <w:style w:type="character" w:styleId="ListLabel123">
    <w:name w:val="ListLabel 123"/>
    <w:qFormat/>
    <w:rPr>
      <w:sz w:val="20"/>
    </w:rPr>
  </w:style>
  <w:style w:type="character" w:styleId="ListLabel124">
    <w:name w:val="ListLabel 124"/>
    <w:qFormat/>
    <w:rPr>
      <w:sz w:val="20"/>
    </w:rPr>
  </w:style>
  <w:style w:type="character" w:styleId="ListLabel125">
    <w:name w:val="ListLabel 125"/>
    <w:qFormat/>
    <w:rPr>
      <w:sz w:val="20"/>
    </w:rPr>
  </w:style>
  <w:style w:type="character" w:styleId="ListLabel126">
    <w:name w:val="ListLabel 126"/>
    <w:qFormat/>
    <w:rPr>
      <w:sz w:val="20"/>
    </w:rPr>
  </w:style>
  <w:style w:type="character" w:styleId="ListLabel127">
    <w:name w:val="ListLabel 127"/>
    <w:qFormat/>
    <w:rPr>
      <w:sz w:val="20"/>
    </w:rPr>
  </w:style>
  <w:style w:type="character" w:styleId="ListLabel128">
    <w:name w:val="ListLabel 128"/>
    <w:qFormat/>
    <w:rPr>
      <w:sz w:val="20"/>
    </w:rPr>
  </w:style>
  <w:style w:type="character" w:styleId="ListLabel129">
    <w:name w:val="ListLabel 129"/>
    <w:qFormat/>
    <w:rPr>
      <w:sz w:val="20"/>
    </w:rPr>
  </w:style>
  <w:style w:type="character" w:styleId="ListLabel130">
    <w:name w:val="ListLabel 130"/>
    <w:qFormat/>
    <w:rPr>
      <w:sz w:val="20"/>
    </w:rPr>
  </w:style>
  <w:style w:type="character" w:styleId="ListLabel131">
    <w:name w:val="ListLabel 131"/>
    <w:qFormat/>
    <w:rPr>
      <w:sz w:val="20"/>
    </w:rPr>
  </w:style>
  <w:style w:type="character" w:styleId="ListLabel132">
    <w:name w:val="ListLabel 132"/>
    <w:qFormat/>
    <w:rPr>
      <w:sz w:val="20"/>
    </w:rPr>
  </w:style>
  <w:style w:type="character" w:styleId="ListLabel133">
    <w:name w:val="ListLabel 133"/>
    <w:qFormat/>
    <w:rPr>
      <w:sz w:val="20"/>
    </w:rPr>
  </w:style>
  <w:style w:type="character" w:styleId="ListLabel134">
    <w:name w:val="ListLabel 134"/>
    <w:qFormat/>
    <w:rPr>
      <w:sz w:val="20"/>
    </w:rPr>
  </w:style>
  <w:style w:type="character" w:styleId="ListLabel135">
    <w:name w:val="ListLabel 135"/>
    <w:qFormat/>
    <w:rPr>
      <w:sz w:val="20"/>
    </w:rPr>
  </w:style>
  <w:style w:type="character" w:styleId="ListLabel136">
    <w:name w:val="ListLabel 136"/>
    <w:qFormat/>
    <w:rPr>
      <w:sz w:val="20"/>
    </w:rPr>
  </w:style>
  <w:style w:type="character" w:styleId="ListLabel137">
    <w:name w:val="ListLabel 137"/>
    <w:qFormat/>
    <w:rPr>
      <w:sz w:val="20"/>
    </w:rPr>
  </w:style>
  <w:style w:type="character" w:styleId="ListLabel138">
    <w:name w:val="ListLabel 138"/>
    <w:qFormat/>
    <w:rPr>
      <w:sz w:val="20"/>
    </w:rPr>
  </w:style>
  <w:style w:type="character" w:styleId="ListLabel139">
    <w:name w:val="ListLabel 139"/>
    <w:qFormat/>
    <w:rPr>
      <w:rFonts w:cs="Courier New"/>
    </w:rPr>
  </w:style>
  <w:style w:type="character" w:styleId="ListLabel140">
    <w:name w:val="ListLabel 140"/>
    <w:qFormat/>
    <w:rPr>
      <w:rFonts w:cs="Courier New"/>
    </w:rPr>
  </w:style>
  <w:style w:type="character" w:styleId="ListLabel141">
    <w:name w:val="ListLabel 141"/>
    <w:qFormat/>
    <w:rPr>
      <w:rFonts w:cs="Courier New"/>
    </w:rPr>
  </w:style>
  <w:style w:type="character" w:styleId="ListLabel142">
    <w:name w:val="ListLabel 142"/>
    <w:qFormat/>
    <w:rPr>
      <w:sz w:val="20"/>
    </w:rPr>
  </w:style>
  <w:style w:type="character" w:styleId="ListLabel143">
    <w:name w:val="ListLabel 143"/>
    <w:qFormat/>
    <w:rPr>
      <w:sz w:val="20"/>
    </w:rPr>
  </w:style>
  <w:style w:type="character" w:styleId="ListLabel144">
    <w:name w:val="ListLabel 144"/>
    <w:qFormat/>
    <w:rPr>
      <w:sz w:val="20"/>
    </w:rPr>
  </w:style>
  <w:style w:type="character" w:styleId="ListLabel145">
    <w:name w:val="ListLabel 145"/>
    <w:qFormat/>
    <w:rPr>
      <w:sz w:val="20"/>
    </w:rPr>
  </w:style>
  <w:style w:type="character" w:styleId="ListLabel146">
    <w:name w:val="ListLabel 146"/>
    <w:qFormat/>
    <w:rPr>
      <w:sz w:val="20"/>
    </w:rPr>
  </w:style>
  <w:style w:type="character" w:styleId="ListLabel147">
    <w:name w:val="ListLabel 147"/>
    <w:qFormat/>
    <w:rPr>
      <w:sz w:val="20"/>
    </w:rPr>
  </w:style>
  <w:style w:type="character" w:styleId="ListLabel148">
    <w:name w:val="ListLabel 148"/>
    <w:qFormat/>
    <w:rPr>
      <w:sz w:val="20"/>
    </w:rPr>
  </w:style>
  <w:style w:type="character" w:styleId="ListLabel149">
    <w:name w:val="ListLabel 149"/>
    <w:qFormat/>
    <w:rPr>
      <w:sz w:val="20"/>
    </w:rPr>
  </w:style>
  <w:style w:type="character" w:styleId="ListLabel150">
    <w:name w:val="ListLabel 150"/>
    <w:qFormat/>
    <w:rPr>
      <w:sz w:val="20"/>
    </w:rPr>
  </w:style>
  <w:style w:type="character" w:styleId="ListLabel151">
    <w:name w:val="ListLabel 151"/>
    <w:qFormat/>
    <w:rPr>
      <w:rFonts w:cs="Courier New"/>
    </w:rPr>
  </w:style>
  <w:style w:type="character" w:styleId="ListLabel152">
    <w:name w:val="ListLabel 152"/>
    <w:qFormat/>
    <w:rPr>
      <w:rFonts w:cs="Courier New"/>
    </w:rPr>
  </w:style>
  <w:style w:type="character" w:styleId="ListLabel153">
    <w:name w:val="ListLabel 153"/>
    <w:qFormat/>
    <w:rPr>
      <w:rFonts w:cs="Courier New"/>
    </w:rPr>
  </w:style>
  <w:style w:type="character" w:styleId="ListLabel154">
    <w:name w:val="ListLabel 154"/>
    <w:qFormat/>
    <w:rPr>
      <w:sz w:val="24"/>
    </w:rPr>
  </w:style>
  <w:style w:type="character" w:styleId="ListLabel155">
    <w:name w:val="ListLabel 155"/>
    <w:qFormat/>
    <w:rPr>
      <w:rFonts w:cs="Courier New"/>
    </w:rPr>
  </w:style>
  <w:style w:type="character" w:styleId="ListLabel156">
    <w:name w:val="ListLabel 156"/>
    <w:qFormat/>
    <w:rPr>
      <w:rFonts w:cs="Courier New"/>
    </w:rPr>
  </w:style>
  <w:style w:type="character" w:styleId="ListLabel157">
    <w:name w:val="ListLabel 157"/>
    <w:qFormat/>
    <w:rPr>
      <w:rFonts w:cs="Courier New"/>
    </w:rPr>
  </w:style>
  <w:style w:type="character" w:styleId="ListLabel158">
    <w:name w:val="ListLabel 158"/>
    <w:qFormat/>
    <w:rPr>
      <w:rFonts w:ascii="Cambria" w:hAnsi="Cambria"/>
      <w:color w:val="auto"/>
    </w:rPr>
  </w:style>
  <w:style w:type="character" w:styleId="ListLabel159">
    <w:name w:val="ListLabel 159"/>
    <w:qFormat/>
    <w:rPr>
      <w:rFonts w:cs="Courier New"/>
    </w:rPr>
  </w:style>
  <w:style w:type="character" w:styleId="ListLabel160">
    <w:name w:val="ListLabel 160"/>
    <w:qFormat/>
    <w:rPr>
      <w:rFonts w:cs="Courier New"/>
    </w:rPr>
  </w:style>
  <w:style w:type="character" w:styleId="ListLabel161">
    <w:name w:val="ListLabel 161"/>
    <w:qFormat/>
    <w:rPr>
      <w:rFonts w:cs="Courier New"/>
    </w:rPr>
  </w:style>
  <w:style w:type="character" w:styleId="ListLabel162">
    <w:name w:val="ListLabel 162"/>
    <w:qFormat/>
    <w:rPr>
      <w:rFonts w:cs="Courier New"/>
    </w:rPr>
  </w:style>
  <w:style w:type="character" w:styleId="ListLabel163">
    <w:name w:val="ListLabel 163"/>
    <w:qFormat/>
    <w:rPr>
      <w:rFonts w:cs="Courier New"/>
    </w:rPr>
  </w:style>
  <w:style w:type="character" w:styleId="ListLabel164">
    <w:name w:val="ListLabel 164"/>
    <w:qFormat/>
    <w:rPr>
      <w:rFonts w:cs="Courier New"/>
    </w:rPr>
  </w:style>
  <w:style w:type="character" w:styleId="ListLabel165">
    <w:name w:val="ListLabel 165"/>
    <w:qFormat/>
    <w:rPr>
      <w:rFonts w:cs="Courier New"/>
    </w:rPr>
  </w:style>
  <w:style w:type="character" w:styleId="ListLabel166">
    <w:name w:val="ListLabel 166"/>
    <w:qFormat/>
    <w:rPr>
      <w:rFonts w:cs="Courier New"/>
    </w:rPr>
  </w:style>
  <w:style w:type="character" w:styleId="ListLabel167">
    <w:name w:val="ListLabel 167"/>
    <w:qFormat/>
    <w:rPr>
      <w:rFonts w:cs="Courier New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Lucida Sans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Lucida Sans"/>
    </w:rPr>
  </w:style>
  <w:style w:type="paragraph" w:styleId="Style23" w:customStyle="1">
    <w:name w:val="Верхн./нижн. кол."/>
    <w:qFormat/>
    <w:rsid w:val="00a83b49"/>
    <w:pPr>
      <w:widowControl/>
      <w:tabs>
        <w:tab w:val="clear" w:pos="720"/>
        <w:tab w:val="right" w:pos="9020" w:leader="none"/>
      </w:tabs>
      <w:bidi w:val="0"/>
      <w:jc w:val="left"/>
    </w:pPr>
    <w:rPr>
      <w:rFonts w:ascii="Helvetica" w:hAnsi="Helvetica" w:cs="Arial Unicode MS" w:eastAsia="Arial Unicode MS"/>
      <w:color w:val="000000"/>
      <w:kern w:val="0"/>
      <w:sz w:val="24"/>
      <w:szCs w:val="24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1f1dca"/>
    <w:pPr>
      <w:spacing w:before="0" w:after="0"/>
      <w:ind w:left="720" w:hanging="0"/>
      <w:contextualSpacing/>
    </w:pPr>
    <w:rPr/>
  </w:style>
  <w:style w:type="paragraph" w:styleId="NormalWeb">
    <w:name w:val="Normal (Web)"/>
    <w:basedOn w:val="Normal"/>
    <w:uiPriority w:val="99"/>
    <w:semiHidden/>
    <w:unhideWhenUsed/>
    <w:qFormat/>
    <w:rsid w:val="00887ac4"/>
    <w:pPr>
      <w:pBdr/>
      <w:spacing w:beforeAutospacing="1" w:afterAutospacing="1"/>
    </w:pPr>
    <w:rPr>
      <w:rFonts w:eastAsia="Times New Roman" w:cs="Times New Roman"/>
      <w:color w:val="auto"/>
      <w:lang w:val="ru-RU"/>
    </w:rPr>
  </w:style>
  <w:style w:type="paragraph" w:styleId="Revision">
    <w:name w:val="Revision"/>
    <w:uiPriority w:val="99"/>
    <w:semiHidden/>
    <w:qFormat/>
    <w:rsid w:val="002776a7"/>
    <w:pPr>
      <w:widowControl/>
      <w:pBdr/>
      <w:bidi w:val="0"/>
      <w:jc w:val="left"/>
    </w:pPr>
    <w:rPr>
      <w:rFonts w:cs="Arial Unicode MS" w:ascii="Times New Roman" w:hAnsi="Times New Roman" w:eastAsia="Arial Unicode MS"/>
      <w:color w:val="000000"/>
      <w:kern w:val="0"/>
      <w:sz w:val="24"/>
      <w:szCs w:val="24"/>
      <w:u w:val="none" w:color="000000"/>
      <w:lang w:val="en-US" w:eastAsia="ru-RU" w:bidi="ar-SA"/>
    </w:rPr>
  </w:style>
  <w:style w:type="paragraph" w:styleId="BalloonText">
    <w:name w:val="Balloon Text"/>
    <w:basedOn w:val="Normal"/>
    <w:link w:val="ab"/>
    <w:uiPriority w:val="99"/>
    <w:semiHidden/>
    <w:unhideWhenUsed/>
    <w:qFormat/>
    <w:rsid w:val="002776a7"/>
    <w:pPr/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ae"/>
    <w:uiPriority w:val="99"/>
    <w:semiHidden/>
    <w:unhideWhenUsed/>
    <w:qFormat/>
    <w:rsid w:val="002776a7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af0"/>
    <w:uiPriority w:val="99"/>
    <w:semiHidden/>
    <w:unhideWhenUsed/>
    <w:qFormat/>
    <w:rsid w:val="002776a7"/>
    <w:pPr/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numbering" w:styleId="List0" w:customStyle="1">
    <w:name w:val="List 0"/>
    <w:qFormat/>
    <w:rsid w:val="00a83b49"/>
  </w:style>
  <w:style w:type="numbering" w:styleId="1" w:customStyle="1">
    <w:name w:val="Импортированный стиль 1"/>
    <w:qFormat/>
    <w:rsid w:val="00a83b4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rsid w:val="00a83b4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LibreOffice/6.1.4.2$Windows_x86 LibreOffice_project/9d0f32d1f0b509096fd65e0d4bec26ddd1938fd3</Application>
  <Pages>2</Pages>
  <Words>419</Words>
  <Characters>2755</Characters>
  <CharactersWithSpaces>3126</CharactersWithSpaces>
  <Paragraphs>47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2017-11-14T11:24:00Z</dcterms:created>
  <dc:creator>Anastasia</dc:creator>
  <dc:description/>
  <dc:language>ru-RU</dc:language>
  <cp:lastModifiedBy/>
  <cp:lastPrinted>2017-11-24T10:15:00Z</cp:lastPrinted>
  <dcterms:modified xsi:type="dcterms:W3CDTF">2019-06-04T09:39:40Z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