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left="567" w:hanging="567"/>
        <w:jc w:val="both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Curriculum Vitae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Simina MUNTEANU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rtl w:val="0"/>
        </w:rPr>
        <w:t xml:space="preserve">Nationality: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Romanian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rtl w:val="0"/>
        </w:rPr>
        <w:t xml:space="preserve">Place and Date of Birth: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Iași, 09.05.1985,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rtl w:val="0"/>
        </w:rPr>
        <w:t xml:space="preserve">Contact Details: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0040748790326; sssiminel@gmail.com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rtl w:val="0"/>
        </w:rPr>
        <w:t xml:space="preserve">Short Description: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I'm a serious, hardworking, and responsible person who is forever interested in professional and personal development. I'm also a self-starter and a fast learner, and I can easily adapt to any situation.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rtl w:val="0"/>
        </w:rPr>
        <w:t xml:space="preserve">Education: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Rule="auto"/>
        <w:ind w:left="720" w:hanging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2016-2019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Graduate,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English Language and Literature - World and Comparative Literature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English Department, Faculty of Letters, "Alexandru Ioan Cuza" University, Iași, România 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2000-2004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High School Graduate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"Gheorghe Asachi" National College, Botoșani, România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color w:val="00b05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rtl w:val="0"/>
        </w:rPr>
        <w:t xml:space="preserve">Work Experience: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jc w:val="both"/>
        <w:rPr>
          <w:b w:val="1"/>
          <w:color w:val="00b050"/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2021(december) - present -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Freelance Marketplace Curator </w:t>
      </w:r>
      <w:r w:rsidDel="00000000" w:rsidR="00000000" w:rsidRPr="00000000">
        <w:rPr>
          <w:i w:val="1"/>
          <w:sz w:val="24"/>
          <w:szCs w:val="24"/>
          <w:rtl w:val="0"/>
        </w:rPr>
        <w:t xml:space="preserve">- English language, </w:t>
      </w:r>
      <w:r w:rsidDel="00000000" w:rsidR="00000000" w:rsidRPr="00000000">
        <w:rPr>
          <w:sz w:val="24"/>
          <w:szCs w:val="24"/>
          <w:rtl w:val="0"/>
        </w:rPr>
        <w:t xml:space="preserve">Creative Fabrica, Amsterdam, Netherlands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2021 (june) - 2021(december) -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Freelance Translator</w:t>
      </w:r>
      <w:r w:rsidDel="00000000" w:rsidR="00000000" w:rsidRPr="00000000">
        <w:rPr>
          <w:i w:val="1"/>
          <w:sz w:val="24"/>
          <w:szCs w:val="24"/>
          <w:rtl w:val="0"/>
        </w:rPr>
        <w:t xml:space="preserve"> - English to Romanian, </w:t>
      </w:r>
      <w:r w:rsidDel="00000000" w:rsidR="00000000" w:rsidRPr="00000000">
        <w:rPr>
          <w:sz w:val="24"/>
          <w:szCs w:val="24"/>
          <w:rtl w:val="0"/>
        </w:rPr>
        <w:t xml:space="preserve">Captain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2021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(april) - </w:t>
      </w:r>
      <w:r w:rsidDel="00000000" w:rsidR="00000000" w:rsidRPr="00000000">
        <w:rPr>
          <w:i w:val="1"/>
          <w:sz w:val="24"/>
          <w:szCs w:val="24"/>
          <w:rtl w:val="0"/>
        </w:rPr>
        <w:t xml:space="preserve">2021(december)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Freelance Copywriter/Content Writer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 Romanian Language,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Sticky Eyes, Leeds, UK (remote)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2020 (april) - 2021 (may) 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Data Entry Specialist,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Evolution Finance, Washington, US (remote)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2019 - </w:t>
      </w:r>
      <w:r w:rsidDel="00000000" w:rsidR="00000000" w:rsidRPr="00000000">
        <w:rPr>
          <w:i w:val="1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Volunteering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 Library of the Faculty of Letters, "Alexandru Ioan Cuza" University, Iași, România</w:t>
      </w:r>
    </w:p>
    <w:p w:rsidR="00000000" w:rsidDel="00000000" w:rsidP="00000000" w:rsidRDefault="00000000" w:rsidRPr="00000000" w14:paraId="00000013">
      <w:pPr>
        <w:widowControl w:val="0"/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2007 - 2010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Copywriter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Italian Language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Fivebip S.R.L, Iași, România</w:t>
      </w:r>
    </w:p>
    <w:p w:rsidR="00000000" w:rsidDel="00000000" w:rsidP="00000000" w:rsidRDefault="00000000" w:rsidRPr="00000000" w14:paraId="00000014">
      <w:pPr>
        <w:widowControl w:val="0"/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2006 - 2007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Call Center Operator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XL World, Iași, România</w:t>
      </w:r>
    </w:p>
    <w:p w:rsidR="00000000" w:rsidDel="00000000" w:rsidP="00000000" w:rsidRDefault="00000000" w:rsidRPr="00000000" w14:paraId="00000015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rtl w:val="0"/>
        </w:rPr>
        <w:t xml:space="preserve">Professional skills: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Foreign Languages: </w:t>
      </w:r>
    </w:p>
    <w:p w:rsidR="00000000" w:rsidDel="00000000" w:rsidP="00000000" w:rsidRDefault="00000000" w:rsidRPr="00000000" w14:paraId="00000018">
      <w:pPr>
        <w:widowControl w:val="0"/>
        <w:spacing w:after="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C2 (listening and understanding, reading, writing), C1 (speaking);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Italian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B2 (listening and understanding, reading, writing, speaking);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French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B1;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Japanese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A1.</w:t>
      </w:r>
    </w:p>
    <w:p w:rsidR="00000000" w:rsidDel="00000000" w:rsidP="00000000" w:rsidRDefault="00000000" w:rsidRPr="00000000" w14:paraId="00000019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PC skills: 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left="72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Microsoft Office package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Aleph; Basic knowledge of SEO, HTML and CSS; Internet navigation and research; data entry; data capturing; Google Docs;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Wordpress; 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Other skills: 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ind w:left="72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Translating, editing, proofreading; Extensive knowledge about the cinematic, TV industry, and Dota 2 and gaming industry; Relevant experience in iGaming content writing; Designer and creative scouting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Rule="auto"/>
        <w:ind w:left="72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rtl w:val="0"/>
        </w:rPr>
        <w:t xml:space="preserve">Hobbies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widowControl w:val="0"/>
        <w:spacing w:after="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Reading, watching movies, playing video games (Dota 2, Counter-Strike, Sims4, Hearthstone), drawing, learning Japanese, writing</w:t>
      </w:r>
    </w:p>
    <w:p w:rsidR="00000000" w:rsidDel="00000000" w:rsidP="00000000" w:rsidRDefault="00000000" w:rsidRPr="00000000" w14:paraId="00000020">
      <w:pPr>
        <w:widowControl w:val="0"/>
        <w:spacing w:after="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*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over 1000 books read (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https://www.goodreads.com/user/show/3217804-simina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; </w:t>
        <w:tab/>
      </w:r>
    </w:p>
    <w:p w:rsidR="00000000" w:rsidDel="00000000" w:rsidP="00000000" w:rsidRDefault="00000000" w:rsidRPr="00000000" w14:paraId="00000021">
      <w:pPr>
        <w:widowControl w:val="0"/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52C5"/>
    <w:rPr>
      <w:lang w:eastAsia="ja-JP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21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759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46A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46A7"/>
    <w:rPr>
      <w:rFonts w:ascii="Segoe UI" w:cs="Segoe UI" w:hAnsi="Segoe UI"/>
      <w:sz w:val="18"/>
      <w:szCs w:val="18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dreads.com/user/show/3217804-sim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R9xjl0NeyXhIAL2L6S0nRXw8g==">AMUW2mWa2Re/XZZ7wnwK2/JhCTribdLQXlIj2O4XPqinOgB+CnsSJYbLyhLzqDPXrPj9xaPJqoQ5bJFsP7wsrScAnTTkL5Bwe/fbFMWNQ6BDFmnJ6sOZMno=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2021-05-21T13:14:00Z</dcterms:created>
  <dc:creator>Sorin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